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D9F7A" w14:textId="1D32C8C8" w:rsidR="001111E8" w:rsidRPr="00394D53" w:rsidRDefault="001F3D31" w:rsidP="007E7FF9">
      <w:pPr>
        <w:rPr>
          <w:rFonts w:ascii="Gill Sans MT" w:eastAsia="Times New Roman" w:hAnsi="Gill Sans MT" w:cs="Arial"/>
          <w:color w:val="000000"/>
        </w:rPr>
      </w:pPr>
      <w:bookmarkStart w:id="0" w:name="_GoBack"/>
      <w:bookmarkEnd w:id="0"/>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49130DDA">
            <wp:simplePos x="0" y="0"/>
            <wp:positionH relativeFrom="column">
              <wp:posOffset>-528320</wp:posOffset>
            </wp:positionH>
            <wp:positionV relativeFrom="paragraph">
              <wp:posOffset>-2964700</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27437B" w:rsidRPr="00394D53">
        <w:rPr>
          <w:rFonts w:ascii="Gill Sans MT" w:eastAsia="Times New Roman" w:hAnsi="Gill Sans MT" w:cs="Arial"/>
          <w:color w:val="000000"/>
        </w:rPr>
        <w:t xml:space="preserve">Welcome to the </w:t>
      </w:r>
      <w:r w:rsidR="00C32EA8">
        <w:rPr>
          <w:rFonts w:ascii="Gill Sans MT" w:eastAsia="Times New Roman" w:hAnsi="Gill Sans MT" w:cs="Arial"/>
          <w:color w:val="000000"/>
        </w:rPr>
        <w:t>August</w:t>
      </w:r>
      <w:r w:rsidR="00F67C13" w:rsidRPr="00394D53">
        <w:rPr>
          <w:rFonts w:ascii="Gill Sans MT" w:eastAsia="Times New Roman" w:hAnsi="Gill Sans MT" w:cs="Arial"/>
          <w:color w:val="000000"/>
        </w:rPr>
        <w:t xml:space="preserve"> </w:t>
      </w:r>
      <w:r w:rsidR="00AB3EED" w:rsidRPr="00394D53">
        <w:rPr>
          <w:rFonts w:ascii="Gill Sans MT" w:eastAsia="Times New Roman" w:hAnsi="Gill Sans MT" w:cs="Arial"/>
          <w:color w:val="000000"/>
        </w:rPr>
        <w:t>2016</w:t>
      </w:r>
      <w:r w:rsidR="0027437B" w:rsidRPr="00394D53">
        <w:rPr>
          <w:rFonts w:ascii="Gill Sans MT" w:eastAsia="Times New Roman" w:hAnsi="Gill Sans MT" w:cs="Arial"/>
          <w:color w:val="000000"/>
        </w:rPr>
        <w:t xml:space="preserve"> edition of the Taxi Newsletter</w:t>
      </w:r>
      <w:r w:rsidR="00AB088E" w:rsidRPr="00394D53">
        <w:rPr>
          <w:rFonts w:ascii="Gill Sans MT" w:eastAsia="Times New Roman" w:hAnsi="Gill Sans MT" w:cs="Arial"/>
          <w:color w:val="000000"/>
        </w:rPr>
        <w:t>.</w:t>
      </w:r>
    </w:p>
    <w:p w14:paraId="1F88B143" w14:textId="51D9D3B6" w:rsidR="00AB3EED" w:rsidRPr="00394D53" w:rsidRDefault="00E35E89" w:rsidP="007E7FF9">
      <w:pPr>
        <w:pStyle w:val="Heading1"/>
        <w:rPr>
          <w:rFonts w:ascii="Gill Sans MT" w:hAnsi="Gill Sans MT"/>
        </w:rPr>
      </w:pPr>
      <w:r w:rsidRPr="00394D53">
        <w:rPr>
          <w:rFonts w:ascii="Gill Sans MT" w:hAnsi="Gill Sans MT"/>
        </w:rPr>
        <w:t xml:space="preserve">Registration </w:t>
      </w:r>
      <w:r w:rsidR="006502AE" w:rsidRPr="00394D53">
        <w:rPr>
          <w:rFonts w:ascii="Gill Sans MT" w:hAnsi="Gill Sans MT"/>
        </w:rPr>
        <w:t xml:space="preserve">to </w:t>
      </w:r>
      <w:r w:rsidR="00AB3EED" w:rsidRPr="00394D53">
        <w:rPr>
          <w:rFonts w:ascii="Gill Sans MT" w:hAnsi="Gill Sans MT"/>
        </w:rPr>
        <w:t xml:space="preserve">Work with Vulnerable People </w:t>
      </w:r>
      <w:r w:rsidR="00070267" w:rsidRPr="00394D53">
        <w:rPr>
          <w:rFonts w:ascii="Gill Sans MT" w:hAnsi="Gill Sans MT"/>
        </w:rPr>
        <w:t>(WWVP)</w:t>
      </w:r>
    </w:p>
    <w:p w14:paraId="1156E4C1" w14:textId="2E38C37D" w:rsidR="009635DE" w:rsidRPr="00394D53" w:rsidRDefault="003A5ACC" w:rsidP="007E7FF9">
      <w:pPr>
        <w:rPr>
          <w:rFonts w:ascii="Gill Sans MT" w:eastAsia="Times New Roman" w:hAnsi="Gill Sans MT" w:cs="Arial"/>
          <w:color w:val="000000"/>
        </w:rPr>
      </w:pPr>
      <w:r>
        <w:rPr>
          <w:rFonts w:ascii="Gill Sans MT" w:eastAsia="Times New Roman" w:hAnsi="Gill Sans MT" w:cs="Arial"/>
          <w:color w:val="000000"/>
        </w:rPr>
        <w:t>Since</w:t>
      </w:r>
      <w:r w:rsidRPr="00394D53">
        <w:rPr>
          <w:rFonts w:ascii="Gill Sans MT" w:eastAsia="Times New Roman" w:hAnsi="Gill Sans MT" w:cs="Arial"/>
          <w:color w:val="000000"/>
        </w:rPr>
        <w:t xml:space="preserve"> </w:t>
      </w:r>
      <w:r w:rsidR="006502AE" w:rsidRPr="00394D53">
        <w:rPr>
          <w:rFonts w:ascii="Gill Sans MT" w:eastAsia="Times New Roman" w:hAnsi="Gill Sans MT" w:cs="Arial"/>
          <w:b/>
          <w:color w:val="000000"/>
        </w:rPr>
        <w:t>1 May 2016</w:t>
      </w:r>
      <w:r w:rsidR="006502AE" w:rsidRPr="00394D53">
        <w:rPr>
          <w:rFonts w:ascii="Gill Sans MT" w:eastAsia="Times New Roman" w:hAnsi="Gill Sans MT" w:cs="Arial"/>
          <w:color w:val="000000"/>
        </w:rPr>
        <w:t xml:space="preserve"> anyone with an ancillary certificate to drive a public passenger vehicle </w:t>
      </w:r>
      <w:r w:rsidR="007E4AB8" w:rsidRPr="00394D53">
        <w:rPr>
          <w:rFonts w:ascii="Gill Sans MT" w:eastAsia="Times New Roman" w:hAnsi="Gill Sans MT" w:cs="Arial"/>
          <w:color w:val="000000"/>
        </w:rPr>
        <w:t>must also</w:t>
      </w:r>
      <w:r w:rsidR="006502AE" w:rsidRPr="00394D53">
        <w:rPr>
          <w:rFonts w:ascii="Gill Sans MT" w:eastAsia="Times New Roman" w:hAnsi="Gill Sans MT" w:cs="Arial"/>
          <w:color w:val="000000"/>
        </w:rPr>
        <w:t xml:space="preserve"> hold a Registration to Work with Vulnerable People</w:t>
      </w:r>
      <w:r w:rsidR="009635DE" w:rsidRPr="00394D53">
        <w:rPr>
          <w:rFonts w:ascii="Gill Sans MT" w:eastAsia="Times New Roman" w:hAnsi="Gill Sans MT" w:cs="Arial"/>
          <w:color w:val="000000"/>
        </w:rPr>
        <w:t xml:space="preserve"> (WWVP)</w:t>
      </w:r>
      <w:r w:rsidR="006502AE" w:rsidRPr="00394D53">
        <w:rPr>
          <w:rFonts w:ascii="Gill Sans MT" w:eastAsia="Times New Roman" w:hAnsi="Gill Sans MT" w:cs="Arial"/>
          <w:color w:val="000000"/>
        </w:rPr>
        <w:t>.</w:t>
      </w:r>
      <w:r w:rsidR="00E822E8" w:rsidRPr="00394D53">
        <w:rPr>
          <w:rFonts w:ascii="Gill Sans MT" w:eastAsia="Times New Roman" w:hAnsi="Gill Sans MT" w:cs="Arial"/>
          <w:color w:val="000000"/>
        </w:rPr>
        <w:t xml:space="preserve">  </w:t>
      </w:r>
      <w:r w:rsidR="009635DE" w:rsidRPr="00394D53">
        <w:rPr>
          <w:rFonts w:ascii="Gill Sans MT" w:eastAsia="Times New Roman" w:hAnsi="Gill Sans MT" w:cs="Arial"/>
          <w:color w:val="000000"/>
        </w:rPr>
        <w:t>Operators must ensure that</w:t>
      </w:r>
      <w:r w:rsidR="00FB72DE" w:rsidRPr="00394D53">
        <w:rPr>
          <w:rFonts w:ascii="Gill Sans MT" w:eastAsia="Times New Roman" w:hAnsi="Gill Sans MT" w:cs="Arial"/>
          <w:color w:val="000000"/>
        </w:rPr>
        <w:t xml:space="preserve"> </w:t>
      </w:r>
      <w:r w:rsidR="009635DE" w:rsidRPr="00394D53">
        <w:rPr>
          <w:rFonts w:ascii="Gill Sans MT" w:eastAsia="Times New Roman" w:hAnsi="Gill Sans MT" w:cs="Arial"/>
          <w:color w:val="000000"/>
        </w:rPr>
        <w:t>drivers have:</w:t>
      </w:r>
    </w:p>
    <w:p w14:paraId="4D926833" w14:textId="77777777" w:rsidR="009635DE" w:rsidRPr="00394D53" w:rsidRDefault="009635DE" w:rsidP="007E7FF9">
      <w:pPr>
        <w:pStyle w:val="ListParagraph"/>
        <w:numPr>
          <w:ilvl w:val="0"/>
          <w:numId w:val="4"/>
        </w:numPr>
        <w:spacing w:after="0"/>
        <w:rPr>
          <w:rFonts w:ascii="Gill Sans MT" w:eastAsia="Times New Roman" w:hAnsi="Gill Sans MT" w:cs="Arial"/>
          <w:color w:val="000000"/>
        </w:rPr>
      </w:pPr>
      <w:r w:rsidRPr="00394D53">
        <w:rPr>
          <w:rFonts w:ascii="Gill Sans MT" w:eastAsia="Times New Roman" w:hAnsi="Gill Sans MT" w:cs="Arial"/>
          <w:color w:val="000000"/>
        </w:rPr>
        <w:t>a current driver licence; and</w:t>
      </w:r>
    </w:p>
    <w:p w14:paraId="04B44D30" w14:textId="77777777" w:rsidR="00AB3EED" w:rsidRPr="00394D53" w:rsidRDefault="009635DE" w:rsidP="007E7FF9">
      <w:pPr>
        <w:pStyle w:val="ListParagraph"/>
        <w:numPr>
          <w:ilvl w:val="0"/>
          <w:numId w:val="4"/>
        </w:numPr>
        <w:spacing w:after="0"/>
        <w:rPr>
          <w:rFonts w:ascii="Gill Sans MT" w:eastAsia="Times New Roman" w:hAnsi="Gill Sans MT" w:cs="Arial"/>
          <w:color w:val="000000"/>
        </w:rPr>
      </w:pPr>
      <w:r w:rsidRPr="00394D53">
        <w:rPr>
          <w:rFonts w:ascii="Gill Sans MT" w:eastAsia="Times New Roman" w:hAnsi="Gill Sans MT" w:cs="Arial"/>
          <w:color w:val="000000"/>
        </w:rPr>
        <w:t>a current ancillary certificate; and</w:t>
      </w:r>
    </w:p>
    <w:p w14:paraId="1401EA0E" w14:textId="168F86C8" w:rsidR="009635DE" w:rsidRPr="00394D53" w:rsidRDefault="009635DE" w:rsidP="007E7FF9">
      <w:pPr>
        <w:pStyle w:val="ListParagraph"/>
        <w:numPr>
          <w:ilvl w:val="0"/>
          <w:numId w:val="4"/>
        </w:numPr>
        <w:spacing w:after="0"/>
        <w:rPr>
          <w:rFonts w:ascii="Gill Sans MT" w:eastAsia="Times New Roman" w:hAnsi="Gill Sans MT" w:cs="Arial"/>
          <w:b/>
          <w:color w:val="000000"/>
        </w:rPr>
      </w:pPr>
      <w:r w:rsidRPr="00394D53">
        <w:rPr>
          <w:rFonts w:ascii="Gill Sans MT" w:eastAsia="Times New Roman" w:hAnsi="Gill Sans MT" w:cs="Arial"/>
          <w:color w:val="000000"/>
        </w:rPr>
        <w:t xml:space="preserve">WWVP </w:t>
      </w:r>
      <w:r w:rsidR="00104664" w:rsidRPr="00394D53">
        <w:rPr>
          <w:rFonts w:ascii="Gill Sans MT" w:eastAsia="Times New Roman" w:hAnsi="Gill Sans MT" w:cs="Arial"/>
          <w:color w:val="000000"/>
        </w:rPr>
        <w:t>registration</w:t>
      </w:r>
      <w:r w:rsidR="00CE0708">
        <w:rPr>
          <w:rFonts w:ascii="Gill Sans MT" w:eastAsia="Times New Roman" w:hAnsi="Gill Sans MT" w:cs="Arial"/>
          <w:color w:val="000000"/>
        </w:rPr>
        <w:t>.</w:t>
      </w:r>
    </w:p>
    <w:p w14:paraId="287CD6BB" w14:textId="77777777" w:rsidR="009635DE" w:rsidRPr="00394D53" w:rsidRDefault="009635DE" w:rsidP="007E7FF9">
      <w:pPr>
        <w:spacing w:after="0"/>
        <w:rPr>
          <w:rFonts w:ascii="Gill Sans MT" w:eastAsia="Times New Roman" w:hAnsi="Gill Sans MT" w:cs="Arial"/>
          <w:b/>
          <w:color w:val="000000"/>
        </w:rPr>
      </w:pPr>
    </w:p>
    <w:p w14:paraId="5A3D765D" w14:textId="2401855E" w:rsidR="003B2DE8" w:rsidRPr="00394D53" w:rsidRDefault="009635DE" w:rsidP="007E7FF9">
      <w:pPr>
        <w:rPr>
          <w:rFonts w:ascii="Gill Sans MT" w:eastAsia="Times New Roman" w:hAnsi="Gill Sans MT" w:cs="Arial"/>
          <w:color w:val="000000"/>
        </w:rPr>
      </w:pPr>
      <w:r w:rsidRPr="00394D53">
        <w:rPr>
          <w:rFonts w:ascii="Gill Sans MT" w:hAnsi="Gill Sans MT" w:cs="Arial"/>
        </w:rPr>
        <w:t xml:space="preserve">For further information </w:t>
      </w:r>
      <w:r w:rsidR="00E35E89" w:rsidRPr="00394D53">
        <w:rPr>
          <w:rFonts w:ascii="Gill Sans MT" w:hAnsi="Gill Sans MT" w:cs="Arial"/>
        </w:rPr>
        <w:t xml:space="preserve">about WWVP registration </w:t>
      </w:r>
      <w:r w:rsidRPr="00394D53">
        <w:rPr>
          <w:rFonts w:ascii="Gill Sans MT" w:hAnsi="Gill Sans MT" w:cs="Arial"/>
        </w:rPr>
        <w:t xml:space="preserve">visit the Department of Justice </w:t>
      </w:r>
      <w:r w:rsidR="00267DD3">
        <w:rPr>
          <w:rStyle w:val="Hyperlink"/>
          <w:rFonts w:ascii="Gill Sans MT" w:hAnsi="Gill Sans MT" w:cs="Arial"/>
        </w:rPr>
        <w:t>(</w:t>
      </w:r>
      <w:r w:rsidR="00267DD3" w:rsidRPr="00267DD3">
        <w:rPr>
          <w:rStyle w:val="Hyperlink"/>
          <w:rFonts w:ascii="Gill Sans MT" w:hAnsi="Gill Sans MT" w:cs="Arial"/>
        </w:rPr>
        <w:t>http://www.justice.tas.gov.au/working_with_children</w:t>
      </w:r>
      <w:r w:rsidR="00267DD3">
        <w:rPr>
          <w:rStyle w:val="Hyperlink"/>
          <w:rFonts w:ascii="Gill Sans MT" w:hAnsi="Gill Sans MT" w:cs="Arial"/>
        </w:rPr>
        <w:t>)</w:t>
      </w:r>
      <w:r w:rsidR="00267DD3">
        <w:rPr>
          <w:rStyle w:val="Hyperlink"/>
          <w:rFonts w:ascii="Gill Sans MT" w:hAnsi="Gill Sans MT" w:cs="Arial"/>
          <w:u w:val="none"/>
        </w:rPr>
        <w:t xml:space="preserve"> </w:t>
      </w:r>
      <w:r w:rsidR="003B2DE8" w:rsidRPr="00394D53">
        <w:rPr>
          <w:rFonts w:ascii="Gill Sans MT" w:hAnsi="Gill Sans MT" w:cs="Arial"/>
        </w:rPr>
        <w:t xml:space="preserve">or </w:t>
      </w:r>
      <w:r w:rsidR="003B2DE8" w:rsidRPr="00394D53">
        <w:rPr>
          <w:rFonts w:ascii="Gill Sans MT" w:eastAsia="Times New Roman" w:hAnsi="Gill Sans MT" w:cs="Arial"/>
          <w:color w:val="000000"/>
        </w:rPr>
        <w:t>call 1300 135 513.</w:t>
      </w:r>
    </w:p>
    <w:p w14:paraId="25BE2205" w14:textId="6DD072B5" w:rsidR="00697B90" w:rsidRPr="00394D53" w:rsidRDefault="00267DD3" w:rsidP="007E7FF9">
      <w:pPr>
        <w:rPr>
          <w:rFonts w:ascii="Gill Sans MT" w:hAnsi="Gill Sans MT" w:cs="Arial"/>
        </w:rPr>
      </w:pPr>
      <w:r>
        <w:rPr>
          <w:rFonts w:ascii="Gill Sans MT" w:hAnsi="Gill Sans MT" w:cs="Arial"/>
        </w:rPr>
        <w:t xml:space="preserve">Go to: </w:t>
      </w:r>
      <w:hyperlink r:id="rId9" w:history="1">
        <w:r w:rsidRPr="00A55413">
          <w:rPr>
            <w:rStyle w:val="Hyperlink"/>
            <w:rFonts w:ascii="Gill Sans MT" w:hAnsi="Gill Sans MT" w:cs="Arial"/>
          </w:rPr>
          <w:t>http://www.transport.tas.gov.au/passenger/operators</w:t>
        </w:r>
      </w:hyperlink>
      <w:r>
        <w:rPr>
          <w:rFonts w:ascii="Gill Sans MT" w:hAnsi="Gill Sans MT" w:cs="Arial"/>
        </w:rPr>
        <w:t xml:space="preserve"> </w:t>
      </w:r>
      <w:r w:rsidR="00697B90" w:rsidRPr="00394D53">
        <w:rPr>
          <w:rFonts w:ascii="Gill Sans MT" w:hAnsi="Gill Sans MT" w:cs="Arial"/>
        </w:rPr>
        <w:t xml:space="preserve">to check if a driver has a </w:t>
      </w:r>
      <w:r w:rsidR="000D3133">
        <w:rPr>
          <w:rFonts w:ascii="Gill Sans MT" w:hAnsi="Gill Sans MT" w:cs="Arial"/>
        </w:rPr>
        <w:t xml:space="preserve">current ancillary certificate. </w:t>
      </w:r>
      <w:r w:rsidR="00697B90" w:rsidRPr="00394D53">
        <w:rPr>
          <w:rFonts w:ascii="Gill Sans MT" w:hAnsi="Gill Sans MT" w:cs="Arial"/>
        </w:rPr>
        <w:t>(Scroll down</w:t>
      </w:r>
      <w:r w:rsidR="00FB72DE" w:rsidRPr="00394D53">
        <w:rPr>
          <w:rFonts w:ascii="Gill Sans MT" w:hAnsi="Gill Sans MT" w:cs="Arial"/>
        </w:rPr>
        <w:t xml:space="preserve"> to Ancillary Certificates and click on ‘Current Ancillary Certificates for Public Passenger Vehicles’.)</w:t>
      </w:r>
      <w:r w:rsidR="000D3133">
        <w:rPr>
          <w:rFonts w:ascii="Gill Sans MT" w:hAnsi="Gill Sans MT" w:cs="Arial"/>
        </w:rPr>
        <w:t xml:space="preserve"> </w:t>
      </w:r>
      <w:r w:rsidR="00697B90" w:rsidRPr="00394D53">
        <w:rPr>
          <w:rFonts w:ascii="Gill Sans MT" w:hAnsi="Gill Sans MT" w:cs="Arial"/>
        </w:rPr>
        <w:t>This page is updated fortnightly.</w:t>
      </w:r>
    </w:p>
    <w:p w14:paraId="0A2BEA85" w14:textId="70CD756C" w:rsidR="00C12747" w:rsidRPr="00394D53" w:rsidRDefault="003A5ACC" w:rsidP="007E7FF9">
      <w:pPr>
        <w:pStyle w:val="Heading1"/>
        <w:rPr>
          <w:rFonts w:ascii="Gill Sans MT" w:hAnsi="Gill Sans MT"/>
        </w:rPr>
      </w:pPr>
      <w:r>
        <w:rPr>
          <w:rFonts w:ascii="Gill Sans MT" w:hAnsi="Gill Sans MT"/>
        </w:rPr>
        <w:t>Ridesourcing</w:t>
      </w:r>
    </w:p>
    <w:p w14:paraId="3CDFB9F0" w14:textId="3582C797" w:rsidR="0065644A" w:rsidRPr="00394D53" w:rsidRDefault="00622AB2" w:rsidP="007E7FF9">
      <w:pPr>
        <w:rPr>
          <w:rFonts w:ascii="Gill Sans MT" w:hAnsi="Gill Sans MT" w:cs="Arial"/>
        </w:rPr>
      </w:pPr>
      <w:r>
        <w:rPr>
          <w:rFonts w:ascii="Gill Sans MT" w:hAnsi="Gill Sans MT" w:cs="Arial"/>
        </w:rPr>
        <w:t>T</w:t>
      </w:r>
      <w:r w:rsidR="0065644A" w:rsidRPr="00394D53">
        <w:rPr>
          <w:rFonts w:ascii="Gill Sans MT" w:hAnsi="Gill Sans MT" w:cs="Arial"/>
        </w:rPr>
        <w:t xml:space="preserve">he Tasmanian Government has made a commitment to </w:t>
      </w:r>
      <w:r w:rsidR="003A5ACC">
        <w:rPr>
          <w:rFonts w:ascii="Gill Sans MT" w:hAnsi="Gill Sans MT" w:cs="Arial"/>
        </w:rPr>
        <w:t xml:space="preserve">embrace the sharing economy </w:t>
      </w:r>
      <w:r w:rsidR="0065644A" w:rsidRPr="00394D53">
        <w:rPr>
          <w:rFonts w:ascii="Gill Sans MT" w:hAnsi="Gill Sans MT" w:cs="Arial"/>
        </w:rPr>
        <w:t>in Tasmania</w:t>
      </w:r>
      <w:r w:rsidR="003A5ACC">
        <w:rPr>
          <w:rFonts w:ascii="Gill Sans MT" w:hAnsi="Gill Sans MT" w:cs="Arial"/>
        </w:rPr>
        <w:t xml:space="preserve"> including ridesourcing services</w:t>
      </w:r>
      <w:r w:rsidR="0065644A" w:rsidRPr="00394D53">
        <w:rPr>
          <w:rFonts w:ascii="Gill Sans MT" w:hAnsi="Gill Sans MT" w:cs="Arial"/>
        </w:rPr>
        <w:t xml:space="preserve">.  </w:t>
      </w:r>
    </w:p>
    <w:p w14:paraId="129E35AC" w14:textId="4C696775" w:rsidR="0065644A" w:rsidRPr="00394D53" w:rsidRDefault="003A5ACC" w:rsidP="007E7FF9">
      <w:pPr>
        <w:rPr>
          <w:rFonts w:ascii="Gill Sans MT" w:hAnsi="Gill Sans MT" w:cs="Arial"/>
        </w:rPr>
      </w:pPr>
      <w:r>
        <w:rPr>
          <w:rFonts w:ascii="Gill Sans MT" w:hAnsi="Gill Sans MT" w:cs="Arial"/>
        </w:rPr>
        <w:t>M</w:t>
      </w:r>
      <w:r w:rsidR="0065644A" w:rsidRPr="00394D53">
        <w:rPr>
          <w:rFonts w:ascii="Gill Sans MT" w:hAnsi="Gill Sans MT" w:cs="Arial"/>
        </w:rPr>
        <w:t xml:space="preserve">inor </w:t>
      </w:r>
      <w:r w:rsidR="0003591A" w:rsidRPr="00394D53">
        <w:rPr>
          <w:rFonts w:ascii="Gill Sans MT" w:hAnsi="Gill Sans MT" w:cs="Arial"/>
        </w:rPr>
        <w:t>amendment</w:t>
      </w:r>
      <w:r w:rsidR="0003591A">
        <w:rPr>
          <w:rFonts w:ascii="Gill Sans MT" w:hAnsi="Gill Sans MT" w:cs="Arial"/>
        </w:rPr>
        <w:t xml:space="preserve"> </w:t>
      </w:r>
      <w:r w:rsidR="0003591A" w:rsidRPr="00394D53">
        <w:rPr>
          <w:rFonts w:ascii="Gill Sans MT" w:hAnsi="Gill Sans MT" w:cs="Arial"/>
        </w:rPr>
        <w:t>legislation</w:t>
      </w:r>
      <w:r>
        <w:rPr>
          <w:rFonts w:ascii="Gill Sans MT" w:hAnsi="Gill Sans MT" w:cs="Arial"/>
        </w:rPr>
        <w:t xml:space="preserve"> is currently before the</w:t>
      </w:r>
      <w:r w:rsidR="0065644A" w:rsidRPr="00394D53">
        <w:rPr>
          <w:rFonts w:ascii="Gill Sans MT" w:hAnsi="Gill Sans MT" w:cs="Arial"/>
        </w:rPr>
        <w:t xml:space="preserve"> Parliament</w:t>
      </w:r>
      <w:r>
        <w:rPr>
          <w:rFonts w:ascii="Gill Sans MT" w:hAnsi="Gill Sans MT" w:cs="Arial"/>
        </w:rPr>
        <w:t xml:space="preserve"> to give effect to this commitment</w:t>
      </w:r>
      <w:r w:rsidR="0065644A" w:rsidRPr="00394D53">
        <w:rPr>
          <w:rFonts w:ascii="Gill Sans MT" w:hAnsi="Gill Sans MT" w:cs="Arial"/>
        </w:rPr>
        <w:t>.</w:t>
      </w:r>
      <w:r w:rsidR="00394D53" w:rsidRPr="00394D53">
        <w:rPr>
          <w:rFonts w:ascii="Gill Sans MT" w:hAnsi="Gill Sans MT" w:cs="Arial"/>
        </w:rPr>
        <w:t xml:space="preserve"> </w:t>
      </w:r>
    </w:p>
    <w:p w14:paraId="0E8FC22A" w14:textId="1D1229F4" w:rsidR="00394D53" w:rsidRDefault="003A5ACC" w:rsidP="007E7FF9">
      <w:pPr>
        <w:spacing w:after="0"/>
        <w:rPr>
          <w:rFonts w:ascii="Gill Sans MT" w:hAnsi="Gill Sans MT" w:cs="Arial"/>
        </w:rPr>
      </w:pPr>
      <w:r>
        <w:rPr>
          <w:rFonts w:ascii="Gill Sans MT" w:hAnsi="Gill Sans MT" w:cs="Arial"/>
        </w:rPr>
        <w:t>T</w:t>
      </w:r>
      <w:r w:rsidR="004A5B44" w:rsidRPr="00394D53">
        <w:rPr>
          <w:rFonts w:ascii="Gill Sans MT" w:hAnsi="Gill Sans MT" w:cs="Arial"/>
        </w:rPr>
        <w:t>h</w:t>
      </w:r>
      <w:r>
        <w:rPr>
          <w:rFonts w:ascii="Gill Sans MT" w:hAnsi="Gill Sans MT" w:cs="Arial"/>
        </w:rPr>
        <w:t>e amendment</w:t>
      </w:r>
      <w:r w:rsidR="004A5B44" w:rsidRPr="00394D53">
        <w:rPr>
          <w:rFonts w:ascii="Gill Sans MT" w:hAnsi="Gill Sans MT" w:cs="Arial"/>
        </w:rPr>
        <w:t xml:space="preserve"> legislation will be followed by a review of </w:t>
      </w:r>
      <w:r w:rsidR="00622AB2">
        <w:rPr>
          <w:rFonts w:ascii="Gill Sans MT" w:hAnsi="Gill Sans MT" w:cs="Arial"/>
        </w:rPr>
        <w:t>passenger transport</w:t>
      </w:r>
      <w:r w:rsidR="004A5B44" w:rsidRPr="00394D53">
        <w:rPr>
          <w:rFonts w:ascii="Gill Sans MT" w:hAnsi="Gill Sans MT" w:cs="Arial"/>
        </w:rPr>
        <w:t xml:space="preserve"> legislation. </w:t>
      </w:r>
      <w:r w:rsidR="00D56B05" w:rsidRPr="00394D53">
        <w:rPr>
          <w:rFonts w:ascii="Gill Sans MT" w:hAnsi="Gill Sans MT" w:cs="Arial"/>
        </w:rPr>
        <w:t>T</w:t>
      </w:r>
      <w:r w:rsidR="004A5B44" w:rsidRPr="00394D53">
        <w:rPr>
          <w:rFonts w:ascii="Gill Sans MT" w:hAnsi="Gill Sans MT" w:cs="Arial"/>
        </w:rPr>
        <w:t>he taxi industry and other relevant stakeholders</w:t>
      </w:r>
      <w:r w:rsidR="00D56B05" w:rsidRPr="00394D53">
        <w:rPr>
          <w:rFonts w:ascii="Gill Sans MT" w:hAnsi="Gill Sans MT" w:cs="Arial"/>
        </w:rPr>
        <w:t xml:space="preserve"> will be consulted</w:t>
      </w:r>
      <w:r w:rsidR="004A5B44" w:rsidRPr="00394D53">
        <w:rPr>
          <w:rFonts w:ascii="Gill Sans MT" w:hAnsi="Gill Sans MT" w:cs="Arial"/>
        </w:rPr>
        <w:t xml:space="preserve"> throughout the review.</w:t>
      </w:r>
    </w:p>
    <w:p w14:paraId="17AD58B8" w14:textId="77777777" w:rsidR="00260A39" w:rsidRPr="00394D53" w:rsidRDefault="00260A39" w:rsidP="009323E9">
      <w:pPr>
        <w:pStyle w:val="Heading1"/>
        <w:spacing w:before="200"/>
        <w:rPr>
          <w:rFonts w:ascii="Gill Sans MT" w:hAnsi="Gill Sans MT"/>
        </w:rPr>
      </w:pPr>
      <w:r w:rsidRPr="00394D53">
        <w:rPr>
          <w:rFonts w:ascii="Gill Sans MT" w:hAnsi="Gill Sans MT"/>
        </w:rPr>
        <w:t>Assistance animals</w:t>
      </w:r>
    </w:p>
    <w:p w14:paraId="7031363A" w14:textId="744AAF5F" w:rsidR="00260A39" w:rsidRPr="00394D53" w:rsidRDefault="00260A39" w:rsidP="00260A39">
      <w:pPr>
        <w:rPr>
          <w:rFonts w:ascii="Gill Sans MT" w:hAnsi="Gill Sans MT" w:cs="Arial"/>
        </w:rPr>
      </w:pPr>
      <w:r w:rsidRPr="00394D53">
        <w:rPr>
          <w:rFonts w:ascii="Gill Sans MT" w:hAnsi="Gill Sans MT" w:cs="Arial"/>
        </w:rPr>
        <w:t xml:space="preserve">Recently it has been well publicised throughout the </w:t>
      </w:r>
      <w:r w:rsidR="00C32EA8" w:rsidRPr="00394D53">
        <w:rPr>
          <w:rFonts w:ascii="Gill Sans MT" w:hAnsi="Gill Sans MT" w:cs="Arial"/>
        </w:rPr>
        <w:t xml:space="preserve">State </w:t>
      </w:r>
      <w:r w:rsidRPr="00394D53">
        <w:rPr>
          <w:rFonts w:ascii="Gill Sans MT" w:hAnsi="Gill Sans MT" w:cs="Arial"/>
        </w:rPr>
        <w:t xml:space="preserve">that some drivers have been refusing to transport members of the public with their assistance animals.  </w:t>
      </w:r>
    </w:p>
    <w:p w14:paraId="2AFA2F6E" w14:textId="77777777" w:rsidR="00260A39" w:rsidRPr="00394D53" w:rsidRDefault="00260A39" w:rsidP="00260A39">
      <w:pPr>
        <w:rPr>
          <w:rFonts w:ascii="Gill Sans MT" w:hAnsi="Gill Sans MT" w:cs="Arial"/>
        </w:rPr>
      </w:pPr>
      <w:r w:rsidRPr="00394D53">
        <w:rPr>
          <w:rFonts w:ascii="Gill Sans MT" w:hAnsi="Gill Sans MT" w:cs="Arial"/>
        </w:rPr>
        <w:t>Drivers must be aware of their obliga</w:t>
      </w:r>
      <w:r>
        <w:rPr>
          <w:rFonts w:ascii="Gill Sans MT" w:hAnsi="Gill Sans MT" w:cs="Arial"/>
        </w:rPr>
        <w:t xml:space="preserve">tions surrounding these passengers. </w:t>
      </w:r>
      <w:r w:rsidRPr="00394D53">
        <w:rPr>
          <w:rFonts w:ascii="Gill Sans MT" w:hAnsi="Gill Sans MT" w:cs="Arial"/>
        </w:rPr>
        <w:t xml:space="preserve">The </w:t>
      </w:r>
      <w:hyperlink r:id="rId10" w:history="1">
        <w:r w:rsidRPr="00394D53">
          <w:rPr>
            <w:rStyle w:val="Hyperlink"/>
            <w:rFonts w:ascii="Gill Sans MT" w:hAnsi="Gill Sans MT" w:cs="Arial"/>
            <w:bCs/>
            <w:i/>
          </w:rPr>
          <w:t>Taxi Industry Regulations 2008</w:t>
        </w:r>
      </w:hyperlink>
      <w:r w:rsidRPr="00394D53">
        <w:rPr>
          <w:rFonts w:ascii="Gill Sans MT" w:hAnsi="Gill Sans MT" w:cs="Arial"/>
        </w:rPr>
        <w:t xml:space="preserve"> require</w:t>
      </w:r>
      <w:r>
        <w:rPr>
          <w:rFonts w:ascii="Gill Sans MT" w:hAnsi="Gill Sans MT" w:cs="Arial"/>
        </w:rPr>
        <w:t xml:space="preserve"> drivers</w:t>
      </w:r>
      <w:r w:rsidRPr="00394D53">
        <w:rPr>
          <w:rFonts w:ascii="Gill Sans MT" w:hAnsi="Gill Sans MT" w:cs="Arial"/>
        </w:rPr>
        <w:t xml:space="preserve"> to transport an assistance animal of a person with disability. A driver who refuses to do so can be fined $400 (or more if the matter goes to court). </w:t>
      </w:r>
    </w:p>
    <w:p w14:paraId="5AFA5937" w14:textId="1B325F01" w:rsidR="00260A39" w:rsidRPr="00394D53" w:rsidRDefault="00260A39" w:rsidP="00260A39">
      <w:pPr>
        <w:rPr>
          <w:rFonts w:ascii="Gill Sans MT" w:hAnsi="Gill Sans MT" w:cs="Arial"/>
        </w:rPr>
      </w:pPr>
      <w:r w:rsidRPr="00394D53">
        <w:rPr>
          <w:rFonts w:ascii="Gill Sans MT" w:hAnsi="Gill Sans MT" w:cs="Arial"/>
        </w:rPr>
        <w:t xml:space="preserve">A passenger who is refused service because of their disability </w:t>
      </w:r>
      <w:r>
        <w:rPr>
          <w:rFonts w:ascii="Gill Sans MT" w:hAnsi="Gill Sans MT" w:cs="Arial"/>
        </w:rPr>
        <w:t>may also make a</w:t>
      </w:r>
      <w:r w:rsidRPr="00394D53">
        <w:rPr>
          <w:rFonts w:ascii="Gill Sans MT" w:hAnsi="Gill Sans MT" w:cs="Arial"/>
        </w:rPr>
        <w:t xml:space="preserve"> complain</w:t>
      </w:r>
      <w:r>
        <w:rPr>
          <w:rFonts w:ascii="Gill Sans MT" w:hAnsi="Gill Sans MT" w:cs="Arial"/>
        </w:rPr>
        <w:t>t</w:t>
      </w:r>
      <w:r w:rsidRPr="00394D53">
        <w:rPr>
          <w:rFonts w:ascii="Gill Sans MT" w:hAnsi="Gill Sans MT" w:cs="Arial"/>
        </w:rPr>
        <w:t xml:space="preserve"> to the Anti-Discrimination Commissioner, who </w:t>
      </w:r>
      <w:r>
        <w:rPr>
          <w:rFonts w:ascii="Gill Sans MT" w:hAnsi="Gill Sans MT" w:cs="Arial"/>
        </w:rPr>
        <w:t>has powers</w:t>
      </w:r>
      <w:r w:rsidRPr="00394D53">
        <w:rPr>
          <w:rFonts w:ascii="Gill Sans MT" w:hAnsi="Gill Sans MT" w:cs="Arial"/>
        </w:rPr>
        <w:t xml:space="preserve"> </w:t>
      </w:r>
      <w:r w:rsidR="00CE0708">
        <w:rPr>
          <w:rFonts w:ascii="Gill Sans MT" w:hAnsi="Gill Sans MT" w:cs="Arial"/>
        </w:rPr>
        <w:t xml:space="preserve">to </w:t>
      </w:r>
      <w:r w:rsidRPr="00394D53">
        <w:rPr>
          <w:rFonts w:ascii="Gill Sans MT" w:hAnsi="Gill Sans MT" w:cs="Arial"/>
        </w:rPr>
        <w:t>investigate this type of complaint</w:t>
      </w:r>
      <w:r>
        <w:rPr>
          <w:rFonts w:ascii="Gill Sans MT" w:hAnsi="Gill Sans MT" w:cs="Arial"/>
        </w:rPr>
        <w:t xml:space="preserve"> and make orders</w:t>
      </w:r>
      <w:r w:rsidRPr="00394D53">
        <w:rPr>
          <w:rFonts w:ascii="Gill Sans MT" w:hAnsi="Gill Sans MT" w:cs="Arial"/>
        </w:rPr>
        <w:t>.</w:t>
      </w:r>
    </w:p>
    <w:p w14:paraId="513D6D0B" w14:textId="77777777" w:rsidR="00260A39" w:rsidRPr="00394D53" w:rsidRDefault="00260A39" w:rsidP="00260A39">
      <w:pPr>
        <w:rPr>
          <w:rFonts w:ascii="Gill Sans MT" w:hAnsi="Gill Sans MT" w:cs="Arial"/>
        </w:rPr>
      </w:pPr>
      <w:r>
        <w:rPr>
          <w:rFonts w:ascii="Gill Sans MT" w:hAnsi="Gill Sans MT" w:cs="Arial"/>
        </w:rPr>
        <w:t>A</w:t>
      </w:r>
      <w:r w:rsidRPr="00394D53">
        <w:rPr>
          <w:rFonts w:ascii="Gill Sans MT" w:hAnsi="Gill Sans MT" w:cs="Arial"/>
        </w:rPr>
        <w:t>ssistance animal</w:t>
      </w:r>
      <w:r>
        <w:rPr>
          <w:rFonts w:ascii="Gill Sans MT" w:hAnsi="Gill Sans MT" w:cs="Arial"/>
        </w:rPr>
        <w:t xml:space="preserve">s </w:t>
      </w:r>
      <w:r w:rsidRPr="00394D53">
        <w:rPr>
          <w:rFonts w:ascii="Gill Sans MT" w:hAnsi="Gill Sans MT" w:cs="Arial"/>
        </w:rPr>
        <w:t xml:space="preserve">include Guide Dogs, Hearing Dogs and other assistance dogs. </w:t>
      </w:r>
    </w:p>
    <w:p w14:paraId="5BB4A9B9" w14:textId="77777777" w:rsidR="00CF5AB0" w:rsidRPr="00394D53" w:rsidRDefault="00CF5AB0" w:rsidP="007E7FF9">
      <w:pPr>
        <w:spacing w:after="0"/>
        <w:rPr>
          <w:rFonts w:ascii="Gill Sans MT" w:hAnsi="Gill Sans MT" w:cs="Arial"/>
        </w:rPr>
      </w:pPr>
    </w:p>
    <w:p w14:paraId="4C8111AC" w14:textId="77777777" w:rsidR="00394D53" w:rsidRDefault="00394D53" w:rsidP="003C2D64">
      <w:pPr>
        <w:jc w:val="both"/>
        <w:rPr>
          <w:rFonts w:ascii="Gill Sans MT" w:hAnsi="Gill Sans MT" w:cs="Arial"/>
          <w:b/>
          <w:u w:val="single"/>
        </w:rPr>
        <w:sectPr w:rsidR="00394D53" w:rsidSect="000D3133">
          <w:pgSz w:w="11906" w:h="16838"/>
          <w:pgMar w:top="4678" w:right="707" w:bottom="1440" w:left="851" w:header="708" w:footer="708" w:gutter="0"/>
          <w:cols w:space="708"/>
          <w:docGrid w:linePitch="360"/>
        </w:sectPr>
      </w:pPr>
    </w:p>
    <w:p w14:paraId="68DE583F" w14:textId="2D93D5D0" w:rsidR="009C74D5" w:rsidRPr="00394D53" w:rsidRDefault="009C74D5" w:rsidP="007E7FF9">
      <w:pPr>
        <w:pStyle w:val="Heading1"/>
        <w:rPr>
          <w:rFonts w:ascii="Gill Sans MT" w:hAnsi="Gill Sans MT"/>
        </w:rPr>
      </w:pPr>
      <w:r w:rsidRPr="00394D53">
        <w:rPr>
          <w:rFonts w:ascii="Gill Sans MT" w:hAnsi="Gill Sans MT"/>
        </w:rPr>
        <w:lastRenderedPageBreak/>
        <w:t>Complaint process</w:t>
      </w:r>
    </w:p>
    <w:p w14:paraId="679A81CD" w14:textId="04CD812C" w:rsidR="009C74D5" w:rsidRPr="00394D53" w:rsidRDefault="009C74D5" w:rsidP="007E7FF9">
      <w:pPr>
        <w:rPr>
          <w:rFonts w:ascii="Gill Sans MT" w:hAnsi="Gill Sans MT" w:cs="Arial"/>
        </w:rPr>
      </w:pPr>
      <w:r w:rsidRPr="00394D53">
        <w:rPr>
          <w:rFonts w:ascii="Gill Sans MT" w:hAnsi="Gill Sans MT" w:cs="Arial"/>
        </w:rPr>
        <w:t>State Growth</w:t>
      </w:r>
      <w:r w:rsidR="00CF5AB0">
        <w:rPr>
          <w:rFonts w:ascii="Gill Sans MT" w:hAnsi="Gill Sans MT" w:cs="Arial"/>
        </w:rPr>
        <w:t xml:space="preserve"> has produced </w:t>
      </w:r>
      <w:r w:rsidR="001E083C">
        <w:rPr>
          <w:rFonts w:ascii="Gill Sans MT" w:hAnsi="Gill Sans MT" w:cs="Arial"/>
        </w:rPr>
        <w:t>a</w:t>
      </w:r>
      <w:r w:rsidR="00CF5AB0">
        <w:rPr>
          <w:rFonts w:ascii="Gill Sans MT" w:hAnsi="Gill Sans MT" w:cs="Arial"/>
        </w:rPr>
        <w:t xml:space="preserve"> web resource </w:t>
      </w:r>
      <w:r w:rsidR="00267DD3">
        <w:rPr>
          <w:rFonts w:ascii="Gill Sans MT" w:hAnsi="Gill Sans MT" w:cs="Arial"/>
        </w:rPr>
        <w:t>(</w:t>
      </w:r>
      <w:hyperlink r:id="rId11" w:history="1">
        <w:r w:rsidR="00267DD3" w:rsidRPr="00A55413">
          <w:rPr>
            <w:rStyle w:val="Hyperlink"/>
            <w:rFonts w:ascii="Gill Sans MT" w:hAnsi="Gill Sans MT" w:cs="Arial"/>
          </w:rPr>
          <w:t>http://www.transport.tas.gov.au/passenger/taxi/using-taxis-in-tasmania</w:t>
        </w:r>
      </w:hyperlink>
      <w:r w:rsidR="00267DD3">
        <w:rPr>
          <w:rFonts w:ascii="Gill Sans MT" w:hAnsi="Gill Sans MT" w:cs="Arial"/>
        </w:rPr>
        <w:t xml:space="preserve">) </w:t>
      </w:r>
      <w:r w:rsidR="00CF5AB0">
        <w:rPr>
          <w:rFonts w:ascii="Gill Sans MT" w:hAnsi="Gill Sans MT" w:cs="Arial"/>
        </w:rPr>
        <w:t>to</w:t>
      </w:r>
      <w:r w:rsidRPr="00394D53">
        <w:rPr>
          <w:rFonts w:ascii="Gill Sans MT" w:hAnsi="Gill Sans MT" w:cs="Arial"/>
        </w:rPr>
        <w:t xml:space="preserve"> provide advice to the public about </w:t>
      </w:r>
      <w:r w:rsidR="00267DD3" w:rsidRPr="0003591A">
        <w:rPr>
          <w:rFonts w:ascii="Gill Sans MT" w:hAnsi="Gill Sans MT" w:cs="Arial"/>
        </w:rPr>
        <w:t>using taxis in Tasmania</w:t>
      </w:r>
      <w:r w:rsidRPr="00394D53">
        <w:rPr>
          <w:rFonts w:ascii="Gill Sans MT" w:hAnsi="Gill Sans MT" w:cs="Arial"/>
        </w:rPr>
        <w:t xml:space="preserve"> which includes information about making complaints.</w:t>
      </w:r>
      <w:r w:rsidR="00CF5AB0">
        <w:rPr>
          <w:rFonts w:ascii="Gill Sans MT" w:hAnsi="Gill Sans MT" w:cs="Arial"/>
        </w:rPr>
        <w:t xml:space="preserve"> </w:t>
      </w:r>
    </w:p>
    <w:p w14:paraId="2D7274EF" w14:textId="77777777" w:rsidR="009C74D5" w:rsidRPr="00394D53" w:rsidRDefault="009C74D5" w:rsidP="007E7FF9">
      <w:pPr>
        <w:rPr>
          <w:rFonts w:ascii="Gill Sans MT" w:hAnsi="Gill Sans MT" w:cs="Arial"/>
        </w:rPr>
      </w:pPr>
      <w:r w:rsidRPr="00394D53">
        <w:rPr>
          <w:rFonts w:ascii="Gill Sans MT" w:hAnsi="Gill Sans MT" w:cs="Arial"/>
        </w:rPr>
        <w:t xml:space="preserve">Most of the complaints relating to taxis (especially those relating to customer service) should be dealt with by the responsible operator, or the relevant taxi company or network. </w:t>
      </w:r>
    </w:p>
    <w:p w14:paraId="1AFCB80A" w14:textId="2A98FEAA" w:rsidR="009C74D5" w:rsidRPr="00394D53" w:rsidRDefault="009C74D5" w:rsidP="007E7FF9">
      <w:pPr>
        <w:rPr>
          <w:rFonts w:ascii="Gill Sans MT" w:hAnsi="Gill Sans MT" w:cs="Arial"/>
        </w:rPr>
      </w:pPr>
      <w:r w:rsidRPr="00394D53">
        <w:rPr>
          <w:rFonts w:ascii="Gill Sans MT" w:hAnsi="Gill Sans MT" w:cs="Arial"/>
        </w:rPr>
        <w:t>Serious offences and crimes should be reported to Tasmania Police immediately. Breaches of the taxi legislation or serious licencing</w:t>
      </w:r>
      <w:r w:rsidR="004C1ED3" w:rsidRPr="00394D53">
        <w:rPr>
          <w:rFonts w:ascii="Gill Sans MT" w:hAnsi="Gill Sans MT" w:cs="Arial"/>
        </w:rPr>
        <w:t xml:space="preserve"> </w:t>
      </w:r>
      <w:r w:rsidRPr="00394D53">
        <w:rPr>
          <w:rFonts w:ascii="Gill Sans MT" w:hAnsi="Gill Sans MT" w:cs="Arial"/>
        </w:rPr>
        <w:t>/</w:t>
      </w:r>
      <w:r w:rsidR="004C1ED3" w:rsidRPr="00394D53">
        <w:rPr>
          <w:rFonts w:ascii="Gill Sans MT" w:hAnsi="Gill Sans MT" w:cs="Arial"/>
        </w:rPr>
        <w:t xml:space="preserve"> </w:t>
      </w:r>
      <w:r w:rsidRPr="00394D53">
        <w:rPr>
          <w:rFonts w:ascii="Gill Sans MT" w:hAnsi="Gill Sans MT" w:cs="Arial"/>
        </w:rPr>
        <w:t xml:space="preserve">accreditation offences (such as operating without accreditation or without a licence) </w:t>
      </w:r>
      <w:r w:rsidR="00CF5AB0">
        <w:rPr>
          <w:rFonts w:ascii="Gill Sans MT" w:hAnsi="Gill Sans MT" w:cs="Arial"/>
        </w:rPr>
        <w:t>will</w:t>
      </w:r>
      <w:r w:rsidR="00CF5AB0" w:rsidRPr="00394D53">
        <w:rPr>
          <w:rFonts w:ascii="Gill Sans MT" w:hAnsi="Gill Sans MT" w:cs="Arial"/>
        </w:rPr>
        <w:t xml:space="preserve"> </w:t>
      </w:r>
      <w:r w:rsidRPr="00394D53">
        <w:rPr>
          <w:rFonts w:ascii="Gill Sans MT" w:hAnsi="Gill Sans MT" w:cs="Arial"/>
        </w:rPr>
        <w:t>be investigated by the Department.</w:t>
      </w:r>
    </w:p>
    <w:p w14:paraId="6C2D087C" w14:textId="4A6E7C60" w:rsidR="009C74D5" w:rsidRPr="00394D53" w:rsidRDefault="00CF5AB0" w:rsidP="007E7FF9">
      <w:pPr>
        <w:rPr>
          <w:rFonts w:ascii="Gill Sans MT" w:hAnsi="Gill Sans MT" w:cs="Arial"/>
        </w:rPr>
      </w:pPr>
      <w:r>
        <w:rPr>
          <w:rFonts w:ascii="Gill Sans MT" w:hAnsi="Gill Sans MT" w:cs="Arial"/>
        </w:rPr>
        <w:t>R</w:t>
      </w:r>
      <w:r w:rsidR="009C74D5" w:rsidRPr="00394D53">
        <w:rPr>
          <w:rFonts w:ascii="Gill Sans MT" w:hAnsi="Gill Sans MT" w:cs="Arial"/>
        </w:rPr>
        <w:t xml:space="preserve">esponsible operators and taxi networks </w:t>
      </w:r>
      <w:r>
        <w:rPr>
          <w:rFonts w:ascii="Gill Sans MT" w:hAnsi="Gill Sans MT" w:cs="Arial"/>
        </w:rPr>
        <w:t xml:space="preserve">should </w:t>
      </w:r>
      <w:r w:rsidR="009C74D5" w:rsidRPr="00394D53">
        <w:rPr>
          <w:rFonts w:ascii="Gill Sans MT" w:hAnsi="Gill Sans MT" w:cs="Arial"/>
        </w:rPr>
        <w:t xml:space="preserve">have procedures in place to handle </w:t>
      </w:r>
      <w:r>
        <w:rPr>
          <w:rFonts w:ascii="Gill Sans MT" w:hAnsi="Gill Sans MT" w:cs="Arial"/>
        </w:rPr>
        <w:t xml:space="preserve">those </w:t>
      </w:r>
      <w:r w:rsidR="009C74D5" w:rsidRPr="00394D53">
        <w:rPr>
          <w:rFonts w:ascii="Gill Sans MT" w:hAnsi="Gill Sans MT" w:cs="Arial"/>
        </w:rPr>
        <w:t>passenger complaints that are not referred to the Department or Tasmania Police.</w:t>
      </w:r>
    </w:p>
    <w:p w14:paraId="16AB675F" w14:textId="6426AE52" w:rsidR="009C74D5" w:rsidRPr="00394D53" w:rsidRDefault="009C74D5" w:rsidP="007E7FF9">
      <w:pPr>
        <w:rPr>
          <w:rFonts w:ascii="Gill Sans MT" w:hAnsi="Gill Sans MT" w:cs="Arial"/>
        </w:rPr>
      </w:pPr>
      <w:r w:rsidRPr="00394D53">
        <w:rPr>
          <w:rFonts w:ascii="Gill Sans MT" w:hAnsi="Gill Sans MT" w:cs="Arial"/>
        </w:rPr>
        <w:t>Sometimes customers do ref</w:t>
      </w:r>
      <w:r w:rsidR="004C1ED3" w:rsidRPr="00394D53">
        <w:rPr>
          <w:rFonts w:ascii="Gill Sans MT" w:hAnsi="Gill Sans MT" w:cs="Arial"/>
        </w:rPr>
        <w:t xml:space="preserve">er complaints to the Department.  </w:t>
      </w:r>
      <w:r w:rsidR="00197EE7">
        <w:rPr>
          <w:rFonts w:ascii="Gill Sans MT" w:hAnsi="Gill Sans MT" w:cs="Arial"/>
        </w:rPr>
        <w:t>Where</w:t>
      </w:r>
      <w:r w:rsidR="004C1ED3" w:rsidRPr="00394D53">
        <w:rPr>
          <w:rFonts w:ascii="Gill Sans MT" w:hAnsi="Gill Sans MT" w:cs="Arial"/>
        </w:rPr>
        <w:t xml:space="preserve"> </w:t>
      </w:r>
      <w:r w:rsidRPr="00394D53">
        <w:rPr>
          <w:rFonts w:ascii="Gill Sans MT" w:hAnsi="Gill Sans MT" w:cs="Arial"/>
        </w:rPr>
        <w:t>a number of similar complaints about an individual</w:t>
      </w:r>
      <w:r w:rsidR="00197EE7">
        <w:rPr>
          <w:rFonts w:ascii="Gill Sans MT" w:hAnsi="Gill Sans MT" w:cs="Arial"/>
        </w:rPr>
        <w:t xml:space="preserve"> or business</w:t>
      </w:r>
      <w:r w:rsidRPr="00394D53">
        <w:rPr>
          <w:rFonts w:ascii="Gill Sans MT" w:hAnsi="Gill Sans MT" w:cs="Arial"/>
        </w:rPr>
        <w:t xml:space="preserve"> </w:t>
      </w:r>
      <w:r w:rsidR="00197EE7">
        <w:rPr>
          <w:rFonts w:ascii="Gill Sans MT" w:hAnsi="Gill Sans MT" w:cs="Arial"/>
        </w:rPr>
        <w:t xml:space="preserve">arise </w:t>
      </w:r>
      <w:r w:rsidRPr="00394D53">
        <w:rPr>
          <w:rFonts w:ascii="Gill Sans MT" w:hAnsi="Gill Sans MT" w:cs="Arial"/>
        </w:rPr>
        <w:t>over time</w:t>
      </w:r>
      <w:r w:rsidR="00197EE7">
        <w:rPr>
          <w:rFonts w:ascii="Gill Sans MT" w:hAnsi="Gill Sans MT" w:cs="Arial"/>
        </w:rPr>
        <w:t>, this</w:t>
      </w:r>
      <w:r w:rsidRPr="00394D53">
        <w:rPr>
          <w:rFonts w:ascii="Gill Sans MT" w:hAnsi="Gill Sans MT" w:cs="Arial"/>
        </w:rPr>
        <w:t xml:space="preserve"> could lead to </w:t>
      </w:r>
      <w:r w:rsidR="00197EE7">
        <w:rPr>
          <w:rFonts w:ascii="Gill Sans MT" w:hAnsi="Gill Sans MT" w:cs="Arial"/>
        </w:rPr>
        <w:t xml:space="preserve">questions as to </w:t>
      </w:r>
      <w:r w:rsidRPr="00394D53">
        <w:rPr>
          <w:rFonts w:ascii="Gill Sans MT" w:hAnsi="Gill Sans MT" w:cs="Arial"/>
        </w:rPr>
        <w:t>whether the person is a ‘fit and proper’ person to drive a taxi</w:t>
      </w:r>
      <w:r w:rsidR="00CF5AB0">
        <w:rPr>
          <w:rFonts w:ascii="Gill Sans MT" w:hAnsi="Gill Sans MT" w:cs="Arial"/>
        </w:rPr>
        <w:t xml:space="preserve"> or hold operator accreditation</w:t>
      </w:r>
      <w:r w:rsidRPr="00394D53">
        <w:rPr>
          <w:rFonts w:ascii="Gill Sans MT" w:hAnsi="Gill Sans MT" w:cs="Arial"/>
        </w:rPr>
        <w:t>. If this happens</w:t>
      </w:r>
      <w:r w:rsidR="00806B4B">
        <w:rPr>
          <w:rFonts w:ascii="Gill Sans MT" w:hAnsi="Gill Sans MT" w:cs="Arial"/>
        </w:rPr>
        <w:t>,</w:t>
      </w:r>
      <w:r w:rsidRPr="00394D53">
        <w:rPr>
          <w:rFonts w:ascii="Gill Sans MT" w:hAnsi="Gill Sans MT" w:cs="Arial"/>
        </w:rPr>
        <w:t xml:space="preserve"> a driver could have their ancillary certificate suspended or cancelled</w:t>
      </w:r>
      <w:r w:rsidR="00197EE7">
        <w:rPr>
          <w:rFonts w:ascii="Gill Sans MT" w:hAnsi="Gill Sans MT" w:cs="Arial"/>
        </w:rPr>
        <w:t xml:space="preserve"> or an operator may have their accreditation subjected to probation, suspended, or cancelled</w:t>
      </w:r>
      <w:r w:rsidRPr="00394D53">
        <w:rPr>
          <w:rFonts w:ascii="Gill Sans MT" w:hAnsi="Gill Sans MT" w:cs="Arial"/>
        </w:rPr>
        <w:t xml:space="preserve">. </w:t>
      </w:r>
    </w:p>
    <w:p w14:paraId="285B9C89" w14:textId="2DBC03D1" w:rsidR="009C74D5" w:rsidRPr="00394D53" w:rsidRDefault="009C74D5" w:rsidP="007E7FF9">
      <w:pPr>
        <w:spacing w:after="0"/>
        <w:rPr>
          <w:rFonts w:ascii="Gill Sans MT" w:hAnsi="Gill Sans MT" w:cs="Arial"/>
        </w:rPr>
      </w:pPr>
      <w:r w:rsidRPr="00394D53">
        <w:rPr>
          <w:rFonts w:ascii="Gill Sans MT" w:hAnsi="Gill Sans MT" w:cs="Arial"/>
        </w:rPr>
        <w:t xml:space="preserve">Concerns about </w:t>
      </w:r>
      <w:r w:rsidR="005B2506" w:rsidRPr="00394D53">
        <w:rPr>
          <w:rFonts w:ascii="Gill Sans MT" w:hAnsi="Gill Sans MT" w:cs="Arial"/>
        </w:rPr>
        <w:t xml:space="preserve">the roadworthiness of </w:t>
      </w:r>
      <w:r w:rsidRPr="00394D53">
        <w:rPr>
          <w:rFonts w:ascii="Gill Sans MT" w:hAnsi="Gill Sans MT" w:cs="Arial"/>
        </w:rPr>
        <w:t>vehicles can be directed to the Registrar of Motor Vehicles, Department of State Growth:</w:t>
      </w:r>
      <w:r w:rsidR="001E083C">
        <w:rPr>
          <w:rFonts w:ascii="Gill Sans MT" w:hAnsi="Gill Sans MT" w:cs="Arial"/>
        </w:rPr>
        <w:t xml:space="preserve">   </w:t>
      </w:r>
      <w:r w:rsidRPr="00394D53">
        <w:rPr>
          <w:rFonts w:ascii="Gill Sans MT" w:hAnsi="Gill Sans MT" w:cs="Arial"/>
        </w:rPr>
        <w:t>Post:</w:t>
      </w:r>
      <w:r w:rsidRPr="00394D53">
        <w:rPr>
          <w:rFonts w:ascii="Gill Sans MT" w:hAnsi="Gill Sans MT" w:cs="Arial"/>
        </w:rPr>
        <w:tab/>
        <w:t>GPO Box 536, Hobart TAS 7001</w:t>
      </w:r>
    </w:p>
    <w:p w14:paraId="5D90F867" w14:textId="77777777" w:rsidR="009C74D5" w:rsidRPr="00394D53" w:rsidRDefault="009C74D5" w:rsidP="0003591A">
      <w:pPr>
        <w:spacing w:after="0"/>
        <w:ind w:left="720" w:firstLine="720"/>
        <w:rPr>
          <w:rFonts w:ascii="Gill Sans MT" w:hAnsi="Gill Sans MT" w:cs="Arial"/>
        </w:rPr>
      </w:pPr>
      <w:r w:rsidRPr="00394D53">
        <w:rPr>
          <w:rFonts w:ascii="Gill Sans MT" w:hAnsi="Gill Sans MT" w:cs="Arial"/>
        </w:rPr>
        <w:t>Phone:</w:t>
      </w:r>
      <w:r w:rsidRPr="00394D53">
        <w:rPr>
          <w:rFonts w:ascii="Gill Sans MT" w:hAnsi="Gill Sans MT" w:cs="Arial"/>
        </w:rPr>
        <w:tab/>
        <w:t>1300 135 513</w:t>
      </w:r>
    </w:p>
    <w:p w14:paraId="1D966FF2" w14:textId="77777777" w:rsidR="009C74D5" w:rsidRPr="00394D53" w:rsidRDefault="009C74D5" w:rsidP="0003591A">
      <w:pPr>
        <w:spacing w:after="0"/>
        <w:ind w:left="720" w:firstLine="720"/>
        <w:rPr>
          <w:rFonts w:ascii="Gill Sans MT" w:hAnsi="Gill Sans MT" w:cs="Arial"/>
        </w:rPr>
      </w:pPr>
      <w:r w:rsidRPr="00394D53">
        <w:rPr>
          <w:rFonts w:ascii="Gill Sans MT" w:hAnsi="Gill Sans MT" w:cs="Arial"/>
        </w:rPr>
        <w:t xml:space="preserve">Email: </w:t>
      </w:r>
      <w:r w:rsidRPr="00394D53">
        <w:rPr>
          <w:rFonts w:ascii="Gill Sans MT" w:hAnsi="Gill Sans MT" w:cs="Arial"/>
        </w:rPr>
        <w:tab/>
      </w:r>
      <w:r w:rsidRPr="00394D53">
        <w:rPr>
          <w:rStyle w:val="Hyperlink"/>
          <w:rFonts w:ascii="Gill Sans MT" w:hAnsi="Gill Sans MT" w:cs="Arial"/>
        </w:rPr>
        <w:t>info@stategrowth.tas.gov.au</w:t>
      </w:r>
    </w:p>
    <w:p w14:paraId="2F51594D" w14:textId="77777777" w:rsidR="009C74D5" w:rsidRPr="00394D53" w:rsidRDefault="009C74D5" w:rsidP="007E7FF9">
      <w:pPr>
        <w:spacing w:after="0"/>
        <w:rPr>
          <w:rFonts w:ascii="Gill Sans MT" w:hAnsi="Gill Sans MT" w:cs="Arial"/>
        </w:rPr>
      </w:pPr>
    </w:p>
    <w:p w14:paraId="5EDBB643" w14:textId="0D78F3B1" w:rsidR="009C74D5" w:rsidRPr="00394D53" w:rsidRDefault="009C74D5" w:rsidP="002B071F">
      <w:pPr>
        <w:rPr>
          <w:rFonts w:ascii="Gill Sans MT" w:hAnsi="Gill Sans MT" w:cs="Arial"/>
        </w:rPr>
      </w:pPr>
      <w:r w:rsidRPr="00394D53">
        <w:rPr>
          <w:rFonts w:ascii="Gill Sans MT" w:hAnsi="Gill Sans MT" w:cs="Arial"/>
        </w:rPr>
        <w:t xml:space="preserve">If the Registrar of Motor Vehicles receives a complaint regarding </w:t>
      </w:r>
      <w:r w:rsidR="005B2506" w:rsidRPr="00394D53">
        <w:rPr>
          <w:rFonts w:ascii="Gill Sans MT" w:hAnsi="Gill Sans MT" w:cs="Arial"/>
        </w:rPr>
        <w:t>the roadworthiness</w:t>
      </w:r>
      <w:r w:rsidR="001019ED" w:rsidRPr="00394D53">
        <w:rPr>
          <w:rFonts w:ascii="Gill Sans MT" w:hAnsi="Gill Sans MT" w:cs="Arial"/>
        </w:rPr>
        <w:t xml:space="preserve"> </w:t>
      </w:r>
      <w:r w:rsidRPr="00394D53">
        <w:rPr>
          <w:rFonts w:ascii="Gill Sans MT" w:hAnsi="Gill Sans MT" w:cs="Arial"/>
        </w:rPr>
        <w:t>of a vehicle, the Registrar has the power to requ</w:t>
      </w:r>
      <w:r w:rsidR="00CF5AB0">
        <w:rPr>
          <w:rFonts w:ascii="Gill Sans MT" w:hAnsi="Gill Sans MT" w:cs="Arial"/>
        </w:rPr>
        <w:t>ire</w:t>
      </w:r>
      <w:r w:rsidRPr="00394D53">
        <w:rPr>
          <w:rFonts w:ascii="Gill Sans MT" w:hAnsi="Gill Sans MT" w:cs="Arial"/>
        </w:rPr>
        <w:t xml:space="preserve"> the vehicle </w:t>
      </w:r>
      <w:r w:rsidR="00197EE7">
        <w:rPr>
          <w:rFonts w:ascii="Gill Sans MT" w:hAnsi="Gill Sans MT" w:cs="Arial"/>
        </w:rPr>
        <w:t xml:space="preserve">to be </w:t>
      </w:r>
      <w:r w:rsidRPr="00394D53">
        <w:rPr>
          <w:rFonts w:ascii="Gill Sans MT" w:hAnsi="Gill Sans MT" w:cs="Arial"/>
        </w:rPr>
        <w:t>inspected at an Authorised Inspection Station.</w:t>
      </w:r>
    </w:p>
    <w:p w14:paraId="7C27B0C4" w14:textId="74297C0E" w:rsidR="009C74D5" w:rsidRPr="00394D53" w:rsidRDefault="009C74D5" w:rsidP="007E7FF9">
      <w:pPr>
        <w:rPr>
          <w:rFonts w:ascii="Gill Sans MT" w:hAnsi="Gill Sans MT" w:cs="Arial"/>
        </w:rPr>
      </w:pPr>
      <w:r w:rsidRPr="00394D53">
        <w:rPr>
          <w:rFonts w:ascii="Gill Sans MT" w:hAnsi="Gill Sans MT" w:cs="Arial"/>
        </w:rPr>
        <w:t>If you wish to make a complaint, you must provide your name, address and date of birth, the registration number of vehicle, type of defect, and the date and place you saw the vehicle.</w:t>
      </w:r>
      <w:r w:rsidR="001E083C">
        <w:rPr>
          <w:rFonts w:ascii="Gill Sans MT" w:hAnsi="Gill Sans MT" w:cs="Arial"/>
        </w:rPr>
        <w:t xml:space="preserve">  </w:t>
      </w:r>
      <w:r w:rsidRPr="00394D53">
        <w:rPr>
          <w:rFonts w:ascii="Gill Sans MT" w:hAnsi="Gill Sans MT" w:cs="Arial"/>
        </w:rPr>
        <w:t>Your details will be kept confidential.</w:t>
      </w:r>
    </w:p>
    <w:p w14:paraId="4C6D0D0F" w14:textId="77777777" w:rsidR="00197EE7" w:rsidRPr="00394D53" w:rsidRDefault="00197EE7" w:rsidP="00197EE7">
      <w:pPr>
        <w:pStyle w:val="Heading1"/>
        <w:rPr>
          <w:rFonts w:ascii="Gill Sans MT" w:hAnsi="Gill Sans MT"/>
        </w:rPr>
      </w:pPr>
      <w:r w:rsidRPr="00394D53">
        <w:rPr>
          <w:rFonts w:ascii="Gill Sans MT" w:hAnsi="Gill Sans MT"/>
        </w:rPr>
        <w:t>Owner-operator taxi licences for sale</w:t>
      </w:r>
    </w:p>
    <w:p w14:paraId="0E9ACEFF" w14:textId="77777777" w:rsidR="00197EE7" w:rsidRPr="00394D53" w:rsidRDefault="00197EE7" w:rsidP="00197EE7">
      <w:pPr>
        <w:pStyle w:val="NormalWeb"/>
        <w:spacing w:before="0" w:beforeAutospacing="0"/>
        <w:rPr>
          <w:rFonts w:ascii="Gill Sans MT" w:eastAsiaTheme="minorHAnsi" w:hAnsi="Gill Sans MT" w:cs="Arial"/>
          <w:sz w:val="22"/>
          <w:szCs w:val="22"/>
          <w:lang w:eastAsia="en-US"/>
        </w:rPr>
      </w:pPr>
      <w:r w:rsidRPr="00394D53">
        <w:rPr>
          <w:rFonts w:ascii="Gill Sans MT" w:eastAsiaTheme="minorHAnsi" w:hAnsi="Gill Sans MT" w:cs="Arial"/>
          <w:sz w:val="22"/>
          <w:szCs w:val="22"/>
          <w:lang w:eastAsia="en-US"/>
        </w:rPr>
        <w:t xml:space="preserve">Owner-operator taxi licences not issued through the 2015 tender are now available for sale from the Transport Commission.  The price of the licences is the Reserve Price for the relevant taxi area. (See Schedule 3 of the </w:t>
      </w:r>
      <w:hyperlink r:id="rId12" w:history="1">
        <w:r w:rsidRPr="00394D53">
          <w:rPr>
            <w:rStyle w:val="Hyperlink"/>
            <w:rFonts w:ascii="Gill Sans MT" w:eastAsiaTheme="minorHAnsi" w:hAnsi="Gill Sans MT" w:cs="Arial"/>
            <w:i/>
            <w:sz w:val="22"/>
            <w:szCs w:val="22"/>
            <w:lang w:eastAsia="en-US"/>
          </w:rPr>
          <w:t>Taxi and Hire Vehicle Industries Act 2008</w:t>
        </w:r>
      </w:hyperlink>
      <w:r w:rsidRPr="00394D53">
        <w:rPr>
          <w:rFonts w:ascii="Gill Sans MT" w:eastAsiaTheme="minorHAnsi" w:hAnsi="Gill Sans MT" w:cs="Arial"/>
          <w:sz w:val="22"/>
          <w:szCs w:val="22"/>
          <w:lang w:eastAsia="en-US"/>
        </w:rPr>
        <w:t>.)</w:t>
      </w:r>
    </w:p>
    <w:p w14:paraId="6403B83E" w14:textId="77777777" w:rsidR="00197EE7" w:rsidRPr="00394D53" w:rsidRDefault="00197EE7" w:rsidP="002B071F">
      <w:pPr>
        <w:rPr>
          <w:rFonts w:ascii="Gill Sans MT" w:hAnsi="Gill Sans MT" w:cs="Arial"/>
        </w:rPr>
      </w:pPr>
      <w:r w:rsidRPr="00394D53">
        <w:rPr>
          <w:rFonts w:ascii="Gill Sans MT" w:hAnsi="Gill Sans MT" w:cs="Arial"/>
        </w:rPr>
        <w:t>Owner-operator taxi licences are available in all Tasmanian taxi areas with the exception of Devonport and Ulverstone.</w:t>
      </w:r>
    </w:p>
    <w:p w14:paraId="7DC017C8" w14:textId="77777777" w:rsidR="00197EE7" w:rsidRPr="00394D53" w:rsidRDefault="00197EE7" w:rsidP="002B071F">
      <w:pPr>
        <w:rPr>
          <w:rFonts w:ascii="Gill Sans MT" w:hAnsi="Gill Sans MT" w:cs="Arial"/>
        </w:rPr>
      </w:pPr>
      <w:r w:rsidRPr="00394D53">
        <w:rPr>
          <w:rFonts w:ascii="Gill Sans MT" w:hAnsi="Gill Sans MT" w:cs="Arial"/>
        </w:rPr>
        <w:t>Intending applicants are advised to undertake appropriate due diligence with regard to any prospective licence purchase.  In particular, you should be aware that the Tasmanian Government is making arrangements that will facilitate ridesourcing services to operate in Tasmania.</w:t>
      </w:r>
    </w:p>
    <w:p w14:paraId="649B30E3" w14:textId="2777E1C6" w:rsidR="001E083C" w:rsidRDefault="00197EE7" w:rsidP="009323E9">
      <w:pPr>
        <w:pStyle w:val="NormalWeb"/>
        <w:spacing w:after="0" w:afterAutospacing="0"/>
        <w:rPr>
          <w:rFonts w:ascii="Gill Sans MT" w:eastAsiaTheme="minorHAnsi" w:hAnsi="Gill Sans MT" w:cs="Arial"/>
          <w:sz w:val="22"/>
          <w:szCs w:val="22"/>
          <w:lang w:eastAsia="en-US"/>
        </w:rPr>
      </w:pPr>
      <w:r w:rsidRPr="00394D53">
        <w:rPr>
          <w:rFonts w:ascii="Gill Sans MT" w:eastAsiaTheme="minorHAnsi" w:hAnsi="Gill Sans MT" w:cs="Arial"/>
          <w:sz w:val="22"/>
          <w:szCs w:val="22"/>
          <w:lang w:eastAsia="en-US"/>
        </w:rPr>
        <w:t>To obtain an information package and application form, contact:</w:t>
      </w:r>
      <w:r w:rsidR="002B071F">
        <w:rPr>
          <w:rFonts w:ascii="Gill Sans MT" w:eastAsiaTheme="minorHAnsi" w:hAnsi="Gill Sans MT" w:cs="Arial"/>
          <w:sz w:val="22"/>
          <w:szCs w:val="22"/>
          <w:lang w:eastAsia="en-US"/>
        </w:rPr>
        <w:t xml:space="preserve"> </w:t>
      </w:r>
    </w:p>
    <w:p w14:paraId="73661545" w14:textId="77777777" w:rsidR="002B071F" w:rsidRDefault="00197EE7" w:rsidP="002B071F">
      <w:pPr>
        <w:pStyle w:val="NormalWeb"/>
        <w:spacing w:before="0" w:beforeAutospacing="0" w:after="0" w:afterAutospacing="0" w:line="259" w:lineRule="auto"/>
        <w:ind w:firstLine="720"/>
        <w:rPr>
          <w:rFonts w:ascii="Gill Sans MT" w:eastAsiaTheme="minorHAnsi" w:hAnsi="Gill Sans MT" w:cs="Arial"/>
          <w:sz w:val="22"/>
          <w:szCs w:val="22"/>
          <w:lang w:eastAsia="en-US"/>
        </w:rPr>
      </w:pPr>
      <w:r>
        <w:rPr>
          <w:rFonts w:ascii="Gill Sans MT" w:eastAsiaTheme="minorHAnsi" w:hAnsi="Gill Sans MT" w:cs="Arial"/>
          <w:sz w:val="22"/>
          <w:szCs w:val="22"/>
          <w:lang w:eastAsia="en-US"/>
        </w:rPr>
        <w:t>Tania Shilcock</w:t>
      </w:r>
    </w:p>
    <w:p w14:paraId="7155EBCD" w14:textId="77777777" w:rsidR="002B071F" w:rsidRDefault="00197EE7" w:rsidP="002B071F">
      <w:pPr>
        <w:pStyle w:val="NormalWeb"/>
        <w:spacing w:before="0" w:beforeAutospacing="0" w:after="0" w:afterAutospacing="0" w:line="259" w:lineRule="auto"/>
        <w:ind w:firstLine="720"/>
        <w:rPr>
          <w:rFonts w:ascii="Gill Sans MT" w:eastAsiaTheme="minorHAnsi" w:hAnsi="Gill Sans MT" w:cs="Arial"/>
          <w:sz w:val="22"/>
          <w:szCs w:val="22"/>
          <w:lang w:eastAsia="en-US"/>
        </w:rPr>
      </w:pPr>
      <w:r>
        <w:rPr>
          <w:rFonts w:ascii="Gill Sans MT" w:eastAsiaTheme="minorHAnsi" w:hAnsi="Gill Sans MT" w:cs="Arial"/>
          <w:sz w:val="22"/>
          <w:szCs w:val="22"/>
          <w:lang w:eastAsia="en-US"/>
        </w:rPr>
        <w:t>Ph: 6166 3303</w:t>
      </w:r>
      <w:r w:rsidRPr="00394D53">
        <w:rPr>
          <w:rFonts w:ascii="Gill Sans MT" w:eastAsiaTheme="minorHAnsi" w:hAnsi="Gill Sans MT" w:cs="Arial"/>
          <w:sz w:val="22"/>
          <w:szCs w:val="22"/>
          <w:lang w:eastAsia="en-US"/>
        </w:rPr>
        <w:t xml:space="preserve"> </w:t>
      </w:r>
      <w:r w:rsidR="001E083C">
        <w:rPr>
          <w:rFonts w:ascii="Gill Sans MT" w:eastAsiaTheme="minorHAnsi" w:hAnsi="Gill Sans MT" w:cs="Arial"/>
          <w:sz w:val="22"/>
          <w:szCs w:val="22"/>
          <w:lang w:eastAsia="en-US"/>
        </w:rPr>
        <w:tab/>
        <w:t xml:space="preserve">   </w:t>
      </w:r>
    </w:p>
    <w:p w14:paraId="11F0BEE1" w14:textId="0843F8A9" w:rsidR="00197EE7" w:rsidRDefault="00197EE7" w:rsidP="002B071F">
      <w:pPr>
        <w:pStyle w:val="NormalWeb"/>
        <w:spacing w:before="0" w:beforeAutospacing="0"/>
        <w:ind w:firstLine="720"/>
        <w:rPr>
          <w:rStyle w:val="Hyperlink"/>
          <w:rFonts w:ascii="Gill Sans MT" w:hAnsi="Gill Sans MT" w:cs="Arial"/>
          <w:sz w:val="22"/>
          <w:szCs w:val="22"/>
          <w:lang w:eastAsia="en-US"/>
        </w:rPr>
      </w:pPr>
      <w:r w:rsidRPr="00394D53">
        <w:rPr>
          <w:rFonts w:ascii="Gill Sans MT" w:eastAsiaTheme="minorHAnsi" w:hAnsi="Gill Sans MT" w:cs="Arial"/>
          <w:sz w:val="22"/>
          <w:szCs w:val="22"/>
          <w:lang w:eastAsia="en-US"/>
        </w:rPr>
        <w:t xml:space="preserve">Email: </w:t>
      </w:r>
      <w:hyperlink r:id="rId13" w:history="1">
        <w:r w:rsidRPr="00394D53">
          <w:rPr>
            <w:rStyle w:val="Hyperlink"/>
            <w:rFonts w:ascii="Gill Sans MT" w:hAnsi="Gill Sans MT" w:cs="Arial"/>
            <w:sz w:val="22"/>
            <w:szCs w:val="22"/>
            <w:lang w:eastAsia="en-US"/>
          </w:rPr>
          <w:t>tania.shilcock@stategrowth.tas.gov.au</w:t>
        </w:r>
      </w:hyperlink>
    </w:p>
    <w:p w14:paraId="32F03B81" w14:textId="77777777" w:rsidR="009323E9" w:rsidRPr="00394D53" w:rsidRDefault="009323E9" w:rsidP="009323E9">
      <w:pPr>
        <w:pStyle w:val="Heading1"/>
        <w:rPr>
          <w:rFonts w:ascii="Gill Sans MT" w:hAnsi="Gill Sans MT"/>
        </w:rPr>
      </w:pPr>
      <w:r w:rsidRPr="00394D53">
        <w:rPr>
          <w:rFonts w:ascii="Gill Sans MT" w:hAnsi="Gill Sans MT"/>
        </w:rPr>
        <w:t>New taxi security camera</w:t>
      </w:r>
    </w:p>
    <w:p w14:paraId="45278A39" w14:textId="77777777" w:rsidR="009323E9" w:rsidRDefault="009323E9" w:rsidP="009323E9">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The Verifeye – Taxicam Mark 5 as supplied by Verifeye Aust Pty Ltd </w:t>
      </w:r>
      <w:r>
        <w:rPr>
          <w:rFonts w:ascii="Gill Sans MT" w:eastAsia="Times New Roman" w:hAnsi="Gill Sans MT" w:cs="Arial"/>
          <w:color w:val="000000"/>
        </w:rPr>
        <w:t>is</w:t>
      </w:r>
      <w:r w:rsidRPr="00394D53">
        <w:rPr>
          <w:rFonts w:ascii="Gill Sans MT" w:eastAsia="Times New Roman" w:hAnsi="Gill Sans MT" w:cs="Arial"/>
          <w:color w:val="000000"/>
        </w:rPr>
        <w:t xml:space="preserve"> approved for use in taxis, effective from 9</w:t>
      </w:r>
      <w:r>
        <w:rPr>
          <w:rFonts w:ascii="Gill Sans MT" w:eastAsia="Times New Roman" w:hAnsi="Gill Sans MT" w:cs="Arial"/>
          <w:color w:val="000000"/>
        </w:rPr>
        <w:t> </w:t>
      </w:r>
      <w:r w:rsidRPr="00394D53">
        <w:rPr>
          <w:rFonts w:ascii="Gill Sans MT" w:eastAsia="Times New Roman" w:hAnsi="Gill Sans MT" w:cs="Arial"/>
          <w:color w:val="000000"/>
        </w:rPr>
        <w:t xml:space="preserve">December 2015.  A list of approved camera systems is </w:t>
      </w:r>
      <w:r>
        <w:rPr>
          <w:rFonts w:ascii="Gill Sans MT" w:eastAsia="Times New Roman" w:hAnsi="Gill Sans MT" w:cs="Arial"/>
          <w:color w:val="000000"/>
        </w:rPr>
        <w:t xml:space="preserve">available </w:t>
      </w:r>
      <w:r w:rsidRPr="00394D53">
        <w:rPr>
          <w:rFonts w:ascii="Gill Sans MT" w:eastAsia="Times New Roman" w:hAnsi="Gill Sans MT" w:cs="Arial"/>
          <w:color w:val="000000"/>
        </w:rPr>
        <w:t xml:space="preserve">on the State Growth </w:t>
      </w:r>
      <w:r w:rsidRPr="0003591A">
        <w:rPr>
          <w:rFonts w:ascii="Gill Sans MT" w:eastAsia="Times New Roman" w:hAnsi="Gill Sans MT" w:cs="Arial"/>
        </w:rPr>
        <w:t>website</w:t>
      </w:r>
      <w:r>
        <w:rPr>
          <w:rFonts w:ascii="Gill Sans MT" w:eastAsia="Times New Roman" w:hAnsi="Gill Sans MT" w:cs="Arial"/>
        </w:rPr>
        <w:t xml:space="preserve"> at: </w:t>
      </w:r>
      <w:hyperlink r:id="rId14" w:history="1">
        <w:r w:rsidRPr="00A55413">
          <w:rPr>
            <w:rStyle w:val="Hyperlink"/>
            <w:rFonts w:ascii="Gill Sans MT" w:eastAsia="Times New Roman" w:hAnsi="Gill Sans MT" w:cs="Arial"/>
          </w:rPr>
          <w:t>http://www.transport.tas.gov.au/passenger/operators</w:t>
        </w:r>
      </w:hyperlink>
      <w:r w:rsidRPr="00394D53">
        <w:rPr>
          <w:rFonts w:ascii="Gill Sans MT" w:eastAsia="Times New Roman" w:hAnsi="Gill Sans MT" w:cs="Arial"/>
          <w:color w:val="000000"/>
        </w:rPr>
        <w:t>.</w:t>
      </w:r>
    </w:p>
    <w:p w14:paraId="3379D134" w14:textId="77777777" w:rsidR="00260A39" w:rsidRDefault="00260A39" w:rsidP="00260A39">
      <w:pPr>
        <w:pStyle w:val="Heading1"/>
        <w:rPr>
          <w:rFonts w:ascii="Gill Sans MT" w:eastAsia="Times New Roman" w:hAnsi="Gill Sans MT"/>
        </w:rPr>
      </w:pPr>
      <w:r>
        <w:rPr>
          <w:rFonts w:ascii="Gill Sans MT" w:eastAsia="Times New Roman" w:hAnsi="Gill Sans MT"/>
        </w:rPr>
        <w:lastRenderedPageBreak/>
        <w:t>National Disability Insurance Scheme</w:t>
      </w:r>
    </w:p>
    <w:p w14:paraId="3E2BB15B" w14:textId="77777777" w:rsidR="001E083C" w:rsidRPr="0003591A" w:rsidRDefault="001E083C" w:rsidP="001E083C">
      <w:pPr>
        <w:tabs>
          <w:tab w:val="left" w:pos="7938"/>
        </w:tabs>
        <w:jc w:val="both"/>
        <w:rPr>
          <w:rFonts w:ascii="Gill Sans MT" w:hAnsi="Gill Sans MT" w:cs="Arial"/>
        </w:rPr>
      </w:pPr>
      <w:r w:rsidRPr="0003591A">
        <w:rPr>
          <w:rFonts w:ascii="Gill Sans MT" w:hAnsi="Gill Sans MT" w:cs="Arial"/>
        </w:rPr>
        <w:t xml:space="preserve">In July 2013 Tasmania commenced a trial of the National Disability Insurance Scheme (NDIS). </w:t>
      </w:r>
    </w:p>
    <w:p w14:paraId="0003D2D4" w14:textId="6B628101" w:rsidR="001E083C" w:rsidRDefault="001E083C" w:rsidP="001E083C">
      <w:pPr>
        <w:tabs>
          <w:tab w:val="left" w:pos="7938"/>
        </w:tabs>
        <w:jc w:val="both"/>
        <w:rPr>
          <w:rFonts w:ascii="Gill Sans MT" w:hAnsi="Gill Sans MT" w:cs="Arial"/>
        </w:rPr>
      </w:pPr>
      <w:r w:rsidRPr="0003591A">
        <w:rPr>
          <w:rFonts w:ascii="Gill Sans MT" w:hAnsi="Gill Sans MT" w:cs="Arial"/>
        </w:rPr>
        <w:t xml:space="preserve">The NDIS is a new way to help people with disability to get the supports they need to live an ordinary life.  During the NDIS trial, over 1000 eligible Tasmanians have become participants in the NDIS. The Tasmanian Government has signed an agreement with the Australian Government to expand the NDIS to include other eligible Tasmanians </w:t>
      </w:r>
      <w:r w:rsidRPr="00F67C13">
        <w:rPr>
          <w:rFonts w:ascii="Gill Sans MT" w:hAnsi="Gill Sans MT" w:cs="Arial"/>
        </w:rPr>
        <w:t>from 1 July 2016.</w:t>
      </w:r>
      <w:r w:rsidRPr="0003591A">
        <w:rPr>
          <w:rFonts w:ascii="Gill Sans MT" w:hAnsi="Gill Sans MT" w:cs="Arial"/>
        </w:rPr>
        <w:t xml:space="preserve"> </w:t>
      </w:r>
    </w:p>
    <w:p w14:paraId="1E11AD7D" w14:textId="62A8E691" w:rsidR="001E083C" w:rsidRDefault="001E083C" w:rsidP="001E083C">
      <w:pPr>
        <w:tabs>
          <w:tab w:val="left" w:pos="7938"/>
        </w:tabs>
        <w:jc w:val="both"/>
        <w:rPr>
          <w:rFonts w:ascii="Gill Sans MT" w:hAnsi="Gill Sans MT" w:cs="Arial"/>
        </w:rPr>
      </w:pPr>
      <w:r w:rsidRPr="0003591A">
        <w:rPr>
          <w:rFonts w:ascii="Gill Sans MT" w:hAnsi="Gill Sans MT" w:cs="Arial"/>
        </w:rPr>
        <w:t xml:space="preserve">Under the NDIS, </w:t>
      </w:r>
      <w:r w:rsidR="004125E8">
        <w:rPr>
          <w:rFonts w:ascii="Gill Sans MT" w:hAnsi="Gill Sans MT" w:cs="Arial"/>
        </w:rPr>
        <w:t xml:space="preserve">the </w:t>
      </w:r>
      <w:r w:rsidRPr="0003591A">
        <w:rPr>
          <w:rFonts w:ascii="Gill Sans MT" w:hAnsi="Gill Sans MT" w:cs="Arial"/>
        </w:rPr>
        <w:t>National Disability Insurance Agency (NDIA) is responsible for providing funding to people with disability to access the reasonable and necessary supports they need to take part in everyday activities.</w:t>
      </w:r>
    </w:p>
    <w:p w14:paraId="7BFC235D" w14:textId="7C9611CC" w:rsidR="001E083C" w:rsidRDefault="001E083C" w:rsidP="001E083C">
      <w:pPr>
        <w:jc w:val="both"/>
        <w:rPr>
          <w:sz w:val="28"/>
          <w:szCs w:val="28"/>
        </w:rPr>
      </w:pPr>
      <w:r w:rsidRPr="0003591A">
        <w:rPr>
          <w:rFonts w:ascii="Gill Sans MT" w:hAnsi="Gill Sans MT" w:cs="Arial"/>
        </w:rPr>
        <w:t>When a Tasmanian with Transport Access Scheme</w:t>
      </w:r>
      <w:r w:rsidR="00F67C13">
        <w:rPr>
          <w:rFonts w:ascii="Gill Sans MT" w:hAnsi="Gill Sans MT" w:cs="Arial"/>
        </w:rPr>
        <w:t xml:space="preserve"> </w:t>
      </w:r>
      <w:r w:rsidR="00955D82">
        <w:rPr>
          <w:rFonts w:ascii="Gill Sans MT" w:hAnsi="Gill Sans MT" w:cs="Arial"/>
        </w:rPr>
        <w:t>membership</w:t>
      </w:r>
      <w:r w:rsidRPr="0003591A">
        <w:rPr>
          <w:rFonts w:ascii="Gill Sans MT" w:hAnsi="Gill Sans MT" w:cs="Arial"/>
        </w:rPr>
        <w:t xml:space="preserve"> becomes a NDIS participant, they </w:t>
      </w:r>
      <w:r w:rsidR="00955D82">
        <w:rPr>
          <w:rFonts w:ascii="Gill Sans MT" w:hAnsi="Gill Sans MT" w:cs="Arial"/>
        </w:rPr>
        <w:t xml:space="preserve">will </w:t>
      </w:r>
      <w:r w:rsidRPr="0003591A">
        <w:rPr>
          <w:rFonts w:ascii="Gill Sans MT" w:hAnsi="Gill Sans MT" w:cs="Arial"/>
        </w:rPr>
        <w:t xml:space="preserve">access </w:t>
      </w:r>
      <w:r w:rsidR="00955D82">
        <w:rPr>
          <w:rFonts w:ascii="Gill Sans MT" w:hAnsi="Gill Sans MT" w:cs="Arial"/>
        </w:rPr>
        <w:t>transport assistance t</w:t>
      </w:r>
      <w:r w:rsidRPr="0003591A">
        <w:rPr>
          <w:rFonts w:ascii="Gill Sans MT" w:hAnsi="Gill Sans MT" w:cs="Arial"/>
        </w:rPr>
        <w:t xml:space="preserve">hrough their NDIS plan.  This means that their TAS taxi smartcard will be cancelled.  They can continue to use taxis and WAT taxis, however, they will not receive </w:t>
      </w:r>
      <w:r w:rsidR="007C6312">
        <w:rPr>
          <w:rFonts w:ascii="Gill Sans MT" w:hAnsi="Gill Sans MT" w:cs="Arial"/>
        </w:rPr>
        <w:t>a</w:t>
      </w:r>
      <w:r w:rsidRPr="0003591A">
        <w:rPr>
          <w:rFonts w:ascii="Gill Sans MT" w:hAnsi="Gill Sans MT" w:cs="Arial"/>
        </w:rPr>
        <w:t xml:space="preserve"> TAS taxi subsidy.  </w:t>
      </w:r>
    </w:p>
    <w:p w14:paraId="05D3F61C" w14:textId="16800694" w:rsidR="00C51D70" w:rsidRPr="00394D53" w:rsidRDefault="00671582" w:rsidP="007E7FF9">
      <w:pPr>
        <w:pStyle w:val="Heading1"/>
        <w:rPr>
          <w:rFonts w:ascii="Gill Sans MT" w:eastAsia="Times New Roman" w:hAnsi="Gill Sans MT"/>
        </w:rPr>
      </w:pPr>
      <w:r w:rsidRPr="00394D53">
        <w:rPr>
          <w:rFonts w:ascii="Gill Sans MT" w:eastAsia="Times New Roman" w:hAnsi="Gill Sans MT"/>
        </w:rPr>
        <w:t>Accredited Operators</w:t>
      </w:r>
      <w:r w:rsidR="00C51D70" w:rsidRPr="00394D53">
        <w:rPr>
          <w:rFonts w:ascii="Gill Sans MT" w:eastAsia="Times New Roman" w:hAnsi="Gill Sans MT"/>
        </w:rPr>
        <w:t xml:space="preserve"> – </w:t>
      </w:r>
      <w:r w:rsidR="00905C4F" w:rsidRPr="00394D53">
        <w:rPr>
          <w:rFonts w:ascii="Gill Sans MT" w:eastAsia="Times New Roman" w:hAnsi="Gill Sans MT"/>
        </w:rPr>
        <w:t>Audits</w:t>
      </w:r>
      <w:r w:rsidR="00C51D70" w:rsidRPr="00394D53">
        <w:rPr>
          <w:rFonts w:ascii="Gill Sans MT" w:eastAsia="Times New Roman" w:hAnsi="Gill Sans MT"/>
        </w:rPr>
        <w:t xml:space="preserve"> and National Police Certificate (NPC) </w:t>
      </w:r>
    </w:p>
    <w:p w14:paraId="0EB26D90" w14:textId="55ECFEF4" w:rsidR="00C51D70" w:rsidRPr="00394D53" w:rsidRDefault="00C51D70" w:rsidP="007E7FF9">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If </w:t>
      </w:r>
      <w:r w:rsidR="00671582" w:rsidRPr="00394D53">
        <w:rPr>
          <w:rFonts w:ascii="Gill Sans MT" w:eastAsia="Times New Roman" w:hAnsi="Gill Sans MT" w:cs="Arial"/>
          <w:color w:val="000000"/>
        </w:rPr>
        <w:t xml:space="preserve">you’re an accredited operator, a condition of your accreditation is </w:t>
      </w:r>
      <w:r w:rsidRPr="00394D53">
        <w:rPr>
          <w:rFonts w:ascii="Gill Sans MT" w:eastAsia="Times New Roman" w:hAnsi="Gill Sans MT" w:cs="Arial"/>
          <w:color w:val="000000"/>
        </w:rPr>
        <w:t xml:space="preserve">that you provide </w:t>
      </w:r>
      <w:r w:rsidR="00905C4F" w:rsidRPr="00394D53">
        <w:rPr>
          <w:rFonts w:ascii="Gill Sans MT" w:eastAsia="Times New Roman" w:hAnsi="Gill Sans MT" w:cs="Arial"/>
          <w:color w:val="000000"/>
        </w:rPr>
        <w:t>your</w:t>
      </w:r>
      <w:r w:rsidRPr="00394D53">
        <w:rPr>
          <w:rFonts w:ascii="Gill Sans MT" w:eastAsia="Times New Roman" w:hAnsi="Gill Sans MT" w:cs="Arial"/>
          <w:color w:val="000000"/>
        </w:rPr>
        <w:t xml:space="preserve"> external audit and NPC to the Commission by the required dates.  These dates are printed on your current accreditation certificate. </w:t>
      </w:r>
    </w:p>
    <w:p w14:paraId="6E21E907" w14:textId="20A92508" w:rsidR="00C51D70" w:rsidRPr="00394D53" w:rsidRDefault="00C51D70" w:rsidP="007E7FF9">
      <w:pPr>
        <w:rPr>
          <w:rFonts w:ascii="Gill Sans MT" w:eastAsia="Times New Roman" w:hAnsi="Gill Sans MT" w:cs="Arial"/>
          <w:color w:val="000000"/>
        </w:rPr>
      </w:pPr>
      <w:r w:rsidRPr="00394D53">
        <w:rPr>
          <w:rFonts w:ascii="Gill Sans MT" w:eastAsia="Times New Roman" w:hAnsi="Gill Sans MT" w:cs="Arial"/>
          <w:color w:val="000000"/>
        </w:rPr>
        <w:t xml:space="preserve">The audit ensures that you have the systems in place to meet the safety standards.  These systems, when in place, help protect your drivers and passengers.  A list of approved auditors with contact details is on State Growth’s </w:t>
      </w:r>
      <w:r w:rsidR="00267DD3" w:rsidRPr="0003591A">
        <w:rPr>
          <w:rFonts w:ascii="Gill Sans MT" w:eastAsia="Times New Roman" w:hAnsi="Gill Sans MT" w:cs="Arial"/>
        </w:rPr>
        <w:t>website</w:t>
      </w:r>
      <w:r w:rsidR="00267DD3">
        <w:rPr>
          <w:rFonts w:ascii="Gill Sans MT" w:eastAsia="Times New Roman" w:hAnsi="Gill Sans MT" w:cs="Arial"/>
        </w:rPr>
        <w:t xml:space="preserve"> </w:t>
      </w:r>
      <w:hyperlink r:id="rId15" w:history="1">
        <w:r w:rsidR="00267DD3" w:rsidRPr="00A55413">
          <w:rPr>
            <w:rStyle w:val="Hyperlink"/>
            <w:rFonts w:ascii="Gill Sans MT" w:eastAsia="Times New Roman" w:hAnsi="Gill Sans MT" w:cs="Arial"/>
          </w:rPr>
          <w:t>http://www.transport.tas.gov.au/passenger/operators</w:t>
        </w:r>
      </w:hyperlink>
      <w:r w:rsidRPr="00394D53">
        <w:rPr>
          <w:rFonts w:ascii="Gill Sans MT" w:eastAsia="Times New Roman" w:hAnsi="Gill Sans MT" w:cs="Arial"/>
          <w:color w:val="000000"/>
        </w:rPr>
        <w:t>.</w:t>
      </w:r>
    </w:p>
    <w:p w14:paraId="25F5A8D5" w14:textId="46C624EA" w:rsidR="00C51D70" w:rsidRDefault="00C51D70" w:rsidP="007E7FF9">
      <w:pPr>
        <w:rPr>
          <w:rFonts w:ascii="Gill Sans MT" w:eastAsia="Times New Roman" w:hAnsi="Gill Sans MT" w:cs="Arial"/>
          <w:color w:val="000000"/>
        </w:rPr>
      </w:pPr>
      <w:r w:rsidRPr="00394D53">
        <w:rPr>
          <w:rFonts w:ascii="Gill Sans MT" w:eastAsia="Times New Roman" w:hAnsi="Gill Sans MT" w:cs="Arial"/>
          <w:color w:val="000000"/>
        </w:rPr>
        <w:t xml:space="preserve">It is important that </w:t>
      </w:r>
      <w:r w:rsidR="007E7FF9" w:rsidRPr="00394D53">
        <w:rPr>
          <w:rFonts w:ascii="Gill Sans MT" w:eastAsia="Times New Roman" w:hAnsi="Gill Sans MT" w:cs="Arial"/>
          <w:color w:val="000000"/>
        </w:rPr>
        <w:t xml:space="preserve">an acceptable NPC is provided. </w:t>
      </w:r>
      <w:r w:rsidRPr="00394D53">
        <w:rPr>
          <w:rFonts w:ascii="Gill Sans MT" w:eastAsia="Times New Roman" w:hAnsi="Gill Sans MT" w:cs="Arial"/>
          <w:color w:val="000000"/>
        </w:rPr>
        <w:t xml:space="preserve">You can get an application form for a NPC from a Service Tasmania shop or police station or download a form from the </w:t>
      </w:r>
      <w:r w:rsidR="00267DD3" w:rsidRPr="0003591A">
        <w:rPr>
          <w:rFonts w:ascii="Gill Sans MT" w:eastAsia="Times New Roman" w:hAnsi="Gill Sans MT" w:cs="Arial"/>
        </w:rPr>
        <w:t>Tasmania Police website</w:t>
      </w:r>
      <w:r w:rsidR="00267DD3">
        <w:rPr>
          <w:rFonts w:ascii="Gill Sans MT" w:eastAsia="Times New Roman" w:hAnsi="Gill Sans MT" w:cs="Arial"/>
        </w:rPr>
        <w:t xml:space="preserve"> at: </w:t>
      </w:r>
      <w:hyperlink r:id="rId16" w:history="1">
        <w:r w:rsidR="00267DD3" w:rsidRPr="00A55413">
          <w:rPr>
            <w:rStyle w:val="Hyperlink"/>
            <w:rFonts w:ascii="Gill Sans MT" w:eastAsia="Times New Roman" w:hAnsi="Gill Sans MT" w:cs="Arial"/>
          </w:rPr>
          <w:t>http://www.police.tas.gov.au/services-online/police-history-record-checks/</w:t>
        </w:r>
      </w:hyperlink>
      <w:r w:rsidRPr="00394D53">
        <w:rPr>
          <w:rFonts w:ascii="Gill Sans MT" w:eastAsia="Times New Roman" w:hAnsi="Gill Sans MT" w:cs="Arial"/>
          <w:color w:val="000000"/>
        </w:rPr>
        <w:t xml:space="preserve">.  More information about obtaining a NPC is in Section 4 of the </w:t>
      </w:r>
      <w:r w:rsidR="00267DD3" w:rsidRPr="0003591A">
        <w:rPr>
          <w:rFonts w:ascii="Gill Sans MT" w:eastAsia="Times New Roman" w:hAnsi="Gill Sans MT" w:cs="Arial"/>
        </w:rPr>
        <w:t>Operator Accreditation Guide Categories A and B</w:t>
      </w:r>
      <w:r w:rsidR="00267DD3">
        <w:rPr>
          <w:rFonts w:ascii="Gill Sans MT" w:eastAsia="Times New Roman" w:hAnsi="Gill Sans MT" w:cs="Arial"/>
        </w:rPr>
        <w:t xml:space="preserve"> found at: </w:t>
      </w:r>
      <w:hyperlink r:id="rId17" w:history="1">
        <w:r w:rsidR="00267DD3" w:rsidRPr="00A55413">
          <w:rPr>
            <w:rStyle w:val="Hyperlink"/>
            <w:rFonts w:ascii="Gill Sans MT" w:eastAsia="Times New Roman" w:hAnsi="Gill Sans MT" w:cs="Arial"/>
          </w:rPr>
          <w:t>http://www.transport.tas.gov.au/passenger/operators</w:t>
        </w:r>
      </w:hyperlink>
      <w:r w:rsidRPr="00394D53">
        <w:rPr>
          <w:rFonts w:ascii="Gill Sans MT" w:eastAsia="Times New Roman" w:hAnsi="Gill Sans MT" w:cs="Arial"/>
          <w:color w:val="000000"/>
        </w:rPr>
        <w:t>.  NPCs or certificates obtained from an internet-based facility or website (other than as downloaded from the Tasmania Police website) will not be accepted.</w:t>
      </w:r>
    </w:p>
    <w:p w14:paraId="3AFDE5C3" w14:textId="3975469C" w:rsidR="007C6312" w:rsidRDefault="009323E9" w:rsidP="007C6312">
      <w:pPr>
        <w:pStyle w:val="Heading1"/>
        <w:rPr>
          <w:rFonts w:ascii="Gill Sans MT" w:hAnsi="Gill Sans MT"/>
        </w:rPr>
      </w:pPr>
      <w:r>
        <w:rPr>
          <w:rFonts w:ascii="Gill Sans MT" w:hAnsi="Gill Sans MT"/>
        </w:rPr>
        <w:t xml:space="preserve">Contact </w:t>
      </w:r>
      <w:r w:rsidR="002E1C22">
        <w:rPr>
          <w:rFonts w:ascii="Gill Sans MT" w:hAnsi="Gill Sans MT"/>
        </w:rPr>
        <w:t xml:space="preserve">Details </w:t>
      </w:r>
      <w:r>
        <w:rPr>
          <w:rFonts w:ascii="Gill Sans MT" w:hAnsi="Gill Sans MT"/>
        </w:rPr>
        <w:t xml:space="preserve">for the </w:t>
      </w:r>
      <w:r w:rsidR="007C6312" w:rsidRPr="00966E02">
        <w:rPr>
          <w:rFonts w:ascii="Gill Sans MT" w:hAnsi="Gill Sans MT"/>
        </w:rPr>
        <w:t xml:space="preserve">Tasmanian Taxi </w:t>
      </w:r>
      <w:r w:rsidRPr="00966E02">
        <w:rPr>
          <w:rFonts w:ascii="Gill Sans MT" w:hAnsi="Gill Sans MT"/>
        </w:rPr>
        <w:t>Council</w:t>
      </w:r>
    </w:p>
    <w:p w14:paraId="078E6B49" w14:textId="076530D4" w:rsidR="009323E9" w:rsidRPr="009323E9" w:rsidRDefault="009323E9" w:rsidP="009323E9">
      <w:r>
        <w:t xml:space="preserve">At the request of the Tasmanian Taxi Council contact details of </w:t>
      </w:r>
      <w:r w:rsidR="00AF57A1">
        <w:t>the</w:t>
      </w:r>
      <w:r>
        <w:t xml:space="preserve"> office holders are provided for the information of industry members.</w:t>
      </w:r>
    </w:p>
    <w:p w14:paraId="39642F99" w14:textId="77777777" w:rsidR="007C6312" w:rsidRDefault="007C6312" w:rsidP="007C6312">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drawing>
          <wp:inline distT="0" distB="0" distL="0" distR="0" wp14:anchorId="7EC91ADC" wp14:editId="04185A2B">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5382DE8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5EA04BC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19"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505A806E" w14:textId="3547DAFE" w:rsidR="007C6312" w:rsidRDefault="007C6312" w:rsidP="0003591A">
      <w:pPr>
        <w:spacing w:after="0"/>
        <w:rPr>
          <w:rStyle w:val="Hyperlink"/>
          <w:rFonts w:ascii="Gill Sans MT" w:eastAsia="Times New Roman" w:hAnsi="Gill Sans MT" w:cs="Arial"/>
        </w:rPr>
      </w:pPr>
      <w:r w:rsidRPr="003612F4">
        <w:rPr>
          <w:rFonts w:ascii="Gill Sans MT" w:eastAsia="Times New Roman" w:hAnsi="Gill Sans MT" w:cs="Arial"/>
          <w:color w:val="000000"/>
        </w:rPr>
        <w:t xml:space="preserve">Secretary Mr. Tony Dilger (North) 0417 036 090 or via email </w:t>
      </w:r>
      <w:hyperlink r:id="rId20" w:history="1">
        <w:r w:rsidRPr="00601004">
          <w:rPr>
            <w:rStyle w:val="Hyperlink"/>
            <w:rFonts w:ascii="Gill Sans MT" w:eastAsia="Times New Roman" w:hAnsi="Gill Sans MT" w:cs="Arial"/>
          </w:rPr>
          <w:t>manager@taxicombined.com.au</w:t>
        </w:r>
      </w:hyperlink>
    </w:p>
    <w:p w14:paraId="61C249D0" w14:textId="77777777" w:rsidR="002E1C22" w:rsidRPr="00394D53" w:rsidRDefault="002E1C22" w:rsidP="002E1C22">
      <w:pPr>
        <w:pStyle w:val="Heading1"/>
        <w:rPr>
          <w:rFonts w:ascii="Gill Sans MT" w:eastAsia="Times New Roman" w:hAnsi="Gill Sans MT"/>
        </w:rPr>
      </w:pPr>
      <w:r w:rsidRPr="00394D53">
        <w:rPr>
          <w:rFonts w:ascii="Gill Sans MT" w:eastAsia="Times New Roman" w:hAnsi="Gill Sans MT"/>
        </w:rPr>
        <w:t xml:space="preserve">From the Regulations and Concessions Team </w:t>
      </w:r>
    </w:p>
    <w:p w14:paraId="7596A7FF" w14:textId="77777777" w:rsidR="002E1C22" w:rsidRPr="00394D53" w:rsidRDefault="002E1C22" w:rsidP="002E1C22">
      <w:pPr>
        <w:rPr>
          <w:rFonts w:ascii="Gill Sans MT" w:eastAsia="Times New Roman" w:hAnsi="Gill Sans MT"/>
        </w:rPr>
      </w:pPr>
      <w:r>
        <w:rPr>
          <w:rFonts w:ascii="Gill Sans MT" w:eastAsia="Times New Roman" w:hAnsi="Gill Sans MT" w:cs="Arial"/>
          <w:color w:val="000000"/>
        </w:rPr>
        <w:t>Y</w:t>
      </w:r>
      <w:r w:rsidRPr="00394D53">
        <w:rPr>
          <w:rFonts w:ascii="Gill Sans MT" w:eastAsia="Times New Roman" w:hAnsi="Gill Sans MT" w:cs="Arial"/>
          <w:color w:val="000000"/>
        </w:rPr>
        <w:t xml:space="preserve">ou may have been in touch with the Alan or Michelle from the Accreditation Team.  </w:t>
      </w:r>
      <w:r>
        <w:rPr>
          <w:rFonts w:ascii="Gill Sans MT" w:eastAsia="Times New Roman" w:hAnsi="Gill Sans MT" w:cs="Arial"/>
          <w:color w:val="000000"/>
        </w:rPr>
        <w:t>We are now the</w:t>
      </w:r>
      <w:r w:rsidRPr="00394D53">
        <w:rPr>
          <w:rFonts w:ascii="Gill Sans MT" w:eastAsia="Times New Roman" w:hAnsi="Gill Sans MT" w:cs="Arial"/>
          <w:color w:val="000000"/>
        </w:rPr>
        <w:t xml:space="preserve"> Regulations and Concessions unit, which is part of Passenger Transport.  Joining this team, is Anne-Maree Mills (as manager) and Tania Shilcock.  </w:t>
      </w:r>
    </w:p>
    <w:p w14:paraId="2FB7D002" w14:textId="77777777" w:rsidR="002E1C22" w:rsidRPr="00394D53"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For operator accreditation or taxi licence enquiries </w:t>
      </w:r>
      <w:r>
        <w:rPr>
          <w:rFonts w:ascii="Gill Sans MT" w:eastAsia="Times New Roman" w:hAnsi="Gill Sans MT" w:cs="Arial"/>
          <w:color w:val="000000"/>
        </w:rPr>
        <w:t xml:space="preserve">contact </w:t>
      </w:r>
      <w:r w:rsidRPr="00394D53">
        <w:rPr>
          <w:rFonts w:ascii="Gill Sans MT" w:eastAsia="Times New Roman" w:hAnsi="Gill Sans MT" w:cs="Arial"/>
          <w:color w:val="000000"/>
        </w:rPr>
        <w:t>Alan, Michelle or Tania:</w:t>
      </w:r>
    </w:p>
    <w:p w14:paraId="39B3A5A2"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21" w:history="1">
        <w:r w:rsidRPr="00394D53">
          <w:rPr>
            <w:rStyle w:val="Hyperlink"/>
            <w:rFonts w:ascii="Gill Sans MT" w:eastAsia="Times New Roman" w:hAnsi="Gill Sans MT" w:cs="Arial"/>
          </w:rPr>
          <w:t>operator.accreditation@stategrowth.tas.gov.au</w:t>
        </w:r>
      </w:hyperlink>
    </w:p>
    <w:p w14:paraId="3BE60793"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Phone:  6166 3269</w:t>
      </w:r>
    </w:p>
    <w:p w14:paraId="2CB974CB" w14:textId="77777777" w:rsidR="002E1C22" w:rsidRPr="00394D53" w:rsidRDefault="002E1C22" w:rsidP="0003591A">
      <w:pPr>
        <w:spacing w:after="0"/>
        <w:rPr>
          <w:rFonts w:ascii="Gill Sans MT" w:eastAsia="Times New Roman" w:hAnsi="Gill Sans MT" w:cs="Arial"/>
          <w:color w:val="000000"/>
        </w:rPr>
      </w:pPr>
    </w:p>
    <w:sectPr w:rsidR="002E1C22" w:rsidRPr="00394D53" w:rsidSect="0003591A">
      <w:pgSz w:w="11906" w:h="16838"/>
      <w:pgMar w:top="1418"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0456E" w14:textId="77777777" w:rsidR="00D56C43" w:rsidRDefault="00D56C43" w:rsidP="00884DC0">
      <w:pPr>
        <w:spacing w:after="0" w:line="240" w:lineRule="auto"/>
      </w:pPr>
      <w:r>
        <w:separator/>
      </w:r>
    </w:p>
  </w:endnote>
  <w:endnote w:type="continuationSeparator" w:id="0">
    <w:p w14:paraId="39FC0F5A" w14:textId="77777777" w:rsidR="00D56C43" w:rsidRDefault="00D56C43"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886A" w14:textId="77777777" w:rsidR="00D56C43" w:rsidRDefault="00D56C43" w:rsidP="00884DC0">
      <w:pPr>
        <w:spacing w:after="0" w:line="240" w:lineRule="auto"/>
      </w:pPr>
      <w:r>
        <w:separator/>
      </w:r>
    </w:p>
  </w:footnote>
  <w:footnote w:type="continuationSeparator" w:id="0">
    <w:p w14:paraId="25915D1D" w14:textId="77777777" w:rsidR="00D56C43" w:rsidRDefault="00D56C43" w:rsidP="0088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3591A"/>
    <w:rsid w:val="00042178"/>
    <w:rsid w:val="00070267"/>
    <w:rsid w:val="00073904"/>
    <w:rsid w:val="000B3B7F"/>
    <w:rsid w:val="000D3133"/>
    <w:rsid w:val="000E4FDD"/>
    <w:rsid w:val="000F62BF"/>
    <w:rsid w:val="001019ED"/>
    <w:rsid w:val="00104664"/>
    <w:rsid w:val="001111E8"/>
    <w:rsid w:val="00113AEE"/>
    <w:rsid w:val="00130998"/>
    <w:rsid w:val="00157D2E"/>
    <w:rsid w:val="00161FB9"/>
    <w:rsid w:val="00186CDC"/>
    <w:rsid w:val="00193A5C"/>
    <w:rsid w:val="00197EE7"/>
    <w:rsid w:val="001A50E1"/>
    <w:rsid w:val="001B2CC6"/>
    <w:rsid w:val="001E083C"/>
    <w:rsid w:val="001F3D31"/>
    <w:rsid w:val="002132C3"/>
    <w:rsid w:val="002277A0"/>
    <w:rsid w:val="002278DD"/>
    <w:rsid w:val="00260A39"/>
    <w:rsid w:val="00267DD3"/>
    <w:rsid w:val="0027437B"/>
    <w:rsid w:val="002A60AC"/>
    <w:rsid w:val="002B071F"/>
    <w:rsid w:val="002C2D32"/>
    <w:rsid w:val="002D6E69"/>
    <w:rsid w:val="002E1C22"/>
    <w:rsid w:val="002E3BA1"/>
    <w:rsid w:val="00353A16"/>
    <w:rsid w:val="003612F4"/>
    <w:rsid w:val="00370EE3"/>
    <w:rsid w:val="003830B2"/>
    <w:rsid w:val="003945D7"/>
    <w:rsid w:val="00394D53"/>
    <w:rsid w:val="003A3689"/>
    <w:rsid w:val="003A5356"/>
    <w:rsid w:val="003A5ACC"/>
    <w:rsid w:val="003B2DE8"/>
    <w:rsid w:val="003B4A83"/>
    <w:rsid w:val="003C2D64"/>
    <w:rsid w:val="003D62EA"/>
    <w:rsid w:val="003E0838"/>
    <w:rsid w:val="003E50CF"/>
    <w:rsid w:val="003F541F"/>
    <w:rsid w:val="004125E8"/>
    <w:rsid w:val="00460435"/>
    <w:rsid w:val="004A5B44"/>
    <w:rsid w:val="004B4E46"/>
    <w:rsid w:val="004C1ED3"/>
    <w:rsid w:val="004D32B0"/>
    <w:rsid w:val="004F15BD"/>
    <w:rsid w:val="004F6DC0"/>
    <w:rsid w:val="005347FB"/>
    <w:rsid w:val="0053589C"/>
    <w:rsid w:val="00573E2E"/>
    <w:rsid w:val="005865F5"/>
    <w:rsid w:val="005920AB"/>
    <w:rsid w:val="005A4604"/>
    <w:rsid w:val="005B2506"/>
    <w:rsid w:val="005B48D7"/>
    <w:rsid w:val="005B62EC"/>
    <w:rsid w:val="005C07AE"/>
    <w:rsid w:val="005D1DF7"/>
    <w:rsid w:val="005D5E87"/>
    <w:rsid w:val="005F5156"/>
    <w:rsid w:val="005F7AC3"/>
    <w:rsid w:val="00603208"/>
    <w:rsid w:val="006035AE"/>
    <w:rsid w:val="00622AB2"/>
    <w:rsid w:val="006502AE"/>
    <w:rsid w:val="006515B1"/>
    <w:rsid w:val="00654B6B"/>
    <w:rsid w:val="0065644A"/>
    <w:rsid w:val="00671582"/>
    <w:rsid w:val="00697B90"/>
    <w:rsid w:val="006C41E1"/>
    <w:rsid w:val="006E252F"/>
    <w:rsid w:val="00727A42"/>
    <w:rsid w:val="00743391"/>
    <w:rsid w:val="007A1A25"/>
    <w:rsid w:val="007A4372"/>
    <w:rsid w:val="007A60D1"/>
    <w:rsid w:val="007C5384"/>
    <w:rsid w:val="007C6312"/>
    <w:rsid w:val="007E1FD3"/>
    <w:rsid w:val="007E4AB8"/>
    <w:rsid w:val="007E7FF9"/>
    <w:rsid w:val="00806B4B"/>
    <w:rsid w:val="00855FCF"/>
    <w:rsid w:val="00884DC0"/>
    <w:rsid w:val="008A28B5"/>
    <w:rsid w:val="008E0767"/>
    <w:rsid w:val="008F046B"/>
    <w:rsid w:val="008F1D0D"/>
    <w:rsid w:val="00905C4F"/>
    <w:rsid w:val="0092272F"/>
    <w:rsid w:val="009323E9"/>
    <w:rsid w:val="0094074B"/>
    <w:rsid w:val="0095560D"/>
    <w:rsid w:val="00955D82"/>
    <w:rsid w:val="00956FCD"/>
    <w:rsid w:val="009635DE"/>
    <w:rsid w:val="00965A43"/>
    <w:rsid w:val="0096664F"/>
    <w:rsid w:val="00966E02"/>
    <w:rsid w:val="0097469F"/>
    <w:rsid w:val="00990EE0"/>
    <w:rsid w:val="0099379D"/>
    <w:rsid w:val="00997E04"/>
    <w:rsid w:val="009A5C8A"/>
    <w:rsid w:val="009B0465"/>
    <w:rsid w:val="009C74D5"/>
    <w:rsid w:val="00A04737"/>
    <w:rsid w:val="00A60C57"/>
    <w:rsid w:val="00A756B5"/>
    <w:rsid w:val="00A815A7"/>
    <w:rsid w:val="00A87589"/>
    <w:rsid w:val="00AB088E"/>
    <w:rsid w:val="00AB3EED"/>
    <w:rsid w:val="00AF57A1"/>
    <w:rsid w:val="00B81135"/>
    <w:rsid w:val="00B919A8"/>
    <w:rsid w:val="00BA2F10"/>
    <w:rsid w:val="00BC5105"/>
    <w:rsid w:val="00BC7103"/>
    <w:rsid w:val="00BE1B9D"/>
    <w:rsid w:val="00BE2420"/>
    <w:rsid w:val="00BE7B52"/>
    <w:rsid w:val="00C06B5B"/>
    <w:rsid w:val="00C12747"/>
    <w:rsid w:val="00C13523"/>
    <w:rsid w:val="00C1352B"/>
    <w:rsid w:val="00C15859"/>
    <w:rsid w:val="00C32EA8"/>
    <w:rsid w:val="00C51D70"/>
    <w:rsid w:val="00C57EFE"/>
    <w:rsid w:val="00CE0708"/>
    <w:rsid w:val="00CE1EE9"/>
    <w:rsid w:val="00CF5AB0"/>
    <w:rsid w:val="00D007E8"/>
    <w:rsid w:val="00D01AD5"/>
    <w:rsid w:val="00D02F5A"/>
    <w:rsid w:val="00D41CCA"/>
    <w:rsid w:val="00D56B05"/>
    <w:rsid w:val="00D56C43"/>
    <w:rsid w:val="00D8659B"/>
    <w:rsid w:val="00DD2112"/>
    <w:rsid w:val="00E078F7"/>
    <w:rsid w:val="00E3433F"/>
    <w:rsid w:val="00E35E89"/>
    <w:rsid w:val="00E4179F"/>
    <w:rsid w:val="00E515D9"/>
    <w:rsid w:val="00E52764"/>
    <w:rsid w:val="00E822E8"/>
    <w:rsid w:val="00EC2430"/>
    <w:rsid w:val="00EC28FD"/>
    <w:rsid w:val="00EE2285"/>
    <w:rsid w:val="00EF3092"/>
    <w:rsid w:val="00F307B1"/>
    <w:rsid w:val="00F36F10"/>
    <w:rsid w:val="00F67C13"/>
    <w:rsid w:val="00F75986"/>
    <w:rsid w:val="00F943C0"/>
    <w:rsid w:val="00FB36F0"/>
    <w:rsid w:val="00FB72DE"/>
    <w:rsid w:val="00FD5A3A"/>
    <w:rsid w:val="00FE4D86"/>
    <w:rsid w:val="00FF2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nia.shilcock@stategrowth.tas.gov.au"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operator.accreditation@stategrowth.tas.gov.au" TargetMode="External"/><Relationship Id="rId7" Type="http://schemas.openxmlformats.org/officeDocument/2006/relationships/endnotes" Target="endnotes.xml"/><Relationship Id="rId12" Type="http://schemas.openxmlformats.org/officeDocument/2006/relationships/hyperlink" Target="http://www.thelaw.tas.gov.au/tocview/index.w3p;cond=;doc_id=30%2B%2B2008%2BAT%40EN%2B20160608150000;histon=;pdfauthverid=;prompt=;rec=;rtfauthverid=;term=;webauthverid=" TargetMode="External"/><Relationship Id="rId17" Type="http://schemas.openxmlformats.org/officeDocument/2006/relationships/hyperlink" Target="http://www.transport.tas.gov.au/passenger/operators" TargetMode="External"/><Relationship Id="rId2" Type="http://schemas.openxmlformats.org/officeDocument/2006/relationships/numbering" Target="numbering.xml"/><Relationship Id="rId16" Type="http://schemas.openxmlformats.org/officeDocument/2006/relationships/hyperlink" Target="http://www.police.tas.gov.au/services-online/police-history-record-checks/" TargetMode="External"/><Relationship Id="rId20" Type="http://schemas.openxmlformats.org/officeDocument/2006/relationships/hyperlink" Target="mailto:manager@taxicombined.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port.tas.gov.au/passenger/taxi/using-taxis-in-tasmania" TargetMode="External"/><Relationship Id="rId5" Type="http://schemas.openxmlformats.org/officeDocument/2006/relationships/webSettings" Target="webSettings.xml"/><Relationship Id="rId15" Type="http://schemas.openxmlformats.org/officeDocument/2006/relationships/hyperlink" Target="http://www.transport.tas.gov.au/passenger/operators" TargetMode="External"/><Relationship Id="rId23" Type="http://schemas.openxmlformats.org/officeDocument/2006/relationships/theme" Target="theme/theme1.xml"/><Relationship Id="rId10" Type="http://schemas.openxmlformats.org/officeDocument/2006/relationships/hyperlink" Target="http://www.thelaw.tas.gov.au/tocview/index.w3p;cond=;doc_id=%2B111%2B2008%2BAT%40EN%2B20160509100000;histon=;pdfauthverid=;prompt=;rec=;rtfauthverid=;term=;webauthverid=" TargetMode="External"/><Relationship Id="rId19" Type="http://schemas.openxmlformats.org/officeDocument/2006/relationships/hyperlink" Target="mailto:roger.burdon@13cabs.com.au" TargetMode="External"/><Relationship Id="rId4" Type="http://schemas.openxmlformats.org/officeDocument/2006/relationships/settings" Target="settings.xml"/><Relationship Id="rId9" Type="http://schemas.openxmlformats.org/officeDocument/2006/relationships/hyperlink" Target="http://www.transport.tas.gov.au/passenger/operators" TargetMode="External"/><Relationship Id="rId14" Type="http://schemas.openxmlformats.org/officeDocument/2006/relationships/hyperlink" Target="http://www.transport.tas.gov.au/passenger/operato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509A-8E98-44E4-A7BF-8E009038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Kearsley, Alan</cp:lastModifiedBy>
  <cp:revision>3</cp:revision>
  <dcterms:created xsi:type="dcterms:W3CDTF">2016-08-08T00:12:00Z</dcterms:created>
  <dcterms:modified xsi:type="dcterms:W3CDTF">2016-08-08T00:13:00Z</dcterms:modified>
</cp:coreProperties>
</file>