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68" w:rsidRDefault="00E054EF">
      <w:pPr>
        <w:sectPr w:rsidR="00F24B68">
          <w:pgSz w:w="23814" w:h="16840" w:orient="landscape"/>
          <w:pgMar w:top="1440" w:right="1797" w:bottom="1440" w:left="1797" w:header="709" w:footer="709" w:gutter="0"/>
          <w:cols w:space="708"/>
          <w:docGrid w:linePitch="360"/>
        </w:sectPr>
      </w:pPr>
      <w:r>
        <w:rPr>
          <w:noProof/>
          <w:sz w:val="20"/>
          <w:lang w:eastAsia="en-AU"/>
        </w:rPr>
        <mc:AlternateContent>
          <mc:Choice Requires="wps">
            <w:drawing>
              <wp:anchor distT="0" distB="0" distL="114300" distR="114300" simplePos="0" relativeHeight="251671552" behindDoc="0" locked="0" layoutInCell="0" allowOverlap="1" wp14:anchorId="29A52A4F" wp14:editId="4054E128">
                <wp:simplePos x="0" y="0"/>
                <wp:positionH relativeFrom="column">
                  <wp:posOffset>-364918</wp:posOffset>
                </wp:positionH>
                <wp:positionV relativeFrom="page">
                  <wp:posOffset>9175898</wp:posOffset>
                </wp:positionV>
                <wp:extent cx="6762307" cy="1253091"/>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307" cy="1253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E1" w:rsidRPr="001F14AA" w:rsidRDefault="00C174E1">
                            <w:pPr>
                              <w:widowControl w:val="0"/>
                              <w:autoSpaceDE w:val="0"/>
                              <w:autoSpaceDN w:val="0"/>
                              <w:adjustRightInd w:val="0"/>
                              <w:spacing w:line="360" w:lineRule="auto"/>
                              <w:textAlignment w:val="center"/>
                              <w:rPr>
                                <w:rFonts w:ascii="GillSans Light" w:hAnsi="GillSans Light"/>
                                <w:b/>
                                <w:caps/>
                                <w:color w:val="0070C0"/>
                                <w:spacing w:val="6"/>
                                <w:sz w:val="20"/>
                                <w:szCs w:val="22"/>
                                <w:lang w:val="en-GB"/>
                              </w:rPr>
                            </w:pPr>
                            <w:r w:rsidRPr="001F14AA">
                              <w:rPr>
                                <w:rFonts w:ascii="GillSans Light" w:hAnsi="GillSans Light"/>
                                <w:b/>
                                <w:caps/>
                                <w:color w:val="0070C0"/>
                                <w:spacing w:val="6"/>
                                <w:sz w:val="20"/>
                                <w:szCs w:val="22"/>
                                <w:lang w:val="en-GB"/>
                              </w:rPr>
                              <w:t>Contact details</w:t>
                            </w:r>
                          </w:p>
                          <w:p w:rsidR="00C174E1"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If you have any comments or feedback on this issue or suggestions/information for future issues please</w:t>
                            </w:r>
                          </w:p>
                          <w:p w:rsidR="00E054EF"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 xml:space="preserve">Let us know by emailing the editor, Russell Clark, at </w:t>
                            </w:r>
                            <w:hyperlink r:id="rId6" w:history="1">
                              <w:r w:rsidRPr="009070DC">
                                <w:rPr>
                                  <w:rStyle w:val="Hyperlink"/>
                                  <w:rFonts w:ascii="GillSans Light" w:hAnsi="GillSans Light"/>
                                  <w:sz w:val="20"/>
                                  <w:szCs w:val="22"/>
                                  <w:lang w:val="en-GB"/>
                                </w:rPr>
                                <w:t>ambris@stategrowth.tas.gov.au</w:t>
                              </w:r>
                            </w:hyperlink>
                            <w:r>
                              <w:rPr>
                                <w:rFonts w:ascii="GillSans Light" w:hAnsi="GillSans Light"/>
                                <w:sz w:val="20"/>
                                <w:szCs w:val="22"/>
                                <w:lang w:val="en-GB"/>
                              </w:rPr>
                              <w:t xml:space="preserve"> or telephone (03) 6166 3271.</w:t>
                            </w:r>
                          </w:p>
                          <w:p w:rsidR="00E054EF"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More information and relevant forms can be found on the AIS website at</w:t>
                            </w:r>
                          </w:p>
                          <w:p w:rsidR="00E054EF" w:rsidRPr="00C174E1" w:rsidRDefault="00F6148A" w:rsidP="001F14AA">
                            <w:pPr>
                              <w:spacing w:line="276" w:lineRule="auto"/>
                              <w:rPr>
                                <w:rFonts w:ascii="GillSans Light" w:hAnsi="GillSans Light"/>
                                <w:sz w:val="20"/>
                                <w:szCs w:val="22"/>
                              </w:rPr>
                            </w:pPr>
                            <w:hyperlink r:id="rId7" w:history="1">
                              <w:r w:rsidR="001F14AA" w:rsidRPr="009070DC">
                                <w:rPr>
                                  <w:rStyle w:val="Hyperlink"/>
                                  <w:rFonts w:ascii="GillSans Light" w:hAnsi="GillSans Light"/>
                                  <w:sz w:val="20"/>
                                  <w:szCs w:val="22"/>
                                  <w:lang w:val="en-GB"/>
                                </w:rPr>
                                <w:t>http://www.transport.tas.gov.auvehicle</w:t>
                              </w:r>
                            </w:hyperlink>
                            <w:r w:rsidR="001F14AA">
                              <w:rPr>
                                <w:rFonts w:ascii="GillSans Light" w:hAnsi="GillSans Light"/>
                                <w:sz w:val="20"/>
                                <w:szCs w:val="22"/>
                                <w:lang w:val="en-GB"/>
                              </w:rPr>
                              <w:t xml:space="preserve"> inspections/</w:t>
                            </w:r>
                            <w:proofErr w:type="spellStart"/>
                            <w:r w:rsidR="001F14AA">
                              <w:rPr>
                                <w:rFonts w:ascii="GillSans Light" w:hAnsi="GillSans Light"/>
                                <w:sz w:val="20"/>
                                <w:szCs w:val="22"/>
                                <w:lang w:val="en-GB"/>
                              </w:rPr>
                              <w:t>ambris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5pt;margin-top:722.5pt;width:532.45pt;height:9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NbtwIAALo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" o:allowincell="f" filled="f" stroked="f">
                <v:textbox>
                  <w:txbxContent>
                    <w:p w:rsidR="00C174E1" w:rsidRPr="001F14AA" w:rsidRDefault="00C174E1">
                      <w:pPr>
                        <w:widowControl w:val="0"/>
                        <w:autoSpaceDE w:val="0"/>
                        <w:autoSpaceDN w:val="0"/>
                        <w:adjustRightInd w:val="0"/>
                        <w:spacing w:line="360" w:lineRule="auto"/>
                        <w:textAlignment w:val="center"/>
                        <w:rPr>
                          <w:rFonts w:ascii="GillSans Light" w:hAnsi="GillSans Light"/>
                          <w:b/>
                          <w:caps/>
                          <w:color w:val="0070C0"/>
                          <w:spacing w:val="6"/>
                          <w:sz w:val="20"/>
                          <w:szCs w:val="22"/>
                          <w:lang w:val="en-GB"/>
                        </w:rPr>
                      </w:pPr>
                      <w:r w:rsidRPr="001F14AA">
                        <w:rPr>
                          <w:rFonts w:ascii="GillSans Light" w:hAnsi="GillSans Light"/>
                          <w:b/>
                          <w:caps/>
                          <w:color w:val="0070C0"/>
                          <w:spacing w:val="6"/>
                          <w:sz w:val="20"/>
                          <w:szCs w:val="22"/>
                          <w:lang w:val="en-GB"/>
                        </w:rPr>
                        <w:t>Contact details</w:t>
                      </w:r>
                    </w:p>
                    <w:p w:rsidR="00C174E1"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If you have any comments or feedback on this issue or suggestions/information for future issues please</w:t>
                      </w:r>
                    </w:p>
                    <w:p w:rsidR="00E054EF"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 xml:space="preserve">Let us know by emailing the editor, Russell Clark, at </w:t>
                      </w:r>
                      <w:hyperlink r:id="rId8" w:history="1">
                        <w:r w:rsidRPr="009070DC">
                          <w:rPr>
                            <w:rStyle w:val="Hyperlink"/>
                            <w:rFonts w:ascii="GillSans Light" w:hAnsi="GillSans Light"/>
                            <w:sz w:val="20"/>
                            <w:szCs w:val="22"/>
                            <w:lang w:val="en-GB"/>
                          </w:rPr>
                          <w:t>ambris@stategrowth.tas.gov.au</w:t>
                        </w:r>
                      </w:hyperlink>
                      <w:r>
                        <w:rPr>
                          <w:rFonts w:ascii="GillSans Light" w:hAnsi="GillSans Light"/>
                          <w:sz w:val="20"/>
                          <w:szCs w:val="22"/>
                          <w:lang w:val="en-GB"/>
                        </w:rPr>
                        <w:t xml:space="preserve"> or telephone (03) 6166 3271.</w:t>
                      </w:r>
                    </w:p>
                    <w:p w:rsidR="00E054EF"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More information and relevant forms can be found on the AIS website at</w:t>
                      </w:r>
                    </w:p>
                    <w:p w:rsidR="00E054EF" w:rsidRPr="00C174E1" w:rsidRDefault="00F6148A" w:rsidP="001F14AA">
                      <w:pPr>
                        <w:spacing w:line="276" w:lineRule="auto"/>
                        <w:rPr>
                          <w:rFonts w:ascii="GillSans Light" w:hAnsi="GillSans Light"/>
                          <w:sz w:val="20"/>
                          <w:szCs w:val="22"/>
                        </w:rPr>
                      </w:pPr>
                      <w:hyperlink r:id="rId9" w:history="1">
                        <w:r w:rsidR="001F14AA" w:rsidRPr="009070DC">
                          <w:rPr>
                            <w:rStyle w:val="Hyperlink"/>
                            <w:rFonts w:ascii="GillSans Light" w:hAnsi="GillSans Light"/>
                            <w:sz w:val="20"/>
                            <w:szCs w:val="22"/>
                            <w:lang w:val="en-GB"/>
                          </w:rPr>
                          <w:t>http://www.transport.tas.gov.auvehicle</w:t>
                        </w:r>
                      </w:hyperlink>
                      <w:r w:rsidR="001F14AA">
                        <w:rPr>
                          <w:rFonts w:ascii="GillSans Light" w:hAnsi="GillSans Light"/>
                          <w:sz w:val="20"/>
                          <w:szCs w:val="22"/>
                          <w:lang w:val="en-GB"/>
                        </w:rPr>
                        <w:t xml:space="preserve"> inspections/</w:t>
                      </w:r>
                      <w:proofErr w:type="spellStart"/>
                      <w:r w:rsidR="001F14AA">
                        <w:rPr>
                          <w:rFonts w:ascii="GillSans Light" w:hAnsi="GillSans Light"/>
                          <w:sz w:val="20"/>
                          <w:szCs w:val="22"/>
                          <w:lang w:val="en-GB"/>
                        </w:rPr>
                        <w:t>ambris</w:t>
                      </w:r>
                      <w:proofErr w:type="spellEnd"/>
                    </w:p>
                  </w:txbxContent>
                </v:textbox>
                <w10:wrap anchory="page"/>
              </v:shape>
            </w:pict>
          </mc:Fallback>
        </mc:AlternateContent>
      </w:r>
      <w:r w:rsidR="00DE6440">
        <w:rPr>
          <w:noProof/>
          <w:lang w:eastAsia="en-AU"/>
        </w:rPr>
        <mc:AlternateContent>
          <mc:Choice Requires="wps">
            <w:drawing>
              <wp:anchor distT="0" distB="0" distL="114300" distR="114300" simplePos="0" relativeHeight="251668480" behindDoc="0" locked="0" layoutInCell="1" allowOverlap="1" wp14:anchorId="134E87D0" wp14:editId="46BCE697">
                <wp:simplePos x="0" y="0"/>
                <wp:positionH relativeFrom="page">
                  <wp:posOffset>12875895</wp:posOffset>
                </wp:positionH>
                <wp:positionV relativeFrom="page">
                  <wp:posOffset>372110</wp:posOffset>
                </wp:positionV>
                <wp:extent cx="1854835" cy="892810"/>
                <wp:effectExtent l="0" t="0" r="12065" b="254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892810"/>
                        </a:xfrm>
                        <a:prstGeom prst="rect">
                          <a:avLst/>
                        </a:prstGeom>
                        <a:noFill/>
                        <a:ln>
                          <a:noFill/>
                        </a:ln>
                        <a:effectLst/>
                        <a:extLst>
                          <a:ext uri="{FAA26D3D-D897-4be2-8F04-BA451C77F1D7}"/>
                          <a:ext uri="{C572A759-6A51-4108-AA02-DFA0A04FC94B}"/>
                        </a:extLst>
                      </wps:spPr>
                      <wps:txbx>
                        <w:txbxContent>
                          <w:p w:rsidR="00DE6440" w:rsidRPr="00DE6440" w:rsidRDefault="00DE6440" w:rsidP="00DE6440">
                            <w:pPr>
                              <w:pStyle w:val="DSGShorttitle"/>
                            </w:pPr>
                            <w:r w:rsidRPr="00DE6440">
                              <w:t>Issue 6 - September 2014</w:t>
                            </w:r>
                          </w:p>
                          <w:p w:rsidR="00DE6440" w:rsidRDefault="00DE6440" w:rsidP="00DE6440">
                            <w:pPr>
                              <w:pStyle w:val="DSGShorttitle"/>
                            </w:pPr>
                          </w:p>
                          <w:p w:rsidR="00DE6440" w:rsidRDefault="00DE6440" w:rsidP="00DE6440">
                            <w:pPr>
                              <w:pStyle w:val="DSGShorttitle"/>
                            </w:pPr>
                          </w:p>
                          <w:p w:rsidR="00DE6440" w:rsidRPr="00DE6440" w:rsidRDefault="00DE6440" w:rsidP="00DE6440">
                            <w:pPr>
                              <w:pStyle w:val="DSGShort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13.85pt;margin-top:29.3pt;width:146.05pt;height:7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" filled="f" stroked="f">
                <v:path arrowok="t"/>
                <v:textbox inset="0,0,0,0">
                  <w:txbxContent>
                    <w:p w:rsidR="00DE6440" w:rsidRPr="00DE6440" w:rsidRDefault="00DE6440" w:rsidP="00DE6440">
                      <w:pPr>
                        <w:pStyle w:val="DSGShorttitle"/>
                      </w:pPr>
                      <w:r w:rsidRPr="00DE6440">
                        <w:t>Issue 6 - September 2014</w:t>
                      </w:r>
                    </w:p>
                    <w:p w:rsidR="00DE6440" w:rsidRDefault="00DE6440" w:rsidP="00DE6440">
                      <w:pPr>
                        <w:pStyle w:val="DSGShorttitle"/>
                      </w:pPr>
                    </w:p>
                    <w:p w:rsidR="00DE6440" w:rsidRDefault="00DE6440" w:rsidP="00DE6440">
                      <w:pPr>
                        <w:pStyle w:val="DSGShorttitle"/>
                      </w:pPr>
                    </w:p>
                    <w:p w:rsidR="00DE6440" w:rsidRPr="00DE6440" w:rsidRDefault="00DE6440" w:rsidP="00DE6440">
                      <w:pPr>
                        <w:pStyle w:val="DSGShorttitle"/>
                      </w:pPr>
                    </w:p>
                  </w:txbxContent>
                </v:textbox>
                <w10:wrap anchorx="page" anchory="page"/>
              </v:shape>
            </w:pict>
          </mc:Fallback>
        </mc:AlternateContent>
      </w:r>
      <w:r w:rsidR="00DE6440">
        <w:rPr>
          <w:noProof/>
          <w:lang w:eastAsia="en-AU"/>
        </w:rPr>
        <mc:AlternateContent>
          <mc:Choice Requires="wps">
            <w:drawing>
              <wp:anchor distT="0" distB="0" distL="114300" distR="114300" simplePos="0" relativeHeight="251670528" behindDoc="0" locked="0" layoutInCell="1" allowOverlap="1" wp14:anchorId="57E71941" wp14:editId="57C0A9C1">
                <wp:simplePos x="0" y="0"/>
                <wp:positionH relativeFrom="column">
                  <wp:posOffset>6758305</wp:posOffset>
                </wp:positionH>
                <wp:positionV relativeFrom="paragraph">
                  <wp:posOffset>-744855</wp:posOffset>
                </wp:positionV>
                <wp:extent cx="4572000" cy="818515"/>
                <wp:effectExtent l="0" t="0" r="0" b="6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818515"/>
                        </a:xfrm>
                        <a:prstGeom prst="rect">
                          <a:avLst/>
                        </a:prstGeom>
                        <a:noFill/>
                        <a:ln>
                          <a:noFill/>
                        </a:ln>
                        <a:effectLst/>
                        <a:extLst>
                          <a:ext uri="{C572A759-6A51-4108-AA02-DFA0A04FC94B}"/>
                        </a:extLst>
                      </wps:spPr>
                      <wps:txbx>
                        <w:txbxContent>
                          <w:p w:rsidR="00DE6440" w:rsidRDefault="00DE6440"/>
                          <w:p w:rsidR="00DE6440" w:rsidRPr="00DE6440" w:rsidRDefault="00DE6440">
                            <w:pPr>
                              <w:rPr>
                                <w:sz w:val="16"/>
                                <w:szCs w:val="16"/>
                              </w:rPr>
                            </w:pPr>
                          </w:p>
                          <w:p w:rsidR="00DE6440" w:rsidRPr="00DE6440" w:rsidRDefault="00DE6440">
                            <w:pPr>
                              <w:rPr>
                                <w:rFonts w:ascii="Arial" w:hAnsi="Arial" w:cs="Arial"/>
                                <w:color w:val="548DD4" w:themeColor="text2" w:themeTint="99"/>
                                <w:sz w:val="56"/>
                                <w:szCs w:val="56"/>
                              </w:rPr>
                            </w:pPr>
                            <w:r w:rsidRPr="00DE6440">
                              <w:rPr>
                                <w:rFonts w:ascii="Arial" w:hAnsi="Arial" w:cs="Arial"/>
                                <w:color w:val="548DD4" w:themeColor="text2" w:themeTint="99"/>
                                <w:sz w:val="56"/>
                                <w:szCs w:val="56"/>
                              </w:rPr>
                              <w:t>AMBRIS Information Bulletin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32.15pt;margin-top:-58.65pt;width:5in;height: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" filled="f" stroked="f">
                <v:path arrowok="t"/>
                <v:textbox inset="0,0,0,0">
                  <w:txbxContent>
                    <w:p w:rsidR="00DE6440" w:rsidRDefault="00DE6440"/>
                    <w:p w:rsidR="00DE6440" w:rsidRPr="00DE6440" w:rsidRDefault="00DE6440">
                      <w:pPr>
                        <w:rPr>
                          <w:sz w:val="16"/>
                          <w:szCs w:val="16"/>
                        </w:rPr>
                      </w:pPr>
                    </w:p>
                    <w:p w:rsidR="00DE6440" w:rsidRPr="00DE6440" w:rsidRDefault="00DE6440">
                      <w:pPr>
                        <w:rPr>
                          <w:rFonts w:ascii="Arial" w:hAnsi="Arial" w:cs="Arial"/>
                          <w:color w:val="548DD4" w:themeColor="text2" w:themeTint="99"/>
                          <w:sz w:val="56"/>
                          <w:szCs w:val="56"/>
                        </w:rPr>
                      </w:pPr>
                      <w:r w:rsidRPr="00DE6440">
                        <w:rPr>
                          <w:rFonts w:ascii="Arial" w:hAnsi="Arial" w:cs="Arial"/>
                          <w:color w:val="548DD4" w:themeColor="text2" w:themeTint="99"/>
                          <w:sz w:val="56"/>
                          <w:szCs w:val="56"/>
                        </w:rPr>
                        <w:t>AMBRIS Information Bulletin</w:t>
                      </w:r>
                    </w:p>
                  </w:txbxContent>
                </v:textbox>
              </v:shape>
            </w:pict>
          </mc:Fallback>
        </mc:AlternateContent>
      </w:r>
      <w:r w:rsidR="00243DE3">
        <w:rPr>
          <w:noProof/>
          <w:sz w:val="20"/>
          <w:lang w:eastAsia="en-AU"/>
        </w:rPr>
        <mc:AlternateContent>
          <mc:Choice Requires="wps">
            <w:drawing>
              <wp:anchor distT="0" distB="0" distL="114300" distR="114300" simplePos="0" relativeHeight="251656192" behindDoc="0" locked="0" layoutInCell="0" allowOverlap="1" wp14:anchorId="153D3479" wp14:editId="6812B3E3">
                <wp:simplePos x="0" y="0"/>
                <wp:positionH relativeFrom="column">
                  <wp:posOffset>2874645</wp:posOffset>
                </wp:positionH>
                <wp:positionV relativeFrom="page">
                  <wp:posOffset>993140</wp:posOffset>
                </wp:positionV>
                <wp:extent cx="2971800" cy="85725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5"/>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26.35pt;margin-top:78.2pt;width:234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" o:allowincell="f" filled="f" stroked="f">
                <v:textbox>
                  <w:txbxContent/>
                </v:textbox>
                <w10:wrap anchory="page"/>
              </v:shape>
            </w:pict>
          </mc:Fallback>
        </mc:AlternateContent>
      </w:r>
      <w:r w:rsidR="00243DE3">
        <w:rPr>
          <w:noProof/>
          <w:sz w:val="20"/>
          <w:lang w:eastAsia="en-AU"/>
        </w:rPr>
        <mc:AlternateContent>
          <mc:Choice Requires="wps">
            <w:drawing>
              <wp:anchor distT="0" distB="0" distL="114300" distR="114300" simplePos="0" relativeHeight="251655168" behindDoc="0" locked="0" layoutInCell="0" allowOverlap="1" wp14:anchorId="308BF291" wp14:editId="03E57C1F">
                <wp:simplePos x="0" y="0"/>
                <wp:positionH relativeFrom="column">
                  <wp:posOffset>-440055</wp:posOffset>
                </wp:positionH>
                <wp:positionV relativeFrom="page">
                  <wp:posOffset>993140</wp:posOffset>
                </wp:positionV>
                <wp:extent cx="2971800" cy="848233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48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4.65pt;margin-top:78.2pt;width:234pt;height:66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" o:allowincell="f" filled="f" stroked="f">
                <v:textbox style="mso-next-textbox:#Text Box 15">
                  <w:txbxContent/>
                </v:textbox>
                <w10:wrap anchory="page"/>
              </v:shape>
            </w:pict>
          </mc:Fallback>
        </mc:AlternateContent>
      </w:r>
      <w:r w:rsidR="00243DE3">
        <w:rPr>
          <w:noProof/>
          <w:lang w:eastAsia="en-AU"/>
        </w:rPr>
        <w:drawing>
          <wp:anchor distT="0" distB="0" distL="114300" distR="114300" simplePos="0" relativeHeight="251666432" behindDoc="1" locked="0" layoutInCell="1" allowOverlap="1" wp14:anchorId="15D763C4" wp14:editId="031B1A04">
            <wp:simplePos x="0" y="0"/>
            <wp:positionH relativeFrom="column">
              <wp:posOffset>6392545</wp:posOffset>
            </wp:positionH>
            <wp:positionV relativeFrom="paragraph">
              <wp:posOffset>-980440</wp:posOffset>
            </wp:positionV>
            <wp:extent cx="7586980" cy="10734675"/>
            <wp:effectExtent l="0" t="0" r="0" b="9525"/>
            <wp:wrapNone/>
            <wp:docPr id="25" name="Picture 25" descr="J:\InDesign Files\State Growth Templates\Report Cover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InDesign Files\State Growth Templates\Report Cover Dark 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698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B68" w:rsidRDefault="00FC64CC">
      <w:r>
        <w:rPr>
          <w:noProof/>
          <w:sz w:val="20"/>
          <w:lang w:eastAsia="en-AU"/>
        </w:rPr>
        <w:lastRenderedPageBreak/>
        <mc:AlternateContent>
          <mc:Choice Requires="wps">
            <w:drawing>
              <wp:anchor distT="0" distB="0" distL="114300" distR="114300" simplePos="0" relativeHeight="251659264" behindDoc="0" locked="0" layoutInCell="1" allowOverlap="1" wp14:anchorId="31A9F2C8" wp14:editId="5FD3BF7E">
                <wp:simplePos x="0" y="0"/>
                <wp:positionH relativeFrom="column">
                  <wp:posOffset>-514350</wp:posOffset>
                </wp:positionH>
                <wp:positionV relativeFrom="page">
                  <wp:posOffset>882015</wp:posOffset>
                </wp:positionV>
                <wp:extent cx="2971800" cy="8837930"/>
                <wp:effectExtent l="0" t="0" r="0"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3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F63B6A" w:rsidRDefault="00DE6440" w:rsidP="00F63B6A">
                            <w:pPr>
                              <w:pStyle w:val="DSGHeading1"/>
                            </w:pPr>
                            <w:r w:rsidRPr="00DE6440">
                              <w:t>Inside this information bulletin</w:t>
                            </w:r>
                          </w:p>
                          <w:p w:rsidR="00F63B6A" w:rsidRDefault="00F63B6A" w:rsidP="001F14AA">
                            <w:pPr>
                              <w:pStyle w:val="DSGHeading1"/>
                              <w:numPr>
                                <w:ilvl w:val="0"/>
                                <w:numId w:val="2"/>
                              </w:numPr>
                              <w:spacing w:line="360" w:lineRule="auto"/>
                            </w:pPr>
                            <w:r>
                              <w:t>Introduction</w:t>
                            </w:r>
                          </w:p>
                          <w:p w:rsidR="00F63B6A" w:rsidRDefault="00F63B6A" w:rsidP="001F14AA">
                            <w:pPr>
                              <w:pStyle w:val="DSGHeading1"/>
                              <w:numPr>
                                <w:ilvl w:val="0"/>
                                <w:numId w:val="2"/>
                              </w:numPr>
                              <w:spacing w:line="360" w:lineRule="auto"/>
                            </w:pPr>
                            <w:r>
                              <w:t>Version 6 disk</w:t>
                            </w:r>
                          </w:p>
                          <w:p w:rsidR="001F14AA" w:rsidRDefault="001F14AA" w:rsidP="001F14AA">
                            <w:pPr>
                              <w:pStyle w:val="DSGHeading1"/>
                              <w:numPr>
                                <w:ilvl w:val="0"/>
                                <w:numId w:val="2"/>
                              </w:numPr>
                              <w:spacing w:line="360" w:lineRule="auto"/>
                            </w:pPr>
                            <w:r>
                              <w:t>Departmental change</w:t>
                            </w:r>
                          </w:p>
                          <w:p w:rsidR="00BF4D51" w:rsidRDefault="00BF4D51" w:rsidP="001F14AA">
                            <w:pPr>
                              <w:pStyle w:val="DSGHeading1"/>
                              <w:numPr>
                                <w:ilvl w:val="0"/>
                                <w:numId w:val="2"/>
                              </w:numPr>
                              <w:spacing w:line="360" w:lineRule="auto"/>
                            </w:pPr>
                            <w:r>
                              <w:t>Email address changes</w:t>
                            </w:r>
                          </w:p>
                          <w:p w:rsidR="00F63B6A" w:rsidRDefault="00E054EF" w:rsidP="001F14AA">
                            <w:pPr>
                              <w:pStyle w:val="DSGHeading1"/>
                              <w:numPr>
                                <w:ilvl w:val="0"/>
                                <w:numId w:val="2"/>
                              </w:numPr>
                              <w:spacing w:line="360" w:lineRule="auto"/>
                            </w:pPr>
                            <w:r>
                              <w:t>National Police</w:t>
                            </w:r>
                            <w:r w:rsidR="001F14AA">
                              <w:t xml:space="preserve"> C</w:t>
                            </w:r>
                            <w:r>
                              <w:t>ertificates</w:t>
                            </w:r>
                          </w:p>
                          <w:p w:rsidR="00A948BD" w:rsidRDefault="00C96978" w:rsidP="001F14AA">
                            <w:pPr>
                              <w:pStyle w:val="DSGHeading1"/>
                              <w:numPr>
                                <w:ilvl w:val="0"/>
                                <w:numId w:val="2"/>
                              </w:numPr>
                              <w:spacing w:line="360" w:lineRule="auto"/>
                            </w:pPr>
                            <w:r>
                              <w:t>AMBRIS sign</w:t>
                            </w:r>
                          </w:p>
                          <w:p w:rsidR="005D3285" w:rsidRDefault="005D3285" w:rsidP="001F14AA">
                            <w:pPr>
                              <w:pStyle w:val="DSGHeading1"/>
                              <w:numPr>
                                <w:ilvl w:val="0"/>
                                <w:numId w:val="2"/>
                              </w:numPr>
                              <w:spacing w:line="360" w:lineRule="auto"/>
                            </w:pPr>
                            <w:r>
                              <w:t>AMBRIS Investigation</w:t>
                            </w:r>
                          </w:p>
                          <w:p w:rsidR="00F6148A" w:rsidRDefault="00F6148A" w:rsidP="001F14AA">
                            <w:pPr>
                              <w:pStyle w:val="DSGHeading1"/>
                              <w:numPr>
                                <w:ilvl w:val="0"/>
                                <w:numId w:val="2"/>
                              </w:numPr>
                              <w:spacing w:line="360" w:lineRule="auto"/>
                            </w:pPr>
                            <w:r>
                              <w:t>Refresher training</w:t>
                            </w:r>
                          </w:p>
                          <w:p w:rsidR="00F6148A" w:rsidRPr="00DE6440" w:rsidRDefault="00F6148A" w:rsidP="00F6148A">
                            <w:pPr>
                              <w:pStyle w:val="DSGHeading1"/>
                              <w:numPr>
                                <w:ilvl w:val="0"/>
                                <w:numId w:val="2"/>
                              </w:numPr>
                              <w:spacing w:line="240" w:lineRule="auto"/>
                            </w:pPr>
                            <w:r>
                              <w:t>Vehicle inspection checklist books</w:t>
                            </w:r>
                          </w:p>
                          <w:p w:rsidR="00243DE3" w:rsidRPr="00596FA8" w:rsidRDefault="00F63B6A" w:rsidP="001A6DE2">
                            <w:pPr>
                              <w:pStyle w:val="DSGHeading1"/>
                              <w:numPr>
                                <w:ilvl w:val="0"/>
                                <w:numId w:val="9"/>
                              </w:numPr>
                              <w:ind w:hanging="720"/>
                            </w:pPr>
                            <w:bookmarkStart w:id="0" w:name="_GoBack"/>
                            <w:r w:rsidRPr="00596FA8">
                              <w:t>Introduction</w:t>
                            </w:r>
                          </w:p>
                          <w:bookmarkEnd w:id="0"/>
                          <w:p w:rsidR="00F63B6A" w:rsidRDefault="00F63B6A" w:rsidP="000473AB">
                            <w:pPr>
                              <w:pStyle w:val="DSGHeading3"/>
                              <w:jc w:val="both"/>
                            </w:pPr>
                            <w:r w:rsidRPr="00F63B6A">
                              <w:t xml:space="preserve">Welcome to the sixth </w:t>
                            </w:r>
                            <w:r>
                              <w:t>edition (issue 6) of the AMBRIS Information Bulletin.</w:t>
                            </w:r>
                          </w:p>
                          <w:p w:rsidR="00243DE3" w:rsidRPr="00AA2095" w:rsidRDefault="00F63B6A" w:rsidP="001A6DE2">
                            <w:pPr>
                              <w:pStyle w:val="DSGHeading1"/>
                              <w:numPr>
                                <w:ilvl w:val="0"/>
                                <w:numId w:val="9"/>
                              </w:numPr>
                              <w:ind w:hanging="720"/>
                            </w:pPr>
                            <w:r>
                              <w:t>Version 6 disk</w:t>
                            </w:r>
                          </w:p>
                          <w:p w:rsidR="00243DE3" w:rsidRDefault="00F63B6A" w:rsidP="005D3285">
                            <w:pPr>
                              <w:pStyle w:val="DSGBodytext"/>
                            </w:pPr>
                            <w:r w:rsidRPr="00F63B6A">
                              <w:t>Enclosed</w:t>
                            </w:r>
                            <w:r>
                              <w:t xml:space="preserve"> with this information bulletin is the version 6 AMBRIS disk for Proprietors to distribute to their Motor Body Examiners (MBEs). Proprietors are reminded to destroy their version 5 disk/s on receipt of the new disk/s.</w:t>
                            </w:r>
                          </w:p>
                          <w:p w:rsidR="00F63B6A" w:rsidRDefault="00F63B6A" w:rsidP="005D3285">
                            <w:pPr>
                              <w:pStyle w:val="DSGBodytext"/>
                            </w:pPr>
                            <w:r>
                              <w:t>Amendments to the disk include:</w:t>
                            </w:r>
                          </w:p>
                          <w:p w:rsidR="00E054EF" w:rsidRDefault="00E054EF" w:rsidP="005D3285">
                            <w:pPr>
                              <w:pStyle w:val="DSGBodytext"/>
                            </w:pPr>
                            <w:r>
                              <w:t>Chapter 2</w:t>
                            </w:r>
                          </w:p>
                          <w:p w:rsidR="00E054EF" w:rsidRDefault="001F14AA" w:rsidP="005D3285">
                            <w:pPr>
                              <w:pStyle w:val="DSGBodytext"/>
                            </w:pPr>
                            <w:r>
                              <w:t>Amendments to application forms and notification of change of conditions</w:t>
                            </w:r>
                          </w:p>
                          <w:p w:rsidR="00E054EF" w:rsidRDefault="00E054EF" w:rsidP="005D3285">
                            <w:pPr>
                              <w:pStyle w:val="DSGBodytext"/>
                            </w:pPr>
                            <w:r>
                              <w:t>Chapter 4</w:t>
                            </w:r>
                          </w:p>
                          <w:p w:rsidR="001F14AA" w:rsidRDefault="001F14AA" w:rsidP="005D3285">
                            <w:pPr>
                              <w:pStyle w:val="DSGBodytext"/>
                            </w:pPr>
                            <w:r>
                              <w:t>Amendments to National Police Certificate requirements as per Special bulletin 01/2014</w:t>
                            </w:r>
                          </w:p>
                          <w:p w:rsidR="001F14AA" w:rsidRDefault="001F14AA" w:rsidP="005D3285">
                            <w:pPr>
                              <w:pStyle w:val="DSGBodytext"/>
                            </w:pPr>
                            <w:r>
                              <w:t>Amendment to AMBRIS (Approved Inspection Station sign)</w:t>
                            </w:r>
                          </w:p>
                          <w:p w:rsidR="001F14AA" w:rsidRDefault="001F14AA" w:rsidP="005D3285">
                            <w:pPr>
                              <w:pStyle w:val="DSGBodytext"/>
                            </w:pPr>
                            <w:r>
                              <w:t>Chapter 8</w:t>
                            </w:r>
                          </w:p>
                          <w:p w:rsidR="008631FA" w:rsidRDefault="008631FA" w:rsidP="005D3285">
                            <w:pPr>
                              <w:pStyle w:val="DSGBodytext"/>
                            </w:pPr>
                            <w:r>
                              <w:t>Preparing your vehicle for a structural inspection sticker” included in Warning</w:t>
                            </w:r>
                            <w:r w:rsidRPr="008631FA">
                              <w:t xml:space="preserve"> </w:t>
                            </w:r>
                            <w:r>
                              <w:t>notice stickers</w:t>
                            </w:r>
                          </w:p>
                          <w:p w:rsidR="008631FA" w:rsidRDefault="004C6BF4" w:rsidP="005D3285">
                            <w:pPr>
                              <w:pStyle w:val="DSGBodytext"/>
                            </w:pPr>
                            <w:r>
                              <w:t>AMBRIS Forms</w:t>
                            </w:r>
                          </w:p>
                          <w:p w:rsidR="004C6BF4" w:rsidRDefault="004C6BF4" w:rsidP="005D3285">
                            <w:pPr>
                              <w:pStyle w:val="DSGBodytext"/>
                            </w:pPr>
                            <w:r>
                              <w:t xml:space="preserve">Amended Notification of change of conditions form </w:t>
                            </w:r>
                          </w:p>
                          <w:p w:rsidR="008631FA" w:rsidRDefault="004C6BF4" w:rsidP="005D3285">
                            <w:pPr>
                              <w:pStyle w:val="DSGBodytext"/>
                            </w:pPr>
                            <w:r>
                              <w:t>Amended Checklist order form</w:t>
                            </w:r>
                          </w:p>
                          <w:p w:rsidR="001F14AA" w:rsidRPr="00F63B6A" w:rsidRDefault="001F14AA" w:rsidP="005D3285">
                            <w:pPr>
                              <w:pStyle w:val="DSGBodytext"/>
                            </w:pPr>
                            <w:r>
                              <w:t>Proprietors/MBEs are reminded to make themselves familiar with the amendments in the manual and amended AMBRIS forms.</w:t>
                            </w:r>
                          </w:p>
                          <w:p w:rsidR="000473AB" w:rsidRDefault="000473AB" w:rsidP="001A6DE2">
                            <w:pPr>
                              <w:pStyle w:val="DSGHeading1"/>
                              <w:numPr>
                                <w:ilvl w:val="0"/>
                                <w:numId w:val="9"/>
                              </w:numPr>
                            </w:pPr>
                            <w:r>
                              <w:t>Departmental change</w:t>
                            </w:r>
                          </w:p>
                          <w:p w:rsidR="000473AB" w:rsidRPr="00596FA8" w:rsidRDefault="000473AB" w:rsidP="005D3285">
                            <w:pPr>
                              <w:pStyle w:val="DSGBodytext"/>
                            </w:pPr>
                            <w:r w:rsidRPr="00596FA8">
                              <w:t xml:space="preserve">On 1 July 2014 the Department of Infrastructure Energy and </w:t>
                            </w:r>
                            <w:r w:rsidR="00937F3B" w:rsidRPr="00596FA8">
                              <w:t>Resources amalgamated</w:t>
                            </w:r>
                            <w:r w:rsidRPr="00596FA8">
                              <w:t xml:space="preserve"> with Department</w:t>
                            </w:r>
                            <w:r w:rsidR="0095154D" w:rsidRPr="00596FA8">
                              <w:t xml:space="preserve"> of</w:t>
                            </w:r>
                            <w:r w:rsidR="00937F3B" w:rsidRPr="00596FA8">
                              <w:t xml:space="preserve"> Economic Development to form the new Department of State Growth</w:t>
                            </w:r>
                            <w:r w:rsidR="00A948BD" w:rsidRPr="00596FA8">
                              <w:t>.  The amalgamation has seen no significant changes to both Vehicle Operations Branch, and in particular AIS Compliance Unit.</w:t>
                            </w:r>
                          </w:p>
                          <w:p w:rsidR="00A948BD" w:rsidRDefault="00BF4D51" w:rsidP="001A6DE2">
                            <w:pPr>
                              <w:pStyle w:val="DSGHeading1"/>
                              <w:numPr>
                                <w:ilvl w:val="0"/>
                                <w:numId w:val="9"/>
                              </w:numPr>
                            </w:pPr>
                            <w:r>
                              <w:t>Email address changes</w:t>
                            </w:r>
                          </w:p>
                          <w:p w:rsidR="00BF4D51" w:rsidRDefault="00BF4D51" w:rsidP="005D3285">
                            <w:pPr>
                              <w:pStyle w:val="DSGBodytext"/>
                            </w:pPr>
                            <w:r w:rsidRPr="00BF4D51">
                              <w:t xml:space="preserve">With </w:t>
                            </w:r>
                            <w:r>
                              <w:t>the name change saw the need to change email addresses from “</w:t>
                            </w:r>
                            <w:proofErr w:type="spellStart"/>
                            <w:r>
                              <w:t>dier</w:t>
                            </w:r>
                            <w:proofErr w:type="spellEnd"/>
                            <w:r>
                              <w:t>” to “</w:t>
                            </w:r>
                            <w:proofErr w:type="spellStart"/>
                            <w:r>
                              <w:t>stategrowth</w:t>
                            </w:r>
                            <w:proofErr w:type="spellEnd"/>
                            <w:r>
                              <w:t xml:space="preserve">” as an example </w:t>
                            </w:r>
                            <w:hyperlink r:id="rId11" w:history="1">
                              <w:r w:rsidRPr="000D3B86">
                                <w:rPr>
                                  <w:rStyle w:val="Hyperlink"/>
                                </w:rPr>
                                <w:t>ambris@stategrowth.tas.gov.au</w:t>
                              </w:r>
                            </w:hyperlink>
                            <w:r>
                              <w:t xml:space="preserve"> </w:t>
                            </w:r>
                          </w:p>
                          <w:p w:rsidR="00DA20CA" w:rsidRPr="00BF4D51" w:rsidRDefault="00DA20CA" w:rsidP="005D3285">
                            <w:pPr>
                              <w:pStyle w:val="DSGBodytext"/>
                            </w:pPr>
                            <w:r>
                              <w:t>T</w:t>
                            </w:r>
                            <w:r w:rsidR="00FC64CC">
                              <w:t>his applies across the board applying</w:t>
                            </w:r>
                            <w:r>
                              <w:t xml:space="preserve"> to all email addresses associated with the new department.  AMBRISs are reminded to ensure that they amend the email addresses as a matter of priority.  Old email addresses will not be recognised from 1 October 2014.</w:t>
                            </w:r>
                          </w:p>
                          <w:p w:rsidR="00A948BD" w:rsidRPr="00E054EF" w:rsidRDefault="00E054EF" w:rsidP="001A6DE2">
                            <w:pPr>
                              <w:pStyle w:val="DSGHeading1"/>
                              <w:numPr>
                                <w:ilvl w:val="0"/>
                                <w:numId w:val="9"/>
                              </w:numPr>
                            </w:pPr>
                            <w:r w:rsidRPr="00E054EF">
                              <w:t>National Police Certificates</w:t>
                            </w:r>
                          </w:p>
                          <w:p w:rsidR="00A948BD" w:rsidRPr="00A948BD" w:rsidRDefault="00E054EF" w:rsidP="00FC64CC">
                            <w:pPr>
                              <w:spacing w:after="120" w:line="276" w:lineRule="auto"/>
                              <w:jc w:val="both"/>
                              <w:rPr>
                                <w:rFonts w:ascii="Gill Sans MT" w:hAnsi="Gill Sans MT" w:cs="Arial"/>
                                <w:sz w:val="28"/>
                                <w:szCs w:val="28"/>
                              </w:rPr>
                            </w:pPr>
                            <w:r>
                              <w:rPr>
                                <w:rFonts w:ascii="Gill Sans MT" w:hAnsi="Gill Sans MT" w:cs="Arial"/>
                                <w:sz w:val="26"/>
                                <w:szCs w:val="26"/>
                              </w:rPr>
                              <w:t>Proprietors and MBE</w:t>
                            </w:r>
                            <w:r w:rsidRPr="00082F66">
                              <w:rPr>
                                <w:rFonts w:ascii="Gill Sans MT" w:hAnsi="Gill Sans MT" w:cs="Arial"/>
                                <w:sz w:val="26"/>
                                <w:szCs w:val="26"/>
                              </w:rPr>
                              <w:t>s are reminded of the changes to National Police Certificate (NPC)</w:t>
                            </w:r>
                            <w:r>
                              <w:rPr>
                                <w:rFonts w:ascii="Gill Sans MT" w:hAnsi="Gill Sans MT" w:cs="Arial"/>
                                <w:sz w:val="26"/>
                                <w:szCs w:val="26"/>
                              </w:rPr>
                              <w:t xml:space="preserve"> requirements as detailed in </w:t>
                            </w:r>
                            <w:r w:rsidR="000473AB">
                              <w:rPr>
                                <w:rFonts w:ascii="Gill Sans MT" w:hAnsi="Gill Sans MT" w:cs="Arial"/>
                                <w:sz w:val="26"/>
                                <w:szCs w:val="26"/>
                              </w:rPr>
                              <w:t xml:space="preserve">AMBRIS </w:t>
                            </w:r>
                            <w:r w:rsidR="000473AB" w:rsidRPr="00082F66">
                              <w:rPr>
                                <w:rFonts w:ascii="Gill Sans MT" w:hAnsi="Gill Sans MT" w:cs="Arial"/>
                                <w:sz w:val="26"/>
                                <w:szCs w:val="26"/>
                              </w:rPr>
                              <w:t>Special</w:t>
                            </w:r>
                            <w:r w:rsidRPr="00082F66">
                              <w:rPr>
                                <w:rFonts w:ascii="Gill Sans MT" w:hAnsi="Gill Sans MT" w:cs="Arial"/>
                                <w:sz w:val="26"/>
                                <w:szCs w:val="26"/>
                              </w:rPr>
                              <w:t xml:space="preserve"> In</w:t>
                            </w:r>
                            <w:r>
                              <w:rPr>
                                <w:rFonts w:ascii="Gill Sans MT" w:hAnsi="Gill Sans MT" w:cs="Arial"/>
                                <w:sz w:val="26"/>
                                <w:szCs w:val="26"/>
                              </w:rPr>
                              <w:t>formation Bulletin 01/2014</w:t>
                            </w:r>
                            <w:r w:rsidR="00F17F7E">
                              <w:rPr>
                                <w:rFonts w:ascii="Gill Sans MT" w:hAnsi="Gill Sans MT" w:cs="Arial"/>
                                <w:sz w:val="26"/>
                                <w:szCs w:val="26"/>
                              </w:rPr>
                              <w:t xml:space="preserve"> which t</w:t>
                            </w:r>
                            <w:r>
                              <w:rPr>
                                <w:rFonts w:ascii="Gill Sans MT" w:hAnsi="Gill Sans MT" w:cs="Arial"/>
                                <w:sz w:val="26"/>
                                <w:szCs w:val="26"/>
                              </w:rPr>
                              <w:t>ook effect from</w:t>
                            </w:r>
                            <w:r w:rsidRPr="00082F66">
                              <w:rPr>
                                <w:rFonts w:ascii="Gill Sans MT" w:hAnsi="Gill Sans MT" w:cs="Arial"/>
                                <w:sz w:val="26"/>
                                <w:szCs w:val="26"/>
                              </w:rPr>
                              <w:t xml:space="preserve"> 1 July 2014.  Please ensure you submit your NPC as detailed in the bulletin</w:t>
                            </w:r>
                            <w:r>
                              <w:rPr>
                                <w:rFonts w:ascii="Gill Sans MT" w:hAnsi="Gill Sans MT" w:cs="Arial"/>
                                <w:sz w:val="28"/>
                                <w:szCs w:val="28"/>
                              </w:rPr>
                              <w:t>.</w:t>
                            </w:r>
                          </w:p>
                          <w:p w:rsidR="00937F3B" w:rsidRDefault="00937F3B" w:rsidP="001A6DE2">
                            <w:pPr>
                              <w:pStyle w:val="DSGHeading1"/>
                              <w:numPr>
                                <w:ilvl w:val="0"/>
                                <w:numId w:val="9"/>
                              </w:numPr>
                            </w:pPr>
                            <w:r>
                              <w:t>AMBRIS sign</w:t>
                            </w:r>
                          </w:p>
                          <w:p w:rsidR="00C96978" w:rsidRDefault="00C96978" w:rsidP="005D3285">
                            <w:pPr>
                              <w:pStyle w:val="DSGBodytext"/>
                            </w:pPr>
                            <w:r w:rsidRPr="00DA20CA">
                              <w:t>With the implementation of the AMBRIS scheme</w:t>
                            </w:r>
                            <w:r>
                              <w:t xml:space="preserve"> the option was made available for AMBRISs to display an AMBRIS sign as depicted in Chapter 8 of your procedures manual.</w:t>
                            </w:r>
                          </w:p>
                          <w:p w:rsidR="00C96978" w:rsidRDefault="00596FA8" w:rsidP="005D3285">
                            <w:pPr>
                              <w:pStyle w:val="DSGBodytext"/>
                            </w:pPr>
                            <w:r>
                              <w:t xml:space="preserve">The need to display a sign was </w:t>
                            </w:r>
                            <w:r w:rsidR="00C96978">
                              <w:t>discussed at the AIS Reference Gp in July.  The decision was to no longer make available a sign (which was at a cost to the AIS/AMBRIS), and provide all AIS/AMBRIS with an Approved Inspection Station label that can be affixed to the front window of reception areas recognising them as an inspection station.  There was some discussion whether there should be a separate sign for AMBRIS’s, however a decision was made to have one sign only for all inspection stations, at the end of the day AMBRISs are an Approved Inspection Station.</w:t>
                            </w:r>
                          </w:p>
                          <w:p w:rsidR="00C96978" w:rsidRDefault="00C96978" w:rsidP="005D3285">
                            <w:pPr>
                              <w:pStyle w:val="DSGBodytext"/>
                            </w:pPr>
                            <w:r>
                              <w:t>Included with the bulletin is the label that can be affixed in a prominent part of your reception area, preferably the front window.</w:t>
                            </w:r>
                          </w:p>
                          <w:p w:rsidR="001A6DE2" w:rsidRDefault="001A6DE2" w:rsidP="001A6DE2">
                            <w:pPr>
                              <w:pStyle w:val="DSGHeading1"/>
                              <w:numPr>
                                <w:ilvl w:val="0"/>
                                <w:numId w:val="9"/>
                              </w:numPr>
                            </w:pPr>
                            <w:r>
                              <w:t>AMBRIS investigation</w:t>
                            </w:r>
                          </w:p>
                          <w:p w:rsidR="005D3285" w:rsidRDefault="005D3285" w:rsidP="00FC64CC">
                            <w:pPr>
                              <w:pStyle w:val="DSGHeading2"/>
                              <w:jc w:val="both"/>
                            </w:pPr>
                            <w:r>
                              <w:t>AIS Compliance Unit recently investigated a matter involving a structural inspection of a vehicle where it was alleged the repairs to the vehicle were substandard resulting in the MBE being sanctioned.</w:t>
                            </w:r>
                          </w:p>
                          <w:p w:rsidR="005D3285" w:rsidRDefault="005D3285" w:rsidP="00FC64CC">
                            <w:pPr>
                              <w:pStyle w:val="DSGHeading2"/>
                              <w:jc w:val="both"/>
                            </w:pPr>
                            <w:r>
                              <w:t>MBEs are reminded not to take for granted verbal information provided by the repairer at the time of inspection and rely heavily on the repair diary and your inspection.</w:t>
                            </w:r>
                          </w:p>
                          <w:p w:rsidR="005D3285" w:rsidRDefault="00F6148A" w:rsidP="00F6148A">
                            <w:pPr>
                              <w:pStyle w:val="DSGHeading1"/>
                              <w:numPr>
                                <w:ilvl w:val="0"/>
                                <w:numId w:val="9"/>
                              </w:numPr>
                            </w:pPr>
                            <w:r>
                              <w:t>Refresher training</w:t>
                            </w:r>
                          </w:p>
                          <w:p w:rsidR="00F6148A" w:rsidRDefault="00F6148A" w:rsidP="00F6148A">
                            <w:pPr>
                              <w:pStyle w:val="DSGBodytext"/>
                            </w:pPr>
                            <w:r>
                              <w:t>A decision has been made to delay refresher training till early next year.  It is proposed that training will be help in the north and south in march 2015.</w:t>
                            </w:r>
                          </w:p>
                          <w:p w:rsidR="00F6148A" w:rsidRDefault="00F6148A" w:rsidP="00F6148A">
                            <w:pPr>
                              <w:pStyle w:val="DSGHeading1"/>
                              <w:numPr>
                                <w:ilvl w:val="0"/>
                                <w:numId w:val="9"/>
                              </w:numPr>
                            </w:pPr>
                            <w:r>
                              <w:t>Vehicle checklist inspection books</w:t>
                            </w:r>
                          </w:p>
                          <w:p w:rsidR="0095154D" w:rsidRPr="00C7441F" w:rsidRDefault="0095154D" w:rsidP="001A6DE2">
                            <w:pPr>
                              <w:pStyle w:val="DSGHeading1"/>
                            </w:pPr>
                            <w:r w:rsidRPr="00C7441F">
                              <w:t>Questions</w:t>
                            </w:r>
                          </w:p>
                          <w:p w:rsidR="0095154D" w:rsidRPr="0057573E" w:rsidRDefault="0095154D" w:rsidP="00FC64CC">
                            <w:pPr>
                              <w:spacing w:after="120" w:line="276" w:lineRule="auto"/>
                              <w:jc w:val="both"/>
                              <w:rPr>
                                <w:rFonts w:ascii="Gill Sans MT" w:hAnsi="Gill Sans MT" w:cs="Arial"/>
                                <w:color w:val="0070C0"/>
                                <w:sz w:val="26"/>
                                <w:szCs w:val="26"/>
                              </w:rPr>
                            </w:pPr>
                            <w:r w:rsidRPr="00B84038">
                              <w:rPr>
                                <w:rFonts w:ascii="Gill Sans MT" w:hAnsi="Gill Sans MT" w:cs="Arial"/>
                                <w:sz w:val="26"/>
                                <w:szCs w:val="26"/>
                              </w:rPr>
                              <w:t xml:space="preserve">If you have any questions about this bulletin contact the AIS Compliance Unit </w:t>
                            </w:r>
                            <w:r>
                              <w:rPr>
                                <w:rFonts w:ascii="Gill Sans MT" w:hAnsi="Gill Sans MT" w:cs="Arial"/>
                                <w:sz w:val="26"/>
                                <w:szCs w:val="26"/>
                              </w:rPr>
                              <w:t>on 6166 3271.</w:t>
                            </w:r>
                          </w:p>
                          <w:p w:rsidR="0095154D" w:rsidRPr="00C7441F" w:rsidRDefault="0095154D" w:rsidP="001A6DE2">
                            <w:pPr>
                              <w:pStyle w:val="DSGHeading1"/>
                            </w:pPr>
                            <w:r>
                              <w:t xml:space="preserve"> </w:t>
                            </w:r>
                            <w:r w:rsidRPr="00C7441F">
                              <w:t>Phone Numbers</w:t>
                            </w:r>
                          </w:p>
                          <w:p w:rsidR="0095154D" w:rsidRPr="0057573E" w:rsidRDefault="0095154D" w:rsidP="00FC64CC">
                            <w:pPr>
                              <w:spacing w:after="120" w:line="276" w:lineRule="auto"/>
                              <w:jc w:val="both"/>
                              <w:rPr>
                                <w:rFonts w:ascii="Gill Sans MT" w:hAnsi="Gill Sans MT" w:cs="Arial"/>
                                <w:color w:val="0070C0"/>
                                <w:sz w:val="26"/>
                                <w:szCs w:val="26"/>
                              </w:rPr>
                            </w:pPr>
                            <w:r w:rsidRPr="0057573E">
                              <w:rPr>
                                <w:rFonts w:ascii="Gill Sans MT" w:hAnsi="Gill Sans MT" w:cs="Arial"/>
                                <w:color w:val="0070C0"/>
                                <w:sz w:val="26"/>
                                <w:szCs w:val="26"/>
                              </w:rPr>
                              <w:t>AIS Compliance Unit</w:t>
                            </w:r>
                          </w:p>
                          <w:p w:rsidR="0095154D" w:rsidRPr="00B84038" w:rsidRDefault="0095154D" w:rsidP="00FC64CC">
                            <w:pPr>
                              <w:spacing w:line="276" w:lineRule="auto"/>
                              <w:jc w:val="both"/>
                              <w:rPr>
                                <w:rFonts w:ascii="Gill Sans MT" w:hAnsi="Gill Sans MT" w:cs="Arial"/>
                                <w:sz w:val="26"/>
                                <w:szCs w:val="26"/>
                              </w:rPr>
                            </w:pPr>
                            <w:r w:rsidRPr="00B84038">
                              <w:rPr>
                                <w:rFonts w:ascii="Gill Sans MT" w:hAnsi="Gill Sans MT" w:cs="Arial"/>
                                <w:sz w:val="26"/>
                                <w:szCs w:val="26"/>
                              </w:rPr>
                              <w:t>Russell Clark – Assistant Manager AIS Compliance</w:t>
                            </w:r>
                          </w:p>
                          <w:p w:rsidR="0095154D" w:rsidRPr="00B84038" w:rsidRDefault="0095154D" w:rsidP="00FC64CC">
                            <w:pPr>
                              <w:spacing w:line="276" w:lineRule="auto"/>
                              <w:jc w:val="both"/>
                              <w:rPr>
                                <w:rFonts w:ascii="Gill Sans MT" w:hAnsi="Gill Sans MT" w:cs="Arial"/>
                                <w:sz w:val="26"/>
                                <w:szCs w:val="26"/>
                              </w:rPr>
                            </w:pPr>
                            <w:r>
                              <w:rPr>
                                <w:rFonts w:ascii="Gill Sans MT" w:hAnsi="Gill Sans MT" w:cs="Arial"/>
                                <w:sz w:val="26"/>
                                <w:szCs w:val="26"/>
                              </w:rPr>
                              <w:t>6166 3271</w:t>
                            </w:r>
                            <w:r w:rsidRPr="00B84038">
                              <w:rPr>
                                <w:rFonts w:ascii="Gill Sans MT" w:hAnsi="Gill Sans MT" w:cs="Arial"/>
                                <w:sz w:val="26"/>
                                <w:szCs w:val="26"/>
                              </w:rPr>
                              <w:t xml:space="preserve"> (W)</w:t>
                            </w:r>
                          </w:p>
                          <w:p w:rsidR="0095154D"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313 910 (M)</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Karen Sames – AIS Officer</w:t>
                            </w:r>
                          </w:p>
                          <w:p w:rsidR="0095154D" w:rsidRPr="00B84038" w:rsidRDefault="0095154D" w:rsidP="00DA20CA">
                            <w:pPr>
                              <w:spacing w:line="276" w:lineRule="auto"/>
                              <w:jc w:val="both"/>
                              <w:rPr>
                                <w:rFonts w:ascii="Gill Sans MT" w:hAnsi="Gill Sans MT" w:cs="Arial"/>
                                <w:sz w:val="26"/>
                                <w:szCs w:val="26"/>
                              </w:rPr>
                            </w:pPr>
                            <w:r>
                              <w:rPr>
                                <w:rFonts w:ascii="Gill Sans MT" w:hAnsi="Gill Sans MT" w:cs="Arial"/>
                                <w:sz w:val="26"/>
                                <w:szCs w:val="26"/>
                              </w:rPr>
                              <w:t>6166 3270</w:t>
                            </w:r>
                            <w:r w:rsidRPr="00B84038">
                              <w:rPr>
                                <w:rFonts w:ascii="Gill Sans MT" w:hAnsi="Gill Sans MT" w:cs="Arial"/>
                                <w:sz w:val="26"/>
                                <w:szCs w:val="26"/>
                              </w:rPr>
                              <w:t xml:space="preserve"> (W)</w:t>
                            </w:r>
                          </w:p>
                          <w:p w:rsidR="0095154D"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378 174 (M)</w:t>
                            </w:r>
                          </w:p>
                          <w:p w:rsidR="0095154D" w:rsidRPr="00B84038" w:rsidRDefault="00937F3B" w:rsidP="00DA20CA">
                            <w:pPr>
                              <w:spacing w:line="276" w:lineRule="auto"/>
                              <w:jc w:val="both"/>
                              <w:rPr>
                                <w:rFonts w:ascii="Gill Sans MT" w:hAnsi="Gill Sans MT" w:cs="Arial"/>
                                <w:sz w:val="26"/>
                                <w:szCs w:val="26"/>
                              </w:rPr>
                            </w:pPr>
                            <w:r>
                              <w:rPr>
                                <w:rFonts w:ascii="Gill Sans MT" w:hAnsi="Gill Sans MT" w:cs="Arial"/>
                                <w:sz w:val="26"/>
                                <w:szCs w:val="26"/>
                              </w:rPr>
                              <w:t>Narelle Hill</w:t>
                            </w:r>
                            <w:r w:rsidR="0095154D" w:rsidRPr="00B84038">
                              <w:rPr>
                                <w:rFonts w:ascii="Gill Sans MT" w:hAnsi="Gill Sans MT" w:cs="Arial"/>
                                <w:sz w:val="26"/>
                                <w:szCs w:val="26"/>
                              </w:rPr>
                              <w:t xml:space="preserve"> - AIS Support Officer</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r w:rsidRPr="00B84038">
                              <w:rPr>
                                <w:rFonts w:ascii="Gill Sans MT" w:hAnsi="Gill Sans MT" w:cs="Arial"/>
                                <w:sz w:val="26"/>
                                <w:szCs w:val="26"/>
                              </w:rPr>
                              <w:t xml:space="preserve"> (W)</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Refresher training bookings</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Telephone Enquiry Service</w:t>
                            </w:r>
                          </w:p>
                          <w:p w:rsidR="0095154D"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1300 851 225</w:t>
                            </w:r>
                          </w:p>
                          <w:p w:rsidR="0095154D" w:rsidRDefault="0095154D" w:rsidP="00DA20CA">
                            <w:pPr>
                              <w:spacing w:after="120" w:line="276" w:lineRule="auto"/>
                              <w:jc w:val="both"/>
                              <w:rPr>
                                <w:rFonts w:ascii="Gill Sans MT" w:hAnsi="Gill Sans MT" w:cs="Arial"/>
                                <w:color w:val="0070C0"/>
                                <w:sz w:val="26"/>
                                <w:szCs w:val="26"/>
                              </w:rPr>
                            </w:pPr>
                            <w:r w:rsidRPr="00547451">
                              <w:rPr>
                                <w:rFonts w:ascii="Gill Sans MT" w:hAnsi="Gill Sans MT" w:cs="Arial"/>
                                <w:color w:val="0070C0"/>
                                <w:sz w:val="26"/>
                                <w:szCs w:val="26"/>
                              </w:rPr>
                              <w:t>Defect notices</w:t>
                            </w:r>
                          </w:p>
                          <w:p w:rsidR="0095154D" w:rsidRPr="00547451" w:rsidRDefault="0095154D" w:rsidP="00DA20CA">
                            <w:pPr>
                              <w:spacing w:after="120" w:line="276" w:lineRule="auto"/>
                              <w:jc w:val="both"/>
                              <w:rPr>
                                <w:rFonts w:ascii="Gill Sans MT" w:hAnsi="Gill Sans MT" w:cs="Arial"/>
                              </w:rPr>
                            </w:pPr>
                            <w:r w:rsidRPr="00547451">
                              <w:rPr>
                                <w:rFonts w:ascii="Gill Sans MT" w:hAnsi="Gill Sans MT" w:cs="Arial"/>
                                <w:sz w:val="26"/>
                                <w:szCs w:val="26"/>
                              </w:rPr>
                              <w:t>61</w:t>
                            </w:r>
                            <w:r>
                              <w:rPr>
                                <w:rFonts w:ascii="Gill Sans MT" w:hAnsi="Gill Sans MT" w:cs="Arial"/>
                                <w:sz w:val="26"/>
                                <w:szCs w:val="26"/>
                              </w:rPr>
                              <w:t>66 3265</w:t>
                            </w:r>
                          </w:p>
                          <w:p w:rsidR="0095154D" w:rsidRPr="0095154D" w:rsidRDefault="0095154D" w:rsidP="00DA20CA">
                            <w:pPr>
                              <w:spacing w:after="120" w:line="276" w:lineRule="auto"/>
                              <w:jc w:val="both"/>
                              <w:rPr>
                                <w:rFonts w:ascii="Gill Sans MT" w:hAnsi="Gill Sans MT" w:cs="Arial"/>
                                <w:color w:val="365F91"/>
                                <w:sz w:val="26"/>
                                <w:szCs w:val="26"/>
                              </w:rPr>
                            </w:pPr>
                            <w:r>
                              <w:rPr>
                                <w:rFonts w:ascii="Gill Sans MT" w:hAnsi="Gill Sans MT" w:cs="Arial"/>
                                <w:color w:val="365F91"/>
                                <w:sz w:val="26"/>
                                <w:szCs w:val="26"/>
                              </w:rPr>
                              <w:t>Tas TAFE</w:t>
                            </w:r>
                            <w:r w:rsidRPr="00B84038">
                              <w:rPr>
                                <w:rFonts w:ascii="Gill Sans MT" w:hAnsi="Gill Sans MT" w:cs="Arial"/>
                                <w:color w:val="365F91"/>
                                <w:sz w:val="26"/>
                                <w:szCs w:val="26"/>
                              </w:rPr>
                              <w:t xml:space="preserve"> </w:t>
                            </w:r>
                          </w:p>
                          <w:p w:rsidR="0095154D"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 xml:space="preserve">Automotive Studies </w:t>
                            </w:r>
                            <w:r>
                              <w:rPr>
                                <w:rFonts w:ascii="Gill Sans MT" w:hAnsi="Gill Sans MT" w:cs="Arial"/>
                                <w:sz w:val="26"/>
                                <w:szCs w:val="26"/>
                              </w:rPr>
                              <w:t>–</w:t>
                            </w:r>
                            <w:r w:rsidRPr="00B84038">
                              <w:rPr>
                                <w:rFonts w:ascii="Gill Sans MT" w:hAnsi="Gill Sans MT" w:cs="Arial"/>
                                <w:sz w:val="26"/>
                                <w:szCs w:val="26"/>
                              </w:rPr>
                              <w:t xml:space="preserve"> North</w:t>
                            </w:r>
                            <w:r>
                              <w:rPr>
                                <w:rFonts w:ascii="Gill Sans MT" w:hAnsi="Gill Sans MT" w:cs="Arial"/>
                                <w:sz w:val="26"/>
                                <w:szCs w:val="26"/>
                              </w:rPr>
                              <w:t xml:space="preserve"> West</w:t>
                            </w:r>
                          </w:p>
                          <w:p w:rsidR="0095154D" w:rsidRDefault="0095154D" w:rsidP="00DA20CA">
                            <w:pPr>
                              <w:spacing w:line="276" w:lineRule="auto"/>
                              <w:jc w:val="both"/>
                              <w:rPr>
                                <w:rFonts w:ascii="Gill Sans MT" w:hAnsi="Gill Sans MT" w:cs="Arial"/>
                                <w:sz w:val="26"/>
                                <w:szCs w:val="26"/>
                              </w:rPr>
                            </w:pPr>
                            <w:r>
                              <w:rPr>
                                <w:rFonts w:ascii="Gill Sans MT" w:hAnsi="Gill Sans MT" w:cs="Arial"/>
                                <w:sz w:val="26"/>
                                <w:szCs w:val="26"/>
                              </w:rPr>
                              <w:t>6421 5521</w:t>
                            </w:r>
                          </w:p>
                          <w:p w:rsidR="0095154D" w:rsidRPr="00B84038" w:rsidRDefault="0095154D" w:rsidP="00DA20CA">
                            <w:pPr>
                              <w:spacing w:line="276" w:lineRule="auto"/>
                              <w:jc w:val="both"/>
                              <w:rPr>
                                <w:rFonts w:ascii="Gill Sans MT" w:hAnsi="Gill Sans MT" w:cs="Arial"/>
                                <w:sz w:val="26"/>
                                <w:szCs w:val="26"/>
                              </w:rPr>
                            </w:pPr>
                            <w:r>
                              <w:rPr>
                                <w:rFonts w:ascii="Gill Sans MT" w:hAnsi="Gill Sans MT" w:cs="Arial"/>
                                <w:sz w:val="26"/>
                                <w:szCs w:val="26"/>
                              </w:rPr>
                              <w:t>0419 378 174 (M)</w:t>
                            </w:r>
                          </w:p>
                          <w:p w:rsidR="00243DE3" w:rsidRDefault="0095154D" w:rsidP="00596FA8">
                            <w:pPr>
                              <w:pStyle w:val="DSGHeading2"/>
                            </w:pPr>
                            <w:r w:rsidRPr="00B84038">
                              <w:rPr>
                                <w:rFonts w:ascii="Gill Sans MT" w:hAnsi="Gill Sans MT" w:cs="Arial"/>
                                <w:sz w:val="26"/>
                                <w:szCs w:val="26"/>
                              </w:rPr>
                              <w:t>6336 4228</w:t>
                            </w:r>
                            <w:r w:rsidR="00243DE3">
                              <w:t>body text using the body style</w:t>
                            </w:r>
                            <w:r w:rsidR="00243DE3" w:rsidRPr="00A66DA6">
                              <w:t xml:space="preserve"> </w:t>
                            </w:r>
                            <w:r w:rsidR="00243DE3">
                              <w:t xml:space="preserve">This is </w:t>
                            </w:r>
                            <w:proofErr w:type="spellStart"/>
                            <w:r w:rsidR="00243DE3">
                              <w:t>some body</w:t>
                            </w:r>
                            <w:proofErr w:type="spellEnd"/>
                            <w:r w:rsidR="00243DE3">
                              <w:t xml:space="preserve"> text</w:t>
                            </w:r>
                          </w:p>
                          <w:p w:rsidR="00243DE3" w:rsidRPr="00AA2095" w:rsidRDefault="00243DE3" w:rsidP="00E054EF">
                            <w:pPr>
                              <w:pStyle w:val="DSGHeading3"/>
                            </w:pPr>
                            <w:r>
                              <w:t>Heading level 3 – Sub topic</w:t>
                            </w:r>
                          </w:p>
                          <w:p w:rsidR="00243DE3" w:rsidRDefault="00243DE3" w:rsidP="00596FA8">
                            <w:pPr>
                              <w:pStyle w:val="DSGHeading2"/>
                            </w:pPr>
                            <w:r>
                              <w:t xml:space="preserve">This is </w:t>
                            </w:r>
                            <w:proofErr w:type="spellStart"/>
                            <w:r>
                              <w:t>some body</w:t>
                            </w:r>
                            <w:proofErr w:type="spellEnd"/>
                            <w:r>
                              <w:t xml:space="preserve"> text using the body style 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w:t>
                            </w:r>
                          </w:p>
                          <w:p w:rsidR="00243DE3" w:rsidRPr="00AA2095" w:rsidRDefault="00243DE3" w:rsidP="00E054EF">
                            <w:pPr>
                              <w:pStyle w:val="DSGHeading3"/>
                            </w:pPr>
                            <w:r>
                              <w:t>Heading level 3 – Sub topic</w:t>
                            </w:r>
                          </w:p>
                          <w:p w:rsidR="00243DE3" w:rsidRDefault="00243DE3" w:rsidP="00596FA8">
                            <w:pPr>
                              <w:pStyle w:val="DSG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40.5pt;margin-top:69.45pt;width:234pt;height:69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3J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" filled="f" stroked="f">
                <v:textbox style="mso-next-textbox:#Text Box 20">
                  <w:txbxContent>
                    <w:p w:rsidR="00F63B6A" w:rsidRDefault="00DE6440" w:rsidP="00F63B6A">
                      <w:pPr>
                        <w:pStyle w:val="DSGHeading1"/>
                      </w:pPr>
                      <w:r w:rsidRPr="00DE6440">
                        <w:t>Inside this information bulletin</w:t>
                      </w:r>
                    </w:p>
                    <w:p w:rsidR="00F63B6A" w:rsidRDefault="00F63B6A" w:rsidP="001F14AA">
                      <w:pPr>
                        <w:pStyle w:val="DSGHeading1"/>
                        <w:numPr>
                          <w:ilvl w:val="0"/>
                          <w:numId w:val="2"/>
                        </w:numPr>
                        <w:spacing w:line="360" w:lineRule="auto"/>
                      </w:pPr>
                      <w:r>
                        <w:t>Introduction</w:t>
                      </w:r>
                    </w:p>
                    <w:p w:rsidR="00F63B6A" w:rsidRDefault="00F63B6A" w:rsidP="001F14AA">
                      <w:pPr>
                        <w:pStyle w:val="DSGHeading1"/>
                        <w:numPr>
                          <w:ilvl w:val="0"/>
                          <w:numId w:val="2"/>
                        </w:numPr>
                        <w:spacing w:line="360" w:lineRule="auto"/>
                      </w:pPr>
                      <w:r>
                        <w:t>Version 6 disk</w:t>
                      </w:r>
                    </w:p>
                    <w:p w:rsidR="001F14AA" w:rsidRDefault="001F14AA" w:rsidP="001F14AA">
                      <w:pPr>
                        <w:pStyle w:val="DSGHeading1"/>
                        <w:numPr>
                          <w:ilvl w:val="0"/>
                          <w:numId w:val="2"/>
                        </w:numPr>
                        <w:spacing w:line="360" w:lineRule="auto"/>
                      </w:pPr>
                      <w:r>
                        <w:t>Departmental change</w:t>
                      </w:r>
                    </w:p>
                    <w:p w:rsidR="00BF4D51" w:rsidRDefault="00BF4D51" w:rsidP="001F14AA">
                      <w:pPr>
                        <w:pStyle w:val="DSGHeading1"/>
                        <w:numPr>
                          <w:ilvl w:val="0"/>
                          <w:numId w:val="2"/>
                        </w:numPr>
                        <w:spacing w:line="360" w:lineRule="auto"/>
                      </w:pPr>
                      <w:r>
                        <w:t>Email address changes</w:t>
                      </w:r>
                    </w:p>
                    <w:p w:rsidR="00F63B6A" w:rsidRDefault="00E054EF" w:rsidP="001F14AA">
                      <w:pPr>
                        <w:pStyle w:val="DSGHeading1"/>
                        <w:numPr>
                          <w:ilvl w:val="0"/>
                          <w:numId w:val="2"/>
                        </w:numPr>
                        <w:spacing w:line="360" w:lineRule="auto"/>
                      </w:pPr>
                      <w:r>
                        <w:t>National Police</w:t>
                      </w:r>
                      <w:r w:rsidR="001F14AA">
                        <w:t xml:space="preserve"> C</w:t>
                      </w:r>
                      <w:r>
                        <w:t>ertificates</w:t>
                      </w:r>
                    </w:p>
                    <w:p w:rsidR="00A948BD" w:rsidRDefault="00C96978" w:rsidP="001F14AA">
                      <w:pPr>
                        <w:pStyle w:val="DSGHeading1"/>
                        <w:numPr>
                          <w:ilvl w:val="0"/>
                          <w:numId w:val="2"/>
                        </w:numPr>
                        <w:spacing w:line="360" w:lineRule="auto"/>
                      </w:pPr>
                      <w:r>
                        <w:t>AMBRIS sign</w:t>
                      </w:r>
                    </w:p>
                    <w:p w:rsidR="005D3285" w:rsidRDefault="005D3285" w:rsidP="001F14AA">
                      <w:pPr>
                        <w:pStyle w:val="DSGHeading1"/>
                        <w:numPr>
                          <w:ilvl w:val="0"/>
                          <w:numId w:val="2"/>
                        </w:numPr>
                        <w:spacing w:line="360" w:lineRule="auto"/>
                      </w:pPr>
                      <w:r>
                        <w:t>AMBRIS Investigation</w:t>
                      </w:r>
                    </w:p>
                    <w:p w:rsidR="00F6148A" w:rsidRDefault="00F6148A" w:rsidP="001F14AA">
                      <w:pPr>
                        <w:pStyle w:val="DSGHeading1"/>
                        <w:numPr>
                          <w:ilvl w:val="0"/>
                          <w:numId w:val="2"/>
                        </w:numPr>
                        <w:spacing w:line="360" w:lineRule="auto"/>
                      </w:pPr>
                      <w:r>
                        <w:t>Refresher training</w:t>
                      </w:r>
                    </w:p>
                    <w:p w:rsidR="00F6148A" w:rsidRPr="00DE6440" w:rsidRDefault="00F6148A" w:rsidP="00F6148A">
                      <w:pPr>
                        <w:pStyle w:val="DSGHeading1"/>
                        <w:numPr>
                          <w:ilvl w:val="0"/>
                          <w:numId w:val="2"/>
                        </w:numPr>
                        <w:spacing w:line="240" w:lineRule="auto"/>
                      </w:pPr>
                      <w:r>
                        <w:t>Vehicle inspection checklist books</w:t>
                      </w:r>
                    </w:p>
                    <w:p w:rsidR="00243DE3" w:rsidRPr="00596FA8" w:rsidRDefault="00F63B6A" w:rsidP="001A6DE2">
                      <w:pPr>
                        <w:pStyle w:val="DSGHeading1"/>
                        <w:numPr>
                          <w:ilvl w:val="0"/>
                          <w:numId w:val="9"/>
                        </w:numPr>
                        <w:ind w:hanging="720"/>
                      </w:pPr>
                      <w:bookmarkStart w:id="1" w:name="_GoBack"/>
                      <w:r w:rsidRPr="00596FA8">
                        <w:t>Introduction</w:t>
                      </w:r>
                    </w:p>
                    <w:bookmarkEnd w:id="1"/>
                    <w:p w:rsidR="00F63B6A" w:rsidRDefault="00F63B6A" w:rsidP="000473AB">
                      <w:pPr>
                        <w:pStyle w:val="DSGHeading3"/>
                        <w:jc w:val="both"/>
                      </w:pPr>
                      <w:r w:rsidRPr="00F63B6A">
                        <w:t xml:space="preserve">Welcome to the sixth </w:t>
                      </w:r>
                      <w:r>
                        <w:t>edition (issue 6) of the AMBRIS Information Bulletin.</w:t>
                      </w:r>
                    </w:p>
                    <w:p w:rsidR="00243DE3" w:rsidRPr="00AA2095" w:rsidRDefault="00F63B6A" w:rsidP="001A6DE2">
                      <w:pPr>
                        <w:pStyle w:val="DSGHeading1"/>
                        <w:numPr>
                          <w:ilvl w:val="0"/>
                          <w:numId w:val="9"/>
                        </w:numPr>
                        <w:ind w:hanging="720"/>
                      </w:pPr>
                      <w:r>
                        <w:t>Version 6 disk</w:t>
                      </w:r>
                    </w:p>
                    <w:p w:rsidR="00243DE3" w:rsidRDefault="00F63B6A" w:rsidP="005D3285">
                      <w:pPr>
                        <w:pStyle w:val="DSGBodytext"/>
                      </w:pPr>
                      <w:r w:rsidRPr="00F63B6A">
                        <w:t>Enclosed</w:t>
                      </w:r>
                      <w:r>
                        <w:t xml:space="preserve"> with this information bulletin is the version 6 AMBRIS disk for Proprietors to distribute to their Motor Body Examiners (MBEs). Proprietors are reminded to destroy their version 5 disk/s on receipt of the new disk/s.</w:t>
                      </w:r>
                    </w:p>
                    <w:p w:rsidR="00F63B6A" w:rsidRDefault="00F63B6A" w:rsidP="005D3285">
                      <w:pPr>
                        <w:pStyle w:val="DSGBodytext"/>
                      </w:pPr>
                      <w:r>
                        <w:t>Amendments to the disk include:</w:t>
                      </w:r>
                    </w:p>
                    <w:p w:rsidR="00E054EF" w:rsidRDefault="00E054EF" w:rsidP="005D3285">
                      <w:pPr>
                        <w:pStyle w:val="DSGBodytext"/>
                      </w:pPr>
                      <w:r>
                        <w:t>Chapter 2</w:t>
                      </w:r>
                    </w:p>
                    <w:p w:rsidR="00E054EF" w:rsidRDefault="001F14AA" w:rsidP="005D3285">
                      <w:pPr>
                        <w:pStyle w:val="DSGBodytext"/>
                      </w:pPr>
                      <w:r>
                        <w:t>Amendments to application forms and notification of change of conditions</w:t>
                      </w:r>
                    </w:p>
                    <w:p w:rsidR="00E054EF" w:rsidRDefault="00E054EF" w:rsidP="005D3285">
                      <w:pPr>
                        <w:pStyle w:val="DSGBodytext"/>
                      </w:pPr>
                      <w:r>
                        <w:t>Chapter 4</w:t>
                      </w:r>
                    </w:p>
                    <w:p w:rsidR="001F14AA" w:rsidRDefault="001F14AA" w:rsidP="005D3285">
                      <w:pPr>
                        <w:pStyle w:val="DSGBodytext"/>
                      </w:pPr>
                      <w:r>
                        <w:t>Amendments to National Police Certificate requirements as per Special bulletin 01/2014</w:t>
                      </w:r>
                    </w:p>
                    <w:p w:rsidR="001F14AA" w:rsidRDefault="001F14AA" w:rsidP="005D3285">
                      <w:pPr>
                        <w:pStyle w:val="DSGBodytext"/>
                      </w:pPr>
                      <w:r>
                        <w:t>Amendment to AMBRIS (Approved Inspection Station sign)</w:t>
                      </w:r>
                    </w:p>
                    <w:p w:rsidR="001F14AA" w:rsidRDefault="001F14AA" w:rsidP="005D3285">
                      <w:pPr>
                        <w:pStyle w:val="DSGBodytext"/>
                      </w:pPr>
                      <w:r>
                        <w:t>Chapter 8</w:t>
                      </w:r>
                    </w:p>
                    <w:p w:rsidR="008631FA" w:rsidRDefault="008631FA" w:rsidP="005D3285">
                      <w:pPr>
                        <w:pStyle w:val="DSGBodytext"/>
                      </w:pPr>
                      <w:r>
                        <w:t>Preparing your vehicle for a structural inspection sticker” included in Warning</w:t>
                      </w:r>
                      <w:r w:rsidRPr="008631FA">
                        <w:t xml:space="preserve"> </w:t>
                      </w:r>
                      <w:r>
                        <w:t>notice stickers</w:t>
                      </w:r>
                    </w:p>
                    <w:p w:rsidR="008631FA" w:rsidRDefault="004C6BF4" w:rsidP="005D3285">
                      <w:pPr>
                        <w:pStyle w:val="DSGBodytext"/>
                      </w:pPr>
                      <w:r>
                        <w:t>AMBRIS Forms</w:t>
                      </w:r>
                    </w:p>
                    <w:p w:rsidR="004C6BF4" w:rsidRDefault="004C6BF4" w:rsidP="005D3285">
                      <w:pPr>
                        <w:pStyle w:val="DSGBodytext"/>
                      </w:pPr>
                      <w:r>
                        <w:t xml:space="preserve">Amended Notification of change of conditions form </w:t>
                      </w:r>
                    </w:p>
                    <w:p w:rsidR="008631FA" w:rsidRDefault="004C6BF4" w:rsidP="005D3285">
                      <w:pPr>
                        <w:pStyle w:val="DSGBodytext"/>
                      </w:pPr>
                      <w:r>
                        <w:t>Amended Checklist order form</w:t>
                      </w:r>
                    </w:p>
                    <w:p w:rsidR="001F14AA" w:rsidRPr="00F63B6A" w:rsidRDefault="001F14AA" w:rsidP="005D3285">
                      <w:pPr>
                        <w:pStyle w:val="DSGBodytext"/>
                      </w:pPr>
                      <w:r>
                        <w:t>Proprietors/MBEs are reminded to make themselves familiar with the amendments in the manual and amended AMBRIS forms.</w:t>
                      </w:r>
                    </w:p>
                    <w:p w:rsidR="000473AB" w:rsidRDefault="000473AB" w:rsidP="001A6DE2">
                      <w:pPr>
                        <w:pStyle w:val="DSGHeading1"/>
                        <w:numPr>
                          <w:ilvl w:val="0"/>
                          <w:numId w:val="9"/>
                        </w:numPr>
                      </w:pPr>
                      <w:r>
                        <w:t>Departmental change</w:t>
                      </w:r>
                    </w:p>
                    <w:p w:rsidR="000473AB" w:rsidRPr="00596FA8" w:rsidRDefault="000473AB" w:rsidP="005D3285">
                      <w:pPr>
                        <w:pStyle w:val="DSGBodytext"/>
                      </w:pPr>
                      <w:r w:rsidRPr="00596FA8">
                        <w:t xml:space="preserve">On 1 July 2014 the Department of Infrastructure Energy and </w:t>
                      </w:r>
                      <w:r w:rsidR="00937F3B" w:rsidRPr="00596FA8">
                        <w:t>Resources amalgamated</w:t>
                      </w:r>
                      <w:r w:rsidRPr="00596FA8">
                        <w:t xml:space="preserve"> with Department</w:t>
                      </w:r>
                      <w:r w:rsidR="0095154D" w:rsidRPr="00596FA8">
                        <w:t xml:space="preserve"> of</w:t>
                      </w:r>
                      <w:r w:rsidR="00937F3B" w:rsidRPr="00596FA8">
                        <w:t xml:space="preserve"> Economic Development to form the new Department of State Growth</w:t>
                      </w:r>
                      <w:r w:rsidR="00A948BD" w:rsidRPr="00596FA8">
                        <w:t>.  The amalgamation has seen no significant changes to both Vehicle Operations Branch, and in particular AIS Compliance Unit.</w:t>
                      </w:r>
                    </w:p>
                    <w:p w:rsidR="00A948BD" w:rsidRDefault="00BF4D51" w:rsidP="001A6DE2">
                      <w:pPr>
                        <w:pStyle w:val="DSGHeading1"/>
                        <w:numPr>
                          <w:ilvl w:val="0"/>
                          <w:numId w:val="9"/>
                        </w:numPr>
                      </w:pPr>
                      <w:r>
                        <w:t>Email address changes</w:t>
                      </w:r>
                    </w:p>
                    <w:p w:rsidR="00BF4D51" w:rsidRDefault="00BF4D51" w:rsidP="005D3285">
                      <w:pPr>
                        <w:pStyle w:val="DSGBodytext"/>
                      </w:pPr>
                      <w:r w:rsidRPr="00BF4D51">
                        <w:t xml:space="preserve">With </w:t>
                      </w:r>
                      <w:r>
                        <w:t>the name change saw the need to change email addresses from “</w:t>
                      </w:r>
                      <w:proofErr w:type="spellStart"/>
                      <w:r>
                        <w:t>dier</w:t>
                      </w:r>
                      <w:proofErr w:type="spellEnd"/>
                      <w:r>
                        <w:t>” to “</w:t>
                      </w:r>
                      <w:proofErr w:type="spellStart"/>
                      <w:r>
                        <w:t>stategrowth</w:t>
                      </w:r>
                      <w:proofErr w:type="spellEnd"/>
                      <w:r>
                        <w:t xml:space="preserve">” as an example </w:t>
                      </w:r>
                      <w:hyperlink r:id="rId12" w:history="1">
                        <w:r w:rsidRPr="000D3B86">
                          <w:rPr>
                            <w:rStyle w:val="Hyperlink"/>
                          </w:rPr>
                          <w:t>ambris@stategrowth.tas.gov.au</w:t>
                        </w:r>
                      </w:hyperlink>
                      <w:r>
                        <w:t xml:space="preserve"> </w:t>
                      </w:r>
                    </w:p>
                    <w:p w:rsidR="00DA20CA" w:rsidRPr="00BF4D51" w:rsidRDefault="00DA20CA" w:rsidP="005D3285">
                      <w:pPr>
                        <w:pStyle w:val="DSGBodytext"/>
                      </w:pPr>
                      <w:r>
                        <w:t>T</w:t>
                      </w:r>
                      <w:r w:rsidR="00FC64CC">
                        <w:t>his applies across the board applying</w:t>
                      </w:r>
                      <w:r>
                        <w:t xml:space="preserve"> to all email addresses associated with the new department.  AMBRISs are reminded to ensure that they amend the email addresses as a matter of priority.  Old email addresses will not be recognised from 1 October 2014.</w:t>
                      </w:r>
                    </w:p>
                    <w:p w:rsidR="00A948BD" w:rsidRPr="00E054EF" w:rsidRDefault="00E054EF" w:rsidP="001A6DE2">
                      <w:pPr>
                        <w:pStyle w:val="DSGHeading1"/>
                        <w:numPr>
                          <w:ilvl w:val="0"/>
                          <w:numId w:val="9"/>
                        </w:numPr>
                      </w:pPr>
                      <w:r w:rsidRPr="00E054EF">
                        <w:t>National Police Certificates</w:t>
                      </w:r>
                    </w:p>
                    <w:p w:rsidR="00A948BD" w:rsidRPr="00A948BD" w:rsidRDefault="00E054EF" w:rsidP="00FC64CC">
                      <w:pPr>
                        <w:spacing w:after="120" w:line="276" w:lineRule="auto"/>
                        <w:jc w:val="both"/>
                        <w:rPr>
                          <w:rFonts w:ascii="Gill Sans MT" w:hAnsi="Gill Sans MT" w:cs="Arial"/>
                          <w:sz w:val="28"/>
                          <w:szCs w:val="28"/>
                        </w:rPr>
                      </w:pPr>
                      <w:r>
                        <w:rPr>
                          <w:rFonts w:ascii="Gill Sans MT" w:hAnsi="Gill Sans MT" w:cs="Arial"/>
                          <w:sz w:val="26"/>
                          <w:szCs w:val="26"/>
                        </w:rPr>
                        <w:t>Proprietors and MBE</w:t>
                      </w:r>
                      <w:r w:rsidRPr="00082F66">
                        <w:rPr>
                          <w:rFonts w:ascii="Gill Sans MT" w:hAnsi="Gill Sans MT" w:cs="Arial"/>
                          <w:sz w:val="26"/>
                          <w:szCs w:val="26"/>
                        </w:rPr>
                        <w:t>s are reminded of the changes to National Police Certificate (NPC)</w:t>
                      </w:r>
                      <w:r>
                        <w:rPr>
                          <w:rFonts w:ascii="Gill Sans MT" w:hAnsi="Gill Sans MT" w:cs="Arial"/>
                          <w:sz w:val="26"/>
                          <w:szCs w:val="26"/>
                        </w:rPr>
                        <w:t xml:space="preserve"> requirements as detailed in </w:t>
                      </w:r>
                      <w:r w:rsidR="000473AB">
                        <w:rPr>
                          <w:rFonts w:ascii="Gill Sans MT" w:hAnsi="Gill Sans MT" w:cs="Arial"/>
                          <w:sz w:val="26"/>
                          <w:szCs w:val="26"/>
                        </w:rPr>
                        <w:t xml:space="preserve">AMBRIS </w:t>
                      </w:r>
                      <w:r w:rsidR="000473AB" w:rsidRPr="00082F66">
                        <w:rPr>
                          <w:rFonts w:ascii="Gill Sans MT" w:hAnsi="Gill Sans MT" w:cs="Arial"/>
                          <w:sz w:val="26"/>
                          <w:szCs w:val="26"/>
                        </w:rPr>
                        <w:t>Special</w:t>
                      </w:r>
                      <w:r w:rsidRPr="00082F66">
                        <w:rPr>
                          <w:rFonts w:ascii="Gill Sans MT" w:hAnsi="Gill Sans MT" w:cs="Arial"/>
                          <w:sz w:val="26"/>
                          <w:szCs w:val="26"/>
                        </w:rPr>
                        <w:t xml:space="preserve"> In</w:t>
                      </w:r>
                      <w:r>
                        <w:rPr>
                          <w:rFonts w:ascii="Gill Sans MT" w:hAnsi="Gill Sans MT" w:cs="Arial"/>
                          <w:sz w:val="26"/>
                          <w:szCs w:val="26"/>
                        </w:rPr>
                        <w:t>formation Bulletin 01/2014</w:t>
                      </w:r>
                      <w:r w:rsidR="00F17F7E">
                        <w:rPr>
                          <w:rFonts w:ascii="Gill Sans MT" w:hAnsi="Gill Sans MT" w:cs="Arial"/>
                          <w:sz w:val="26"/>
                          <w:szCs w:val="26"/>
                        </w:rPr>
                        <w:t xml:space="preserve"> which t</w:t>
                      </w:r>
                      <w:r>
                        <w:rPr>
                          <w:rFonts w:ascii="Gill Sans MT" w:hAnsi="Gill Sans MT" w:cs="Arial"/>
                          <w:sz w:val="26"/>
                          <w:szCs w:val="26"/>
                        </w:rPr>
                        <w:t>ook effect from</w:t>
                      </w:r>
                      <w:r w:rsidRPr="00082F66">
                        <w:rPr>
                          <w:rFonts w:ascii="Gill Sans MT" w:hAnsi="Gill Sans MT" w:cs="Arial"/>
                          <w:sz w:val="26"/>
                          <w:szCs w:val="26"/>
                        </w:rPr>
                        <w:t xml:space="preserve"> 1 July 2014.  Please ensure you submit your NPC as detailed in the bulletin</w:t>
                      </w:r>
                      <w:r>
                        <w:rPr>
                          <w:rFonts w:ascii="Gill Sans MT" w:hAnsi="Gill Sans MT" w:cs="Arial"/>
                          <w:sz w:val="28"/>
                          <w:szCs w:val="28"/>
                        </w:rPr>
                        <w:t>.</w:t>
                      </w:r>
                    </w:p>
                    <w:p w:rsidR="00937F3B" w:rsidRDefault="00937F3B" w:rsidP="001A6DE2">
                      <w:pPr>
                        <w:pStyle w:val="DSGHeading1"/>
                        <w:numPr>
                          <w:ilvl w:val="0"/>
                          <w:numId w:val="9"/>
                        </w:numPr>
                      </w:pPr>
                      <w:r>
                        <w:t>AMBRIS sign</w:t>
                      </w:r>
                    </w:p>
                    <w:p w:rsidR="00C96978" w:rsidRDefault="00C96978" w:rsidP="005D3285">
                      <w:pPr>
                        <w:pStyle w:val="DSGBodytext"/>
                      </w:pPr>
                      <w:r w:rsidRPr="00DA20CA">
                        <w:t>With the implementation of the AMBRIS scheme</w:t>
                      </w:r>
                      <w:r>
                        <w:t xml:space="preserve"> the option was made available for AMBRISs to display an AMBRIS sign as depicted in Chapter 8 of your procedures manual.</w:t>
                      </w:r>
                    </w:p>
                    <w:p w:rsidR="00C96978" w:rsidRDefault="00596FA8" w:rsidP="005D3285">
                      <w:pPr>
                        <w:pStyle w:val="DSGBodytext"/>
                      </w:pPr>
                      <w:r>
                        <w:t xml:space="preserve">The need to display a sign was </w:t>
                      </w:r>
                      <w:r w:rsidR="00C96978">
                        <w:t>discussed at the AIS Reference Gp in July.  The decision was to no longer make available a sign (which was at a cost to the AIS/AMBRIS), and provide all AIS/AMBRIS with an Approved Inspection Station label that can be affixed to the front window of reception areas recognising them as an inspection station.  There was some discussion whether there should be a separate sign for AMBRIS’s, however a decision was made to have one sign only for all inspection stations, at the end of the day AMBRISs are an Approved Inspection Station.</w:t>
                      </w:r>
                    </w:p>
                    <w:p w:rsidR="00C96978" w:rsidRDefault="00C96978" w:rsidP="005D3285">
                      <w:pPr>
                        <w:pStyle w:val="DSGBodytext"/>
                      </w:pPr>
                      <w:r>
                        <w:t>Included with the bulletin is the label that can be affixed in a prominent part of your reception area, preferably the front window.</w:t>
                      </w:r>
                    </w:p>
                    <w:p w:rsidR="001A6DE2" w:rsidRDefault="001A6DE2" w:rsidP="001A6DE2">
                      <w:pPr>
                        <w:pStyle w:val="DSGHeading1"/>
                        <w:numPr>
                          <w:ilvl w:val="0"/>
                          <w:numId w:val="9"/>
                        </w:numPr>
                      </w:pPr>
                      <w:r>
                        <w:t>AMBRIS investigation</w:t>
                      </w:r>
                    </w:p>
                    <w:p w:rsidR="005D3285" w:rsidRDefault="005D3285" w:rsidP="00FC64CC">
                      <w:pPr>
                        <w:pStyle w:val="DSGHeading2"/>
                        <w:jc w:val="both"/>
                      </w:pPr>
                      <w:r>
                        <w:t>AIS Compliance Unit recently investigated a matter involving a structural inspection of a vehicle where it was alleged the repairs to the vehicle were substandard resulting in the MBE being sanctioned.</w:t>
                      </w:r>
                    </w:p>
                    <w:p w:rsidR="005D3285" w:rsidRDefault="005D3285" w:rsidP="00FC64CC">
                      <w:pPr>
                        <w:pStyle w:val="DSGHeading2"/>
                        <w:jc w:val="both"/>
                      </w:pPr>
                      <w:r>
                        <w:t>MBEs are reminded not to take for granted verbal information provided by the repairer at the time of inspection and rely heavily on the repair diary and your inspection.</w:t>
                      </w:r>
                    </w:p>
                    <w:p w:rsidR="005D3285" w:rsidRDefault="00F6148A" w:rsidP="00F6148A">
                      <w:pPr>
                        <w:pStyle w:val="DSGHeading1"/>
                        <w:numPr>
                          <w:ilvl w:val="0"/>
                          <w:numId w:val="9"/>
                        </w:numPr>
                      </w:pPr>
                      <w:r>
                        <w:t>Refresher training</w:t>
                      </w:r>
                    </w:p>
                    <w:p w:rsidR="00F6148A" w:rsidRDefault="00F6148A" w:rsidP="00F6148A">
                      <w:pPr>
                        <w:pStyle w:val="DSGBodytext"/>
                      </w:pPr>
                      <w:r>
                        <w:t>A decision has been made to delay refresher training till early next year.  It is proposed that training will be help in the north and south in march 2015.</w:t>
                      </w:r>
                    </w:p>
                    <w:p w:rsidR="00F6148A" w:rsidRDefault="00F6148A" w:rsidP="00F6148A">
                      <w:pPr>
                        <w:pStyle w:val="DSGHeading1"/>
                        <w:numPr>
                          <w:ilvl w:val="0"/>
                          <w:numId w:val="9"/>
                        </w:numPr>
                      </w:pPr>
                      <w:r>
                        <w:t>Vehicle checklist inspection books</w:t>
                      </w:r>
                    </w:p>
                    <w:p w:rsidR="0095154D" w:rsidRPr="00C7441F" w:rsidRDefault="0095154D" w:rsidP="001A6DE2">
                      <w:pPr>
                        <w:pStyle w:val="DSGHeading1"/>
                      </w:pPr>
                      <w:r w:rsidRPr="00C7441F">
                        <w:t>Questions</w:t>
                      </w:r>
                    </w:p>
                    <w:p w:rsidR="0095154D" w:rsidRPr="0057573E" w:rsidRDefault="0095154D" w:rsidP="00FC64CC">
                      <w:pPr>
                        <w:spacing w:after="120" w:line="276" w:lineRule="auto"/>
                        <w:jc w:val="both"/>
                        <w:rPr>
                          <w:rFonts w:ascii="Gill Sans MT" w:hAnsi="Gill Sans MT" w:cs="Arial"/>
                          <w:color w:val="0070C0"/>
                          <w:sz w:val="26"/>
                          <w:szCs w:val="26"/>
                        </w:rPr>
                      </w:pPr>
                      <w:r w:rsidRPr="00B84038">
                        <w:rPr>
                          <w:rFonts w:ascii="Gill Sans MT" w:hAnsi="Gill Sans MT" w:cs="Arial"/>
                          <w:sz w:val="26"/>
                          <w:szCs w:val="26"/>
                        </w:rPr>
                        <w:t xml:space="preserve">If you have any questions about this bulletin contact the AIS Compliance Unit </w:t>
                      </w:r>
                      <w:r>
                        <w:rPr>
                          <w:rFonts w:ascii="Gill Sans MT" w:hAnsi="Gill Sans MT" w:cs="Arial"/>
                          <w:sz w:val="26"/>
                          <w:szCs w:val="26"/>
                        </w:rPr>
                        <w:t>on 6166 3271.</w:t>
                      </w:r>
                    </w:p>
                    <w:p w:rsidR="0095154D" w:rsidRPr="00C7441F" w:rsidRDefault="0095154D" w:rsidP="001A6DE2">
                      <w:pPr>
                        <w:pStyle w:val="DSGHeading1"/>
                      </w:pPr>
                      <w:r>
                        <w:t xml:space="preserve"> </w:t>
                      </w:r>
                      <w:r w:rsidRPr="00C7441F">
                        <w:t>Phone Numbers</w:t>
                      </w:r>
                    </w:p>
                    <w:p w:rsidR="0095154D" w:rsidRPr="0057573E" w:rsidRDefault="0095154D" w:rsidP="00FC64CC">
                      <w:pPr>
                        <w:spacing w:after="120" w:line="276" w:lineRule="auto"/>
                        <w:jc w:val="both"/>
                        <w:rPr>
                          <w:rFonts w:ascii="Gill Sans MT" w:hAnsi="Gill Sans MT" w:cs="Arial"/>
                          <w:color w:val="0070C0"/>
                          <w:sz w:val="26"/>
                          <w:szCs w:val="26"/>
                        </w:rPr>
                      </w:pPr>
                      <w:r w:rsidRPr="0057573E">
                        <w:rPr>
                          <w:rFonts w:ascii="Gill Sans MT" w:hAnsi="Gill Sans MT" w:cs="Arial"/>
                          <w:color w:val="0070C0"/>
                          <w:sz w:val="26"/>
                          <w:szCs w:val="26"/>
                        </w:rPr>
                        <w:t>AIS Compliance Unit</w:t>
                      </w:r>
                    </w:p>
                    <w:p w:rsidR="0095154D" w:rsidRPr="00B84038" w:rsidRDefault="0095154D" w:rsidP="00FC64CC">
                      <w:pPr>
                        <w:spacing w:line="276" w:lineRule="auto"/>
                        <w:jc w:val="both"/>
                        <w:rPr>
                          <w:rFonts w:ascii="Gill Sans MT" w:hAnsi="Gill Sans MT" w:cs="Arial"/>
                          <w:sz w:val="26"/>
                          <w:szCs w:val="26"/>
                        </w:rPr>
                      </w:pPr>
                      <w:r w:rsidRPr="00B84038">
                        <w:rPr>
                          <w:rFonts w:ascii="Gill Sans MT" w:hAnsi="Gill Sans MT" w:cs="Arial"/>
                          <w:sz w:val="26"/>
                          <w:szCs w:val="26"/>
                        </w:rPr>
                        <w:t>Russell Clark – Assistant Manager AIS Compliance</w:t>
                      </w:r>
                    </w:p>
                    <w:p w:rsidR="0095154D" w:rsidRPr="00B84038" w:rsidRDefault="0095154D" w:rsidP="00FC64CC">
                      <w:pPr>
                        <w:spacing w:line="276" w:lineRule="auto"/>
                        <w:jc w:val="both"/>
                        <w:rPr>
                          <w:rFonts w:ascii="Gill Sans MT" w:hAnsi="Gill Sans MT" w:cs="Arial"/>
                          <w:sz w:val="26"/>
                          <w:szCs w:val="26"/>
                        </w:rPr>
                      </w:pPr>
                      <w:r>
                        <w:rPr>
                          <w:rFonts w:ascii="Gill Sans MT" w:hAnsi="Gill Sans MT" w:cs="Arial"/>
                          <w:sz w:val="26"/>
                          <w:szCs w:val="26"/>
                        </w:rPr>
                        <w:t>6166 3271</w:t>
                      </w:r>
                      <w:r w:rsidRPr="00B84038">
                        <w:rPr>
                          <w:rFonts w:ascii="Gill Sans MT" w:hAnsi="Gill Sans MT" w:cs="Arial"/>
                          <w:sz w:val="26"/>
                          <w:szCs w:val="26"/>
                        </w:rPr>
                        <w:t xml:space="preserve"> (W)</w:t>
                      </w:r>
                    </w:p>
                    <w:p w:rsidR="0095154D"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313 910 (M)</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Karen Sames – AIS Officer</w:t>
                      </w:r>
                    </w:p>
                    <w:p w:rsidR="0095154D" w:rsidRPr="00B84038" w:rsidRDefault="0095154D" w:rsidP="00DA20CA">
                      <w:pPr>
                        <w:spacing w:line="276" w:lineRule="auto"/>
                        <w:jc w:val="both"/>
                        <w:rPr>
                          <w:rFonts w:ascii="Gill Sans MT" w:hAnsi="Gill Sans MT" w:cs="Arial"/>
                          <w:sz w:val="26"/>
                          <w:szCs w:val="26"/>
                        </w:rPr>
                      </w:pPr>
                      <w:r>
                        <w:rPr>
                          <w:rFonts w:ascii="Gill Sans MT" w:hAnsi="Gill Sans MT" w:cs="Arial"/>
                          <w:sz w:val="26"/>
                          <w:szCs w:val="26"/>
                        </w:rPr>
                        <w:t>6166 3270</w:t>
                      </w:r>
                      <w:r w:rsidRPr="00B84038">
                        <w:rPr>
                          <w:rFonts w:ascii="Gill Sans MT" w:hAnsi="Gill Sans MT" w:cs="Arial"/>
                          <w:sz w:val="26"/>
                          <w:szCs w:val="26"/>
                        </w:rPr>
                        <w:t xml:space="preserve"> (W)</w:t>
                      </w:r>
                    </w:p>
                    <w:p w:rsidR="0095154D"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378 174 (M)</w:t>
                      </w:r>
                    </w:p>
                    <w:p w:rsidR="0095154D" w:rsidRPr="00B84038" w:rsidRDefault="00937F3B" w:rsidP="00DA20CA">
                      <w:pPr>
                        <w:spacing w:line="276" w:lineRule="auto"/>
                        <w:jc w:val="both"/>
                        <w:rPr>
                          <w:rFonts w:ascii="Gill Sans MT" w:hAnsi="Gill Sans MT" w:cs="Arial"/>
                          <w:sz w:val="26"/>
                          <w:szCs w:val="26"/>
                        </w:rPr>
                      </w:pPr>
                      <w:r>
                        <w:rPr>
                          <w:rFonts w:ascii="Gill Sans MT" w:hAnsi="Gill Sans MT" w:cs="Arial"/>
                          <w:sz w:val="26"/>
                          <w:szCs w:val="26"/>
                        </w:rPr>
                        <w:t>Narelle Hill</w:t>
                      </w:r>
                      <w:r w:rsidR="0095154D" w:rsidRPr="00B84038">
                        <w:rPr>
                          <w:rFonts w:ascii="Gill Sans MT" w:hAnsi="Gill Sans MT" w:cs="Arial"/>
                          <w:sz w:val="26"/>
                          <w:szCs w:val="26"/>
                        </w:rPr>
                        <w:t xml:space="preserve"> - AIS Support Officer</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r w:rsidRPr="00B84038">
                        <w:rPr>
                          <w:rFonts w:ascii="Gill Sans MT" w:hAnsi="Gill Sans MT" w:cs="Arial"/>
                          <w:sz w:val="26"/>
                          <w:szCs w:val="26"/>
                        </w:rPr>
                        <w:t xml:space="preserve"> (W)</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Refresher training bookings</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Telephone Enquiry Service</w:t>
                      </w:r>
                    </w:p>
                    <w:p w:rsidR="0095154D"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1300 851 225</w:t>
                      </w:r>
                    </w:p>
                    <w:p w:rsidR="0095154D" w:rsidRDefault="0095154D" w:rsidP="00DA20CA">
                      <w:pPr>
                        <w:spacing w:after="120" w:line="276" w:lineRule="auto"/>
                        <w:jc w:val="both"/>
                        <w:rPr>
                          <w:rFonts w:ascii="Gill Sans MT" w:hAnsi="Gill Sans MT" w:cs="Arial"/>
                          <w:color w:val="0070C0"/>
                          <w:sz w:val="26"/>
                          <w:szCs w:val="26"/>
                        </w:rPr>
                      </w:pPr>
                      <w:r w:rsidRPr="00547451">
                        <w:rPr>
                          <w:rFonts w:ascii="Gill Sans MT" w:hAnsi="Gill Sans MT" w:cs="Arial"/>
                          <w:color w:val="0070C0"/>
                          <w:sz w:val="26"/>
                          <w:szCs w:val="26"/>
                        </w:rPr>
                        <w:t>Defect notices</w:t>
                      </w:r>
                    </w:p>
                    <w:p w:rsidR="0095154D" w:rsidRPr="00547451" w:rsidRDefault="0095154D" w:rsidP="00DA20CA">
                      <w:pPr>
                        <w:spacing w:after="120" w:line="276" w:lineRule="auto"/>
                        <w:jc w:val="both"/>
                        <w:rPr>
                          <w:rFonts w:ascii="Gill Sans MT" w:hAnsi="Gill Sans MT" w:cs="Arial"/>
                        </w:rPr>
                      </w:pPr>
                      <w:r w:rsidRPr="00547451">
                        <w:rPr>
                          <w:rFonts w:ascii="Gill Sans MT" w:hAnsi="Gill Sans MT" w:cs="Arial"/>
                          <w:sz w:val="26"/>
                          <w:szCs w:val="26"/>
                        </w:rPr>
                        <w:t>61</w:t>
                      </w:r>
                      <w:r>
                        <w:rPr>
                          <w:rFonts w:ascii="Gill Sans MT" w:hAnsi="Gill Sans MT" w:cs="Arial"/>
                          <w:sz w:val="26"/>
                          <w:szCs w:val="26"/>
                        </w:rPr>
                        <w:t>66 3265</w:t>
                      </w:r>
                    </w:p>
                    <w:p w:rsidR="0095154D" w:rsidRPr="0095154D" w:rsidRDefault="0095154D" w:rsidP="00DA20CA">
                      <w:pPr>
                        <w:spacing w:after="120" w:line="276" w:lineRule="auto"/>
                        <w:jc w:val="both"/>
                        <w:rPr>
                          <w:rFonts w:ascii="Gill Sans MT" w:hAnsi="Gill Sans MT" w:cs="Arial"/>
                          <w:color w:val="365F91"/>
                          <w:sz w:val="26"/>
                          <w:szCs w:val="26"/>
                        </w:rPr>
                      </w:pPr>
                      <w:r>
                        <w:rPr>
                          <w:rFonts w:ascii="Gill Sans MT" w:hAnsi="Gill Sans MT" w:cs="Arial"/>
                          <w:color w:val="365F91"/>
                          <w:sz w:val="26"/>
                          <w:szCs w:val="26"/>
                        </w:rPr>
                        <w:t>Tas TAFE</w:t>
                      </w:r>
                      <w:r w:rsidRPr="00B84038">
                        <w:rPr>
                          <w:rFonts w:ascii="Gill Sans MT" w:hAnsi="Gill Sans MT" w:cs="Arial"/>
                          <w:color w:val="365F91"/>
                          <w:sz w:val="26"/>
                          <w:szCs w:val="26"/>
                        </w:rPr>
                        <w:t xml:space="preserve"> </w:t>
                      </w:r>
                    </w:p>
                    <w:p w:rsidR="0095154D"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 xml:space="preserve">Automotive Studies </w:t>
                      </w:r>
                      <w:r>
                        <w:rPr>
                          <w:rFonts w:ascii="Gill Sans MT" w:hAnsi="Gill Sans MT" w:cs="Arial"/>
                          <w:sz w:val="26"/>
                          <w:szCs w:val="26"/>
                        </w:rPr>
                        <w:t>–</w:t>
                      </w:r>
                      <w:r w:rsidRPr="00B84038">
                        <w:rPr>
                          <w:rFonts w:ascii="Gill Sans MT" w:hAnsi="Gill Sans MT" w:cs="Arial"/>
                          <w:sz w:val="26"/>
                          <w:szCs w:val="26"/>
                        </w:rPr>
                        <w:t xml:space="preserve"> North</w:t>
                      </w:r>
                      <w:r>
                        <w:rPr>
                          <w:rFonts w:ascii="Gill Sans MT" w:hAnsi="Gill Sans MT" w:cs="Arial"/>
                          <w:sz w:val="26"/>
                          <w:szCs w:val="26"/>
                        </w:rPr>
                        <w:t xml:space="preserve"> West</w:t>
                      </w:r>
                    </w:p>
                    <w:p w:rsidR="0095154D" w:rsidRDefault="0095154D" w:rsidP="00DA20CA">
                      <w:pPr>
                        <w:spacing w:line="276" w:lineRule="auto"/>
                        <w:jc w:val="both"/>
                        <w:rPr>
                          <w:rFonts w:ascii="Gill Sans MT" w:hAnsi="Gill Sans MT" w:cs="Arial"/>
                          <w:sz w:val="26"/>
                          <w:szCs w:val="26"/>
                        </w:rPr>
                      </w:pPr>
                      <w:r>
                        <w:rPr>
                          <w:rFonts w:ascii="Gill Sans MT" w:hAnsi="Gill Sans MT" w:cs="Arial"/>
                          <w:sz w:val="26"/>
                          <w:szCs w:val="26"/>
                        </w:rPr>
                        <w:t>6421 5521</w:t>
                      </w:r>
                    </w:p>
                    <w:p w:rsidR="0095154D" w:rsidRPr="00B84038" w:rsidRDefault="0095154D" w:rsidP="00DA20CA">
                      <w:pPr>
                        <w:spacing w:line="276" w:lineRule="auto"/>
                        <w:jc w:val="both"/>
                        <w:rPr>
                          <w:rFonts w:ascii="Gill Sans MT" w:hAnsi="Gill Sans MT" w:cs="Arial"/>
                          <w:sz w:val="26"/>
                          <w:szCs w:val="26"/>
                        </w:rPr>
                      </w:pPr>
                      <w:r>
                        <w:rPr>
                          <w:rFonts w:ascii="Gill Sans MT" w:hAnsi="Gill Sans MT" w:cs="Arial"/>
                          <w:sz w:val="26"/>
                          <w:szCs w:val="26"/>
                        </w:rPr>
                        <w:t>0419 378 174 (M)</w:t>
                      </w:r>
                    </w:p>
                    <w:p w:rsidR="00243DE3" w:rsidRDefault="0095154D" w:rsidP="00596FA8">
                      <w:pPr>
                        <w:pStyle w:val="DSGHeading2"/>
                      </w:pPr>
                      <w:r w:rsidRPr="00B84038">
                        <w:rPr>
                          <w:rFonts w:ascii="Gill Sans MT" w:hAnsi="Gill Sans MT" w:cs="Arial"/>
                          <w:sz w:val="26"/>
                          <w:szCs w:val="26"/>
                        </w:rPr>
                        <w:t>6336 4228</w:t>
                      </w:r>
                      <w:r w:rsidR="00243DE3">
                        <w:t>body text using the body style</w:t>
                      </w:r>
                      <w:r w:rsidR="00243DE3" w:rsidRPr="00A66DA6">
                        <w:t xml:space="preserve"> </w:t>
                      </w:r>
                      <w:r w:rsidR="00243DE3">
                        <w:t xml:space="preserve">This is </w:t>
                      </w:r>
                      <w:proofErr w:type="spellStart"/>
                      <w:r w:rsidR="00243DE3">
                        <w:t>some body</w:t>
                      </w:r>
                      <w:proofErr w:type="spellEnd"/>
                      <w:r w:rsidR="00243DE3">
                        <w:t xml:space="preserve"> text</w:t>
                      </w:r>
                    </w:p>
                    <w:p w:rsidR="00243DE3" w:rsidRPr="00AA2095" w:rsidRDefault="00243DE3" w:rsidP="00E054EF">
                      <w:pPr>
                        <w:pStyle w:val="DSGHeading3"/>
                      </w:pPr>
                      <w:r>
                        <w:t>Heading level 3 – Sub topic</w:t>
                      </w:r>
                    </w:p>
                    <w:p w:rsidR="00243DE3" w:rsidRDefault="00243DE3" w:rsidP="00596FA8">
                      <w:pPr>
                        <w:pStyle w:val="DSGHeading2"/>
                      </w:pPr>
                      <w:r>
                        <w:t xml:space="preserve">This is </w:t>
                      </w:r>
                      <w:proofErr w:type="spellStart"/>
                      <w:r>
                        <w:t>some body</w:t>
                      </w:r>
                      <w:proofErr w:type="spellEnd"/>
                      <w:r>
                        <w:t xml:space="preserve"> text using the body style 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 using the body style</w:t>
                      </w:r>
                      <w:r w:rsidRPr="00A66DA6">
                        <w:t xml:space="preserve"> </w:t>
                      </w:r>
                      <w:r>
                        <w:t xml:space="preserve">This is </w:t>
                      </w:r>
                      <w:proofErr w:type="spellStart"/>
                      <w:r>
                        <w:t>some body</w:t>
                      </w:r>
                      <w:proofErr w:type="spellEnd"/>
                      <w:r>
                        <w:t xml:space="preserve"> text</w:t>
                      </w:r>
                    </w:p>
                    <w:p w:rsidR="00243DE3" w:rsidRPr="00AA2095" w:rsidRDefault="00243DE3" w:rsidP="00E054EF">
                      <w:pPr>
                        <w:pStyle w:val="DSGHeading3"/>
                      </w:pPr>
                      <w:r>
                        <w:t>Heading level 3 – Sub topic</w:t>
                      </w:r>
                    </w:p>
                    <w:p w:rsidR="00243DE3" w:rsidRDefault="00243DE3" w:rsidP="00596FA8">
                      <w:pPr>
                        <w:pStyle w:val="DSGHeading2"/>
                      </w:pPr>
                    </w:p>
                  </w:txbxContent>
                </v:textbox>
                <w10:wrap anchory="page"/>
              </v:shape>
            </w:pict>
          </mc:Fallback>
        </mc:AlternateContent>
      </w:r>
      <w:r w:rsidR="00243DE3">
        <w:rPr>
          <w:noProof/>
          <w:sz w:val="20"/>
          <w:lang w:eastAsia="en-AU"/>
        </w:rPr>
        <mc:AlternateContent>
          <mc:Choice Requires="wps">
            <w:drawing>
              <wp:anchor distT="0" distB="0" distL="114300" distR="114300" simplePos="0" relativeHeight="251662336" behindDoc="0" locked="0" layoutInCell="1" allowOverlap="1" wp14:anchorId="3320C854" wp14:editId="0BB20BEC">
                <wp:simplePos x="0" y="0"/>
                <wp:positionH relativeFrom="column">
                  <wp:posOffset>10340340</wp:posOffset>
                </wp:positionH>
                <wp:positionV relativeFrom="page">
                  <wp:posOffset>1145540</wp:posOffset>
                </wp:positionV>
                <wp:extent cx="2971800" cy="857250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814.2pt;margin-top:90.2pt;width:234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" filled="f" stroked="f">
                <v:textbox style="mso-next-textbox:#Text Box 14">
                  <w:txbxContent/>
                </v:textbox>
                <w10:wrap anchory="page"/>
              </v:shape>
            </w:pict>
          </mc:Fallback>
        </mc:AlternateContent>
      </w:r>
      <w:r w:rsidR="00243DE3">
        <w:rPr>
          <w:noProof/>
          <w:sz w:val="20"/>
          <w:lang w:eastAsia="en-AU"/>
        </w:rPr>
        <mc:AlternateContent>
          <mc:Choice Requires="wps">
            <w:drawing>
              <wp:anchor distT="0" distB="0" distL="114300" distR="114300" simplePos="0" relativeHeight="251661312" behindDoc="0" locked="0" layoutInCell="1" allowOverlap="1" wp14:anchorId="48800233" wp14:editId="71E13178">
                <wp:simplePos x="0" y="0"/>
                <wp:positionH relativeFrom="column">
                  <wp:posOffset>7025640</wp:posOffset>
                </wp:positionH>
                <wp:positionV relativeFrom="page">
                  <wp:posOffset>1145540</wp:posOffset>
                </wp:positionV>
                <wp:extent cx="2971800" cy="85725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553.2pt;margin-top:90.2pt;width:234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eKwwIAANA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" filled="f" stroked="f">
                <v:textbox style="mso-next-textbox:#Text Box 22">
                  <w:txbxContent/>
                </v:textbox>
                <w10:wrap anchory="page"/>
              </v:shape>
            </w:pict>
          </mc:Fallback>
        </mc:AlternateContent>
      </w:r>
      <w:r w:rsidR="00243DE3">
        <w:rPr>
          <w:noProof/>
          <w:sz w:val="20"/>
          <w:lang w:eastAsia="en-AU"/>
        </w:rPr>
        <mc:AlternateContent>
          <mc:Choice Requires="wps">
            <w:drawing>
              <wp:anchor distT="0" distB="0" distL="114300" distR="114300" simplePos="0" relativeHeight="251660288" behindDoc="0" locked="0" layoutInCell="1" allowOverlap="1" wp14:anchorId="6733CBB7" wp14:editId="491B26BD">
                <wp:simplePos x="0" y="0"/>
                <wp:positionH relativeFrom="column">
                  <wp:posOffset>2796540</wp:posOffset>
                </wp:positionH>
                <wp:positionV relativeFrom="page">
                  <wp:posOffset>1145540</wp:posOffset>
                </wp:positionV>
                <wp:extent cx="2971800" cy="85725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20.2pt;margin-top:90.2pt;width:234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" filled="f" stroked="f">
                <v:textbox style="mso-next-textbox:#Text Box 21">
                  <w:txbxContent/>
                </v:textbox>
                <w10:wrap anchory="page"/>
              </v:shape>
            </w:pict>
          </mc:Fallback>
        </mc:AlternateContent>
      </w:r>
      <w:r w:rsidR="00243DE3">
        <w:rPr>
          <w:noProof/>
          <w:sz w:val="20"/>
          <w:lang w:eastAsia="en-AU"/>
        </w:rPr>
        <mc:AlternateContent>
          <mc:Choice Requires="wps">
            <w:drawing>
              <wp:anchor distT="0" distB="0" distL="114300" distR="114300" simplePos="0" relativeHeight="251658240" behindDoc="0" locked="0" layoutInCell="1" allowOverlap="1" wp14:anchorId="4E19EDB2" wp14:editId="53C097EF">
                <wp:simplePos x="0" y="0"/>
                <wp:positionH relativeFrom="column">
                  <wp:posOffset>-517525</wp:posOffset>
                </wp:positionH>
                <wp:positionV relativeFrom="page">
                  <wp:posOffset>10060940</wp:posOffset>
                </wp:positionV>
                <wp:extent cx="6285865" cy="3429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B68" w:rsidRPr="00615C5A" w:rsidRDefault="00AF7A66">
                            <w:pPr>
                              <w:pStyle w:val="Noparagraphstyle"/>
                              <w:rPr>
                                <w:rFonts w:ascii="GillSans Light" w:hAnsi="GillSans Light"/>
                                <w:spacing w:val="31"/>
                                <w:szCs w:val="31"/>
                              </w:rPr>
                            </w:pPr>
                            <w:r w:rsidRPr="00615C5A">
                              <w:rPr>
                                <w:rFonts w:ascii="GillSans Light" w:hAnsi="GillSans Light"/>
                                <w:spacing w:val="31"/>
                                <w:szCs w:val="31"/>
                              </w:rPr>
                              <w:t>Department</w:t>
                            </w:r>
                            <w:r w:rsidR="00615C5A" w:rsidRPr="00615C5A">
                              <w:rPr>
                                <w:rFonts w:ascii="GillSans Light" w:hAnsi="GillSans Light"/>
                                <w:spacing w:val="31"/>
                                <w:szCs w:val="31"/>
                              </w:rPr>
                              <w:t xml:space="preserve"> of State Growth</w:t>
                            </w:r>
                          </w:p>
                          <w:p w:rsidR="00F24B68" w:rsidRDefault="00F24B68">
                            <w:pPr>
                              <w:rPr>
                                <w:rFonts w:ascii="Gill Sans MT" w:hAnsi="Gill Sans MT"/>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40.75pt;margin-top:792.2pt;width:49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7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" filled="f" stroked="f">
                <v:textbox>
                  <w:txbxContent>
                    <w:p w:rsidR="00F24B68" w:rsidRPr="00615C5A" w:rsidRDefault="00AF7A66">
                      <w:pPr>
                        <w:pStyle w:val="Noparagraphstyle"/>
                        <w:rPr>
                          <w:rFonts w:ascii="GillSans Light" w:hAnsi="GillSans Light"/>
                          <w:spacing w:val="31"/>
                          <w:szCs w:val="31"/>
                        </w:rPr>
                      </w:pPr>
                      <w:r w:rsidRPr="00615C5A">
                        <w:rPr>
                          <w:rFonts w:ascii="GillSans Light" w:hAnsi="GillSans Light"/>
                          <w:spacing w:val="31"/>
                          <w:szCs w:val="31"/>
                        </w:rPr>
                        <w:t>Department</w:t>
                      </w:r>
                      <w:r w:rsidR="00615C5A" w:rsidRPr="00615C5A">
                        <w:rPr>
                          <w:rFonts w:ascii="GillSans Light" w:hAnsi="GillSans Light"/>
                          <w:spacing w:val="31"/>
                          <w:szCs w:val="31"/>
                        </w:rPr>
                        <w:t xml:space="preserve"> of State Growth</w:t>
                      </w:r>
                    </w:p>
                    <w:p w:rsidR="00F24B68" w:rsidRDefault="00F24B68">
                      <w:pPr>
                        <w:rPr>
                          <w:rFonts w:ascii="Gill Sans MT" w:hAnsi="Gill Sans MT"/>
                          <w:szCs w:val="31"/>
                        </w:rPr>
                      </w:pPr>
                    </w:p>
                  </w:txbxContent>
                </v:textbox>
                <w10:wrap anchory="page"/>
              </v:shape>
            </w:pict>
          </mc:Fallback>
        </mc:AlternateContent>
      </w:r>
    </w:p>
    <w:sectPr w:rsidR="00F24B68">
      <w:pgSz w:w="23814" w:h="16840" w:orient="landscape"/>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Gill Sans MT Std Light">
    <w:altName w:val="Gill Sans Std Ligh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 w:name="Gill Sans MT Std Medium">
    <w:altName w:val="GillSans"/>
    <w:charset w:val="00"/>
    <w:family w:val="auto"/>
    <w:pitch w:val="variable"/>
    <w:sig w:usb0="00000003"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3FDA"/>
    <w:multiLevelType w:val="hybridMultilevel"/>
    <w:tmpl w:val="0ADE2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EB84F5D"/>
    <w:multiLevelType w:val="hybridMultilevel"/>
    <w:tmpl w:val="47842356"/>
    <w:lvl w:ilvl="0" w:tplc="FB6867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3B46D1B"/>
    <w:multiLevelType w:val="hybridMultilevel"/>
    <w:tmpl w:val="6938060A"/>
    <w:lvl w:ilvl="0" w:tplc="03F41118">
      <w:start w:val="1"/>
      <w:numFmt w:val="bullet"/>
      <w:pStyle w:val="DSG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45BF1"/>
    <w:multiLevelType w:val="hybridMultilevel"/>
    <w:tmpl w:val="425AF08E"/>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EAE7C2A"/>
    <w:multiLevelType w:val="hybridMultilevel"/>
    <w:tmpl w:val="0D561802"/>
    <w:lvl w:ilvl="0" w:tplc="7C065DA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BD29BB"/>
    <w:multiLevelType w:val="hybridMultilevel"/>
    <w:tmpl w:val="2A6249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6CA2E79"/>
    <w:multiLevelType w:val="hybridMultilevel"/>
    <w:tmpl w:val="A30A5228"/>
    <w:lvl w:ilvl="0" w:tplc="38A209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0780144"/>
    <w:multiLevelType w:val="hybridMultilevel"/>
    <w:tmpl w:val="6D8AA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CAD3E8D"/>
    <w:multiLevelType w:val="hybridMultilevel"/>
    <w:tmpl w:val="1DF22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5"/>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F"/>
    <w:rsid w:val="000473AB"/>
    <w:rsid w:val="001038CC"/>
    <w:rsid w:val="001A6DE2"/>
    <w:rsid w:val="001F14AA"/>
    <w:rsid w:val="00243DE3"/>
    <w:rsid w:val="004C6BF4"/>
    <w:rsid w:val="005522F1"/>
    <w:rsid w:val="00596FA8"/>
    <w:rsid w:val="005D3285"/>
    <w:rsid w:val="00615C5A"/>
    <w:rsid w:val="008631FA"/>
    <w:rsid w:val="00937F3B"/>
    <w:rsid w:val="0095154D"/>
    <w:rsid w:val="00985E93"/>
    <w:rsid w:val="00A948BD"/>
    <w:rsid w:val="00AF7A66"/>
    <w:rsid w:val="00BF4D51"/>
    <w:rsid w:val="00C174E1"/>
    <w:rsid w:val="00C96978"/>
    <w:rsid w:val="00CD22F9"/>
    <w:rsid w:val="00DA20CA"/>
    <w:rsid w:val="00DE6440"/>
    <w:rsid w:val="00E054EF"/>
    <w:rsid w:val="00EB6A2F"/>
    <w:rsid w:val="00F17F7E"/>
    <w:rsid w:val="00F24B68"/>
    <w:rsid w:val="00F6148A"/>
    <w:rsid w:val="00F63B6A"/>
    <w:rsid w:val="00FC64CC"/>
    <w:rsid w:val="00FE4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DSGShorttitle">
    <w:name w:val="DSG Short title"/>
    <w:autoRedefine/>
    <w:qFormat/>
    <w:rsid w:val="00DE6440"/>
    <w:pPr>
      <w:suppressAutoHyphens/>
      <w:spacing w:line="880" w:lineRule="exact"/>
    </w:pPr>
    <w:rPr>
      <w:rFonts w:ascii="Gill Sans MT Std Light" w:eastAsia="MS Mincho" w:hAnsi="Gill Sans MT Std Light"/>
      <w:color w:val="0070C0"/>
      <w:sz w:val="24"/>
      <w:szCs w:val="24"/>
      <w:lang w:eastAsia="en-US"/>
    </w:rPr>
  </w:style>
  <w:style w:type="paragraph" w:styleId="BalloonText">
    <w:name w:val="Balloon Text"/>
    <w:basedOn w:val="Normal"/>
    <w:link w:val="BalloonTextChar"/>
    <w:uiPriority w:val="99"/>
    <w:semiHidden/>
    <w:unhideWhenUsed/>
    <w:rsid w:val="00615C5A"/>
    <w:rPr>
      <w:rFonts w:ascii="Tahoma" w:hAnsi="Tahoma" w:cs="Tahoma"/>
      <w:sz w:val="16"/>
      <w:szCs w:val="16"/>
    </w:rPr>
  </w:style>
  <w:style w:type="character" w:customStyle="1" w:styleId="BalloonTextChar">
    <w:name w:val="Balloon Text Char"/>
    <w:link w:val="BalloonText"/>
    <w:uiPriority w:val="99"/>
    <w:semiHidden/>
    <w:rsid w:val="00615C5A"/>
    <w:rPr>
      <w:rFonts w:ascii="Tahoma" w:hAnsi="Tahoma" w:cs="Tahoma"/>
      <w:sz w:val="16"/>
      <w:szCs w:val="16"/>
      <w:lang w:eastAsia="en-US"/>
    </w:rPr>
  </w:style>
  <w:style w:type="paragraph" w:customStyle="1" w:styleId="DSGBodytext">
    <w:name w:val="DSG Body text"/>
    <w:autoRedefine/>
    <w:qFormat/>
    <w:rsid w:val="005D3285"/>
    <w:pPr>
      <w:suppressAutoHyphens/>
      <w:spacing w:before="120" w:line="276" w:lineRule="auto"/>
      <w:jc w:val="both"/>
    </w:pPr>
    <w:rPr>
      <w:rFonts w:ascii="Gill Sans MT Std Light" w:eastAsia="MS Mincho" w:hAnsi="Gill Sans MT Std Light" w:cs="GillSansMTStd-Light"/>
      <w:color w:val="000000"/>
      <w:sz w:val="24"/>
      <w:szCs w:val="24"/>
      <w:lang w:val="en-GB" w:eastAsia="en-US"/>
    </w:rPr>
  </w:style>
  <w:style w:type="paragraph" w:customStyle="1" w:styleId="DSGHeading2">
    <w:name w:val="DSG Heading 2"/>
    <w:autoRedefine/>
    <w:qFormat/>
    <w:rsid w:val="00596FA8"/>
    <w:pPr>
      <w:suppressAutoHyphens/>
      <w:spacing w:before="120" w:line="276" w:lineRule="auto"/>
    </w:pPr>
    <w:rPr>
      <w:rFonts w:ascii="Gill Sans MT Std Light" w:eastAsia="MS Mincho" w:hAnsi="Gill Sans MT Std Light" w:cs="GillSansMTStd-Light"/>
      <w:sz w:val="24"/>
      <w:szCs w:val="24"/>
      <w:lang w:val="en-GB" w:eastAsia="en-US"/>
    </w:rPr>
  </w:style>
  <w:style w:type="paragraph" w:customStyle="1" w:styleId="DSGBullet">
    <w:name w:val="DSG Bullet"/>
    <w:autoRedefine/>
    <w:qFormat/>
    <w:rsid w:val="00615C5A"/>
    <w:pPr>
      <w:numPr>
        <w:numId w:val="1"/>
      </w:numPr>
      <w:suppressAutoHyphens/>
      <w:spacing w:after="120" w:line="280" w:lineRule="exact"/>
    </w:pPr>
    <w:rPr>
      <w:rFonts w:ascii="Gill Sans MT Std Light" w:eastAsia="MS Mincho" w:hAnsi="Gill Sans MT Std Light" w:cs="GillSansMTStd-Light"/>
      <w:color w:val="000000"/>
      <w:sz w:val="22"/>
      <w:szCs w:val="22"/>
      <w:lang w:val="en-GB" w:eastAsia="en-US"/>
    </w:rPr>
  </w:style>
  <w:style w:type="paragraph" w:customStyle="1" w:styleId="DSGHeading3">
    <w:name w:val="DSG Heading 3"/>
    <w:autoRedefine/>
    <w:qFormat/>
    <w:rsid w:val="00E054EF"/>
    <w:pPr>
      <w:suppressAutoHyphens/>
      <w:spacing w:line="276" w:lineRule="auto"/>
    </w:pPr>
    <w:rPr>
      <w:rFonts w:ascii="Gill Sans MT Std Medium" w:eastAsia="MS Mincho" w:hAnsi="Gill Sans MT Std Medium" w:cs="GillSansMTStd-Light"/>
      <w:sz w:val="24"/>
      <w:szCs w:val="24"/>
      <w:lang w:val="en-GB" w:eastAsia="en-US"/>
    </w:rPr>
  </w:style>
  <w:style w:type="paragraph" w:customStyle="1" w:styleId="DSGFulltitle">
    <w:name w:val="DSG Full title"/>
    <w:autoRedefine/>
    <w:qFormat/>
    <w:rsid w:val="00DE6440"/>
    <w:pPr>
      <w:suppressAutoHyphens/>
      <w:spacing w:line="280" w:lineRule="exact"/>
    </w:pPr>
    <w:rPr>
      <w:rFonts w:ascii="Gill Sans MT Std Light" w:eastAsia="MS Mincho" w:hAnsi="Gill Sans MT Std Light"/>
      <w:sz w:val="96"/>
      <w:szCs w:val="96"/>
      <w:lang w:eastAsia="en-US"/>
    </w:rPr>
  </w:style>
  <w:style w:type="paragraph" w:customStyle="1" w:styleId="DSGHeading1">
    <w:name w:val="DSG Heading 1"/>
    <w:autoRedefine/>
    <w:qFormat/>
    <w:rsid w:val="00F63B6A"/>
    <w:pPr>
      <w:suppressAutoHyphens/>
      <w:spacing w:line="620" w:lineRule="exact"/>
    </w:pPr>
    <w:rPr>
      <w:rFonts w:ascii="Gill Sans MT Std Light" w:eastAsia="MS Mincho" w:hAnsi="Gill Sans MT Std Light"/>
      <w:b/>
      <w:color w:val="005295"/>
      <w:sz w:val="24"/>
      <w:szCs w:val="24"/>
      <w:lang w:eastAsia="en-US"/>
    </w:rPr>
  </w:style>
  <w:style w:type="character" w:styleId="Hyperlink">
    <w:name w:val="Hyperlink"/>
    <w:basedOn w:val="DefaultParagraphFont"/>
    <w:uiPriority w:val="99"/>
    <w:unhideWhenUsed/>
    <w:rsid w:val="00E05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DSGShorttitle">
    <w:name w:val="DSG Short title"/>
    <w:autoRedefine/>
    <w:qFormat/>
    <w:rsid w:val="00DE6440"/>
    <w:pPr>
      <w:suppressAutoHyphens/>
      <w:spacing w:line="880" w:lineRule="exact"/>
    </w:pPr>
    <w:rPr>
      <w:rFonts w:ascii="Gill Sans MT Std Light" w:eastAsia="MS Mincho" w:hAnsi="Gill Sans MT Std Light"/>
      <w:color w:val="0070C0"/>
      <w:sz w:val="24"/>
      <w:szCs w:val="24"/>
      <w:lang w:eastAsia="en-US"/>
    </w:rPr>
  </w:style>
  <w:style w:type="paragraph" w:styleId="BalloonText">
    <w:name w:val="Balloon Text"/>
    <w:basedOn w:val="Normal"/>
    <w:link w:val="BalloonTextChar"/>
    <w:uiPriority w:val="99"/>
    <w:semiHidden/>
    <w:unhideWhenUsed/>
    <w:rsid w:val="00615C5A"/>
    <w:rPr>
      <w:rFonts w:ascii="Tahoma" w:hAnsi="Tahoma" w:cs="Tahoma"/>
      <w:sz w:val="16"/>
      <w:szCs w:val="16"/>
    </w:rPr>
  </w:style>
  <w:style w:type="character" w:customStyle="1" w:styleId="BalloonTextChar">
    <w:name w:val="Balloon Text Char"/>
    <w:link w:val="BalloonText"/>
    <w:uiPriority w:val="99"/>
    <w:semiHidden/>
    <w:rsid w:val="00615C5A"/>
    <w:rPr>
      <w:rFonts w:ascii="Tahoma" w:hAnsi="Tahoma" w:cs="Tahoma"/>
      <w:sz w:val="16"/>
      <w:szCs w:val="16"/>
      <w:lang w:eastAsia="en-US"/>
    </w:rPr>
  </w:style>
  <w:style w:type="paragraph" w:customStyle="1" w:styleId="DSGBodytext">
    <w:name w:val="DSG Body text"/>
    <w:autoRedefine/>
    <w:qFormat/>
    <w:rsid w:val="005D3285"/>
    <w:pPr>
      <w:suppressAutoHyphens/>
      <w:spacing w:before="120" w:line="276" w:lineRule="auto"/>
      <w:jc w:val="both"/>
    </w:pPr>
    <w:rPr>
      <w:rFonts w:ascii="Gill Sans MT Std Light" w:eastAsia="MS Mincho" w:hAnsi="Gill Sans MT Std Light" w:cs="GillSansMTStd-Light"/>
      <w:color w:val="000000"/>
      <w:sz w:val="24"/>
      <w:szCs w:val="24"/>
      <w:lang w:val="en-GB" w:eastAsia="en-US"/>
    </w:rPr>
  </w:style>
  <w:style w:type="paragraph" w:customStyle="1" w:styleId="DSGHeading2">
    <w:name w:val="DSG Heading 2"/>
    <w:autoRedefine/>
    <w:qFormat/>
    <w:rsid w:val="00596FA8"/>
    <w:pPr>
      <w:suppressAutoHyphens/>
      <w:spacing w:before="120" w:line="276" w:lineRule="auto"/>
    </w:pPr>
    <w:rPr>
      <w:rFonts w:ascii="Gill Sans MT Std Light" w:eastAsia="MS Mincho" w:hAnsi="Gill Sans MT Std Light" w:cs="GillSansMTStd-Light"/>
      <w:sz w:val="24"/>
      <w:szCs w:val="24"/>
      <w:lang w:val="en-GB" w:eastAsia="en-US"/>
    </w:rPr>
  </w:style>
  <w:style w:type="paragraph" w:customStyle="1" w:styleId="DSGBullet">
    <w:name w:val="DSG Bullet"/>
    <w:autoRedefine/>
    <w:qFormat/>
    <w:rsid w:val="00615C5A"/>
    <w:pPr>
      <w:numPr>
        <w:numId w:val="1"/>
      </w:numPr>
      <w:suppressAutoHyphens/>
      <w:spacing w:after="120" w:line="280" w:lineRule="exact"/>
    </w:pPr>
    <w:rPr>
      <w:rFonts w:ascii="Gill Sans MT Std Light" w:eastAsia="MS Mincho" w:hAnsi="Gill Sans MT Std Light" w:cs="GillSansMTStd-Light"/>
      <w:color w:val="000000"/>
      <w:sz w:val="22"/>
      <w:szCs w:val="22"/>
      <w:lang w:val="en-GB" w:eastAsia="en-US"/>
    </w:rPr>
  </w:style>
  <w:style w:type="paragraph" w:customStyle="1" w:styleId="DSGHeading3">
    <w:name w:val="DSG Heading 3"/>
    <w:autoRedefine/>
    <w:qFormat/>
    <w:rsid w:val="00E054EF"/>
    <w:pPr>
      <w:suppressAutoHyphens/>
      <w:spacing w:line="276" w:lineRule="auto"/>
    </w:pPr>
    <w:rPr>
      <w:rFonts w:ascii="Gill Sans MT Std Medium" w:eastAsia="MS Mincho" w:hAnsi="Gill Sans MT Std Medium" w:cs="GillSansMTStd-Light"/>
      <w:sz w:val="24"/>
      <w:szCs w:val="24"/>
      <w:lang w:val="en-GB" w:eastAsia="en-US"/>
    </w:rPr>
  </w:style>
  <w:style w:type="paragraph" w:customStyle="1" w:styleId="DSGFulltitle">
    <w:name w:val="DSG Full title"/>
    <w:autoRedefine/>
    <w:qFormat/>
    <w:rsid w:val="00DE6440"/>
    <w:pPr>
      <w:suppressAutoHyphens/>
      <w:spacing w:line="280" w:lineRule="exact"/>
    </w:pPr>
    <w:rPr>
      <w:rFonts w:ascii="Gill Sans MT Std Light" w:eastAsia="MS Mincho" w:hAnsi="Gill Sans MT Std Light"/>
      <w:sz w:val="96"/>
      <w:szCs w:val="96"/>
      <w:lang w:eastAsia="en-US"/>
    </w:rPr>
  </w:style>
  <w:style w:type="paragraph" w:customStyle="1" w:styleId="DSGHeading1">
    <w:name w:val="DSG Heading 1"/>
    <w:autoRedefine/>
    <w:qFormat/>
    <w:rsid w:val="00F63B6A"/>
    <w:pPr>
      <w:suppressAutoHyphens/>
      <w:spacing w:line="620" w:lineRule="exact"/>
    </w:pPr>
    <w:rPr>
      <w:rFonts w:ascii="Gill Sans MT Std Light" w:eastAsia="MS Mincho" w:hAnsi="Gill Sans MT Std Light"/>
      <w:b/>
      <w:color w:val="005295"/>
      <w:sz w:val="24"/>
      <w:szCs w:val="24"/>
      <w:lang w:eastAsia="en-US"/>
    </w:rPr>
  </w:style>
  <w:style w:type="character" w:styleId="Hyperlink">
    <w:name w:val="Hyperlink"/>
    <w:basedOn w:val="DefaultParagraphFont"/>
    <w:uiPriority w:val="99"/>
    <w:unhideWhenUsed/>
    <w:rsid w:val="00E05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mbris@stategrowth.tas.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ansport.tas.gov.auvehicle" TargetMode="External"/><Relationship Id="rId12" Type="http://schemas.openxmlformats.org/officeDocument/2006/relationships/hyperlink" Target="mailto:ambris@stategrowth.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ris@stategrowth.tas.gov.au" TargetMode="External"/><Relationship Id="rId11" Type="http://schemas.openxmlformats.org/officeDocument/2006/relationships/hyperlink" Target="mailto:ambris@stategrowth.tas.gov.a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ransport.tas.gov.auvehic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0</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G3 Multimedia</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clhdxw</dc:creator>
  <cp:lastModifiedBy>Clark, Russell</cp:lastModifiedBy>
  <cp:revision>5</cp:revision>
  <dcterms:created xsi:type="dcterms:W3CDTF">2014-09-15T06:39:00Z</dcterms:created>
  <dcterms:modified xsi:type="dcterms:W3CDTF">2014-09-17T03:53:00Z</dcterms:modified>
</cp:coreProperties>
</file>