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68" w:rsidRDefault="009B0838">
      <w:pPr>
        <w:sectPr w:rsidR="00F24B68">
          <w:pgSz w:w="23814" w:h="16840" w:orient="landscape"/>
          <w:pgMar w:top="1440" w:right="1797" w:bottom="1440" w:left="1797" w:header="709" w:footer="709" w:gutter="0"/>
          <w:cols w:space="708"/>
          <w:docGrid w:linePitch="360"/>
        </w:sectPr>
      </w:pPr>
      <w:r>
        <w:rPr>
          <w:noProof/>
          <w:sz w:val="20"/>
          <w:lang w:eastAsia="en-AU"/>
        </w:rPr>
        <mc:AlternateContent>
          <mc:Choice Requires="wps">
            <w:drawing>
              <wp:anchor distT="0" distB="0" distL="114300" distR="114300" simplePos="0" relativeHeight="251671552" behindDoc="0" locked="0" layoutInCell="0" allowOverlap="1" wp14:anchorId="59CC901B" wp14:editId="17C13A12">
                <wp:simplePos x="0" y="0"/>
                <wp:positionH relativeFrom="column">
                  <wp:posOffset>-360045</wp:posOffset>
                </wp:positionH>
                <wp:positionV relativeFrom="page">
                  <wp:posOffset>9277350</wp:posOffset>
                </wp:positionV>
                <wp:extent cx="6762115" cy="1219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E1" w:rsidRPr="001F14AA" w:rsidRDefault="00C174E1">
                            <w:pPr>
                              <w:widowControl w:val="0"/>
                              <w:autoSpaceDE w:val="0"/>
                              <w:autoSpaceDN w:val="0"/>
                              <w:adjustRightInd w:val="0"/>
                              <w:spacing w:line="360" w:lineRule="auto"/>
                              <w:textAlignment w:val="center"/>
                              <w:rPr>
                                <w:rFonts w:ascii="GillSans Light" w:hAnsi="GillSans Light"/>
                                <w:b/>
                                <w:caps/>
                                <w:color w:val="0070C0"/>
                                <w:spacing w:val="6"/>
                                <w:sz w:val="20"/>
                                <w:szCs w:val="22"/>
                                <w:lang w:val="en-GB"/>
                              </w:rPr>
                            </w:pPr>
                            <w:r w:rsidRPr="001F14AA">
                              <w:rPr>
                                <w:rFonts w:ascii="GillSans Light" w:hAnsi="GillSans Light"/>
                                <w:b/>
                                <w:caps/>
                                <w:color w:val="0070C0"/>
                                <w:spacing w:val="6"/>
                                <w:sz w:val="20"/>
                                <w:szCs w:val="22"/>
                                <w:lang w:val="en-GB"/>
                              </w:rPr>
                              <w:t>Contact details</w:t>
                            </w:r>
                          </w:p>
                          <w:p w:rsidR="00C174E1"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If you have any comments or feedback on this issue or suggestions/information for future issues please</w:t>
                            </w:r>
                          </w:p>
                          <w:p w:rsidR="00E054EF" w:rsidRDefault="00F253EE" w:rsidP="001F14AA">
                            <w:pPr>
                              <w:spacing w:line="276" w:lineRule="auto"/>
                              <w:rPr>
                                <w:rFonts w:ascii="GillSans Light" w:hAnsi="GillSans Light"/>
                                <w:sz w:val="20"/>
                                <w:szCs w:val="22"/>
                                <w:lang w:val="en-GB"/>
                              </w:rPr>
                            </w:pPr>
                            <w:r>
                              <w:rPr>
                                <w:rFonts w:ascii="GillSans Light" w:hAnsi="GillSans Light"/>
                                <w:sz w:val="20"/>
                                <w:szCs w:val="22"/>
                                <w:lang w:val="en-GB"/>
                              </w:rPr>
                              <w:t>l</w:t>
                            </w:r>
                            <w:r w:rsidR="00E054EF">
                              <w:rPr>
                                <w:rFonts w:ascii="GillSans Light" w:hAnsi="GillSans Light"/>
                                <w:sz w:val="20"/>
                                <w:szCs w:val="22"/>
                                <w:lang w:val="en-GB"/>
                              </w:rPr>
                              <w:t xml:space="preserve">et us know by emailing the editor, Russell Clark, at </w:t>
                            </w:r>
                            <w:hyperlink r:id="rId6" w:history="1">
                              <w:r w:rsidR="00E054EF" w:rsidRPr="009070DC">
                                <w:rPr>
                                  <w:rStyle w:val="Hyperlink"/>
                                  <w:rFonts w:ascii="GillSans Light" w:hAnsi="GillSans Light"/>
                                  <w:sz w:val="20"/>
                                  <w:szCs w:val="22"/>
                                  <w:lang w:val="en-GB"/>
                                </w:rPr>
                                <w:t>ambris@stategrowth.tas.gov.au</w:t>
                              </w:r>
                            </w:hyperlink>
                            <w:r w:rsidR="00E054EF">
                              <w:rPr>
                                <w:rFonts w:ascii="GillSans Light" w:hAnsi="GillSans Light"/>
                                <w:sz w:val="20"/>
                                <w:szCs w:val="22"/>
                                <w:lang w:val="en-GB"/>
                              </w:rPr>
                              <w:t xml:space="preserve"> or telephone</w:t>
                            </w:r>
                            <w:r>
                              <w:rPr>
                                <w:rFonts w:ascii="GillSans Light" w:hAnsi="GillSans Light"/>
                                <w:sz w:val="20"/>
                                <w:szCs w:val="22"/>
                                <w:lang w:val="en-GB"/>
                              </w:rPr>
                              <w:t xml:space="preserve">             </w:t>
                            </w:r>
                            <w:r w:rsidR="00E054EF">
                              <w:rPr>
                                <w:rFonts w:ascii="GillSans Light" w:hAnsi="GillSans Light"/>
                                <w:sz w:val="20"/>
                                <w:szCs w:val="22"/>
                                <w:lang w:val="en-GB"/>
                              </w:rPr>
                              <w:t xml:space="preserve"> (03) 6166 3271.</w:t>
                            </w:r>
                          </w:p>
                          <w:p w:rsidR="00E054EF"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More information and relevant forms can be found on the AIS website at</w:t>
                            </w:r>
                          </w:p>
                          <w:p w:rsidR="00E054EF" w:rsidRDefault="00770B14" w:rsidP="00FA1EF9">
                            <w:pPr>
                              <w:spacing w:line="276" w:lineRule="auto"/>
                              <w:rPr>
                                <w:rFonts w:ascii="GillSans Light" w:hAnsi="GillSans Light"/>
                                <w:sz w:val="20"/>
                                <w:szCs w:val="22"/>
                                <w:lang w:val="en-GB"/>
                              </w:rPr>
                            </w:pPr>
                            <w:hyperlink r:id="rId7" w:history="1">
                              <w:r w:rsidR="00FA1EF9" w:rsidRPr="00EB0129">
                                <w:rPr>
                                  <w:rStyle w:val="Hyperlink"/>
                                  <w:rFonts w:ascii="GillSans Light" w:hAnsi="GillSans Light"/>
                                  <w:sz w:val="20"/>
                                  <w:szCs w:val="22"/>
                                  <w:lang w:val="en-GB"/>
                                </w:rPr>
                                <w:t>http://www.transport.tas.gov.au/vehicles/vehicle_inspections</w:t>
                              </w:r>
                            </w:hyperlink>
                          </w:p>
                          <w:p w:rsidR="00FA1EF9" w:rsidRPr="00C174E1" w:rsidRDefault="00FA1EF9" w:rsidP="00FA1EF9">
                            <w:pPr>
                              <w:spacing w:line="276" w:lineRule="auto"/>
                              <w:rPr>
                                <w:rFonts w:ascii="GillSans Light" w:hAnsi="GillSans Light"/>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C901B" id="_x0000_t202" coordsize="21600,21600" o:spt="202" path="m,l,21600r21600,l21600,xe">
                <v:stroke joinstyle="miter"/>
                <v:path gradientshapeok="t" o:connecttype="rect"/>
              </v:shapetype>
              <v:shape id="Text Box 2" o:spid="_x0000_s1026" type="#_x0000_t202" style="position:absolute;margin-left:-28.35pt;margin-top:730.5pt;width:532.45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" o:allowincell="f" filled="f" stroked="f">
                <v:textbox>
                  <w:txbxContent>
                    <w:p w:rsidR="00C174E1" w:rsidRPr="001F14AA" w:rsidRDefault="00C174E1">
                      <w:pPr>
                        <w:widowControl w:val="0"/>
                        <w:autoSpaceDE w:val="0"/>
                        <w:autoSpaceDN w:val="0"/>
                        <w:adjustRightInd w:val="0"/>
                        <w:spacing w:line="360" w:lineRule="auto"/>
                        <w:textAlignment w:val="center"/>
                        <w:rPr>
                          <w:rFonts w:ascii="GillSans Light" w:hAnsi="GillSans Light"/>
                          <w:b/>
                          <w:caps/>
                          <w:color w:val="0070C0"/>
                          <w:spacing w:val="6"/>
                          <w:sz w:val="20"/>
                          <w:szCs w:val="22"/>
                          <w:lang w:val="en-GB"/>
                        </w:rPr>
                      </w:pPr>
                      <w:r w:rsidRPr="001F14AA">
                        <w:rPr>
                          <w:rFonts w:ascii="GillSans Light" w:hAnsi="GillSans Light"/>
                          <w:b/>
                          <w:caps/>
                          <w:color w:val="0070C0"/>
                          <w:spacing w:val="6"/>
                          <w:sz w:val="20"/>
                          <w:szCs w:val="22"/>
                          <w:lang w:val="en-GB"/>
                        </w:rPr>
                        <w:t>Contact details</w:t>
                      </w:r>
                    </w:p>
                    <w:p w:rsidR="00C174E1"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If you have any comments or feedback on this issue or suggestions/information for future issues please</w:t>
                      </w:r>
                    </w:p>
                    <w:p w:rsidR="00E054EF" w:rsidRDefault="00F253EE" w:rsidP="001F14AA">
                      <w:pPr>
                        <w:spacing w:line="276" w:lineRule="auto"/>
                        <w:rPr>
                          <w:rFonts w:ascii="GillSans Light" w:hAnsi="GillSans Light"/>
                          <w:sz w:val="20"/>
                          <w:szCs w:val="22"/>
                          <w:lang w:val="en-GB"/>
                        </w:rPr>
                      </w:pPr>
                      <w:r>
                        <w:rPr>
                          <w:rFonts w:ascii="GillSans Light" w:hAnsi="GillSans Light"/>
                          <w:sz w:val="20"/>
                          <w:szCs w:val="22"/>
                          <w:lang w:val="en-GB"/>
                        </w:rPr>
                        <w:t>l</w:t>
                      </w:r>
                      <w:r w:rsidR="00E054EF">
                        <w:rPr>
                          <w:rFonts w:ascii="GillSans Light" w:hAnsi="GillSans Light"/>
                          <w:sz w:val="20"/>
                          <w:szCs w:val="22"/>
                          <w:lang w:val="en-GB"/>
                        </w:rPr>
                        <w:t xml:space="preserve">et us know by emailing the editor, Russell Clark, at </w:t>
                      </w:r>
                      <w:hyperlink r:id="rId8" w:history="1">
                        <w:r w:rsidR="00E054EF" w:rsidRPr="009070DC">
                          <w:rPr>
                            <w:rStyle w:val="Hyperlink"/>
                            <w:rFonts w:ascii="GillSans Light" w:hAnsi="GillSans Light"/>
                            <w:sz w:val="20"/>
                            <w:szCs w:val="22"/>
                            <w:lang w:val="en-GB"/>
                          </w:rPr>
                          <w:t>ambris@stategrowth.tas.gov.au</w:t>
                        </w:r>
                      </w:hyperlink>
                      <w:r w:rsidR="00E054EF">
                        <w:rPr>
                          <w:rFonts w:ascii="GillSans Light" w:hAnsi="GillSans Light"/>
                          <w:sz w:val="20"/>
                          <w:szCs w:val="22"/>
                          <w:lang w:val="en-GB"/>
                        </w:rPr>
                        <w:t xml:space="preserve"> or telephone</w:t>
                      </w:r>
                      <w:r>
                        <w:rPr>
                          <w:rFonts w:ascii="GillSans Light" w:hAnsi="GillSans Light"/>
                          <w:sz w:val="20"/>
                          <w:szCs w:val="22"/>
                          <w:lang w:val="en-GB"/>
                        </w:rPr>
                        <w:t xml:space="preserve">             </w:t>
                      </w:r>
                      <w:r w:rsidR="00E054EF">
                        <w:rPr>
                          <w:rFonts w:ascii="GillSans Light" w:hAnsi="GillSans Light"/>
                          <w:sz w:val="20"/>
                          <w:szCs w:val="22"/>
                          <w:lang w:val="en-GB"/>
                        </w:rPr>
                        <w:t xml:space="preserve"> (03) 6166 3271.</w:t>
                      </w:r>
                    </w:p>
                    <w:p w:rsidR="00E054EF"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More information and relevant forms can be found on the AIS website at</w:t>
                      </w:r>
                    </w:p>
                    <w:p w:rsidR="00E054EF" w:rsidRDefault="00770B14" w:rsidP="00FA1EF9">
                      <w:pPr>
                        <w:spacing w:line="276" w:lineRule="auto"/>
                        <w:rPr>
                          <w:rFonts w:ascii="GillSans Light" w:hAnsi="GillSans Light"/>
                          <w:sz w:val="20"/>
                          <w:szCs w:val="22"/>
                          <w:lang w:val="en-GB"/>
                        </w:rPr>
                      </w:pPr>
                      <w:hyperlink r:id="rId9" w:history="1">
                        <w:r w:rsidR="00FA1EF9" w:rsidRPr="00EB0129">
                          <w:rPr>
                            <w:rStyle w:val="Hyperlink"/>
                            <w:rFonts w:ascii="GillSans Light" w:hAnsi="GillSans Light"/>
                            <w:sz w:val="20"/>
                            <w:szCs w:val="22"/>
                            <w:lang w:val="en-GB"/>
                          </w:rPr>
                          <w:t>http://www.transport.tas.gov.au/vehicles/vehicle_inspections</w:t>
                        </w:r>
                      </w:hyperlink>
                    </w:p>
                    <w:p w:rsidR="00FA1EF9" w:rsidRPr="00C174E1" w:rsidRDefault="00FA1EF9" w:rsidP="00FA1EF9">
                      <w:pPr>
                        <w:spacing w:line="276" w:lineRule="auto"/>
                        <w:rPr>
                          <w:rFonts w:ascii="GillSans Light" w:hAnsi="GillSans Light"/>
                          <w:sz w:val="20"/>
                          <w:szCs w:val="22"/>
                        </w:rPr>
                      </w:pPr>
                    </w:p>
                  </w:txbxContent>
                </v:textbox>
                <w10:wrap anchory="page"/>
              </v:shape>
            </w:pict>
          </mc:Fallback>
        </mc:AlternateContent>
      </w:r>
      <w:r w:rsidR="00055631">
        <w:rPr>
          <w:noProof/>
          <w:lang w:eastAsia="en-AU"/>
        </w:rPr>
        <mc:AlternateContent>
          <mc:Choice Requires="wps">
            <w:drawing>
              <wp:anchor distT="0" distB="0" distL="114300" distR="114300" simplePos="0" relativeHeight="251670528" behindDoc="0" locked="0" layoutInCell="1" allowOverlap="1" wp14:anchorId="195C6148" wp14:editId="080CD71C">
                <wp:simplePos x="0" y="0"/>
                <wp:positionH relativeFrom="column">
                  <wp:posOffset>6755765</wp:posOffset>
                </wp:positionH>
                <wp:positionV relativeFrom="paragraph">
                  <wp:posOffset>-748665</wp:posOffset>
                </wp:positionV>
                <wp:extent cx="2612390" cy="818515"/>
                <wp:effectExtent l="0" t="0" r="16510" b="6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2390" cy="818515"/>
                        </a:xfrm>
                        <a:prstGeom prst="rect">
                          <a:avLst/>
                        </a:prstGeom>
                        <a:noFill/>
                        <a:ln>
                          <a:noFill/>
                        </a:ln>
                        <a:effectLst/>
                        <a:extLst>
                          <a:ext uri="{C572A759-6A51-4108-AA02-DFA0A04FC94B}"/>
                        </a:extLst>
                      </wps:spPr>
                      <wps:txbx>
                        <w:txbxContent>
                          <w:p w:rsidR="00DE6440" w:rsidRDefault="00DE6440"/>
                          <w:p w:rsidR="00DE6440" w:rsidRPr="00DE6440" w:rsidRDefault="00DE6440">
                            <w:pPr>
                              <w:rPr>
                                <w:sz w:val="16"/>
                                <w:szCs w:val="16"/>
                              </w:rPr>
                            </w:pPr>
                          </w:p>
                          <w:p w:rsidR="00DE6440" w:rsidRPr="00E45FB9" w:rsidRDefault="00055631">
                            <w:pPr>
                              <w:rPr>
                                <w:rFonts w:ascii="Arial" w:hAnsi="Arial" w:cs="Arial"/>
                                <w:color w:val="0070C0"/>
                                <w:sz w:val="32"/>
                                <w:szCs w:val="32"/>
                              </w:rPr>
                            </w:pPr>
                            <w:r w:rsidRPr="00E45FB9">
                              <w:rPr>
                                <w:rFonts w:ascii="Arial" w:hAnsi="Arial" w:cs="Arial"/>
                                <w:color w:val="0070C0"/>
                                <w:sz w:val="32"/>
                                <w:szCs w:val="32"/>
                              </w:rPr>
                              <w:t>Information Bulletin</w:t>
                            </w:r>
                          </w:p>
                          <w:p w:rsidR="00055631" w:rsidRPr="00E45FB9" w:rsidRDefault="00924ABF">
                            <w:pPr>
                              <w:rPr>
                                <w:rFonts w:ascii="Arial" w:hAnsi="Arial" w:cs="Arial"/>
                                <w:color w:val="0070C0"/>
                                <w:sz w:val="32"/>
                                <w:szCs w:val="32"/>
                              </w:rPr>
                            </w:pPr>
                            <w:r>
                              <w:rPr>
                                <w:rFonts w:ascii="Arial" w:hAnsi="Arial" w:cs="Arial"/>
                                <w:color w:val="0070C0"/>
                                <w:sz w:val="32"/>
                                <w:szCs w:val="32"/>
                              </w:rPr>
                              <w:t>Issue 10 – October</w:t>
                            </w:r>
                            <w:r w:rsidR="00AB42B7" w:rsidRPr="00E45FB9">
                              <w:rPr>
                                <w:rFonts w:ascii="Arial" w:hAnsi="Arial" w:cs="Arial"/>
                                <w:color w:val="0070C0"/>
                                <w:sz w:val="32"/>
                                <w:szCs w:val="32"/>
                              </w:rPr>
                              <w:t xml:space="preserve"> 2016</w:t>
                            </w:r>
                          </w:p>
                          <w:p w:rsidR="00AE56C7" w:rsidRDefault="00AE56C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C6148" id="Text Box 6" o:spid="_x0000_s1027" type="#_x0000_t202" style="position:absolute;margin-left:531.95pt;margin-top:-58.95pt;width:205.7pt;height: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" filled="f" stroked="f">
                <v:path arrowok="t"/>
                <v:textbox inset="0,0,0,0">
                  <w:txbxContent>
                    <w:p w:rsidR="00DE6440" w:rsidRDefault="00DE6440"/>
                    <w:p w:rsidR="00DE6440" w:rsidRPr="00DE6440" w:rsidRDefault="00DE6440">
                      <w:pPr>
                        <w:rPr>
                          <w:sz w:val="16"/>
                          <w:szCs w:val="16"/>
                        </w:rPr>
                      </w:pPr>
                    </w:p>
                    <w:p w:rsidR="00DE6440" w:rsidRPr="00E45FB9" w:rsidRDefault="00055631">
                      <w:pPr>
                        <w:rPr>
                          <w:rFonts w:ascii="Arial" w:hAnsi="Arial" w:cs="Arial"/>
                          <w:color w:val="0070C0"/>
                          <w:sz w:val="32"/>
                          <w:szCs w:val="32"/>
                        </w:rPr>
                      </w:pPr>
                      <w:r w:rsidRPr="00E45FB9">
                        <w:rPr>
                          <w:rFonts w:ascii="Arial" w:hAnsi="Arial" w:cs="Arial"/>
                          <w:color w:val="0070C0"/>
                          <w:sz w:val="32"/>
                          <w:szCs w:val="32"/>
                        </w:rPr>
                        <w:t>Information Bulletin</w:t>
                      </w:r>
                    </w:p>
                    <w:p w:rsidR="00055631" w:rsidRPr="00E45FB9" w:rsidRDefault="00924ABF">
                      <w:pPr>
                        <w:rPr>
                          <w:rFonts w:ascii="Arial" w:hAnsi="Arial" w:cs="Arial"/>
                          <w:color w:val="0070C0"/>
                          <w:sz w:val="32"/>
                          <w:szCs w:val="32"/>
                        </w:rPr>
                      </w:pPr>
                      <w:r>
                        <w:rPr>
                          <w:rFonts w:ascii="Arial" w:hAnsi="Arial" w:cs="Arial"/>
                          <w:color w:val="0070C0"/>
                          <w:sz w:val="32"/>
                          <w:szCs w:val="32"/>
                        </w:rPr>
                        <w:t>Issue 10 – October</w:t>
                      </w:r>
                      <w:r w:rsidR="00AB42B7" w:rsidRPr="00E45FB9">
                        <w:rPr>
                          <w:rFonts w:ascii="Arial" w:hAnsi="Arial" w:cs="Arial"/>
                          <w:color w:val="0070C0"/>
                          <w:sz w:val="32"/>
                          <w:szCs w:val="32"/>
                        </w:rPr>
                        <w:t xml:space="preserve"> 2016</w:t>
                      </w:r>
                    </w:p>
                    <w:p w:rsidR="00AE56C7" w:rsidRDefault="00AE56C7"/>
                  </w:txbxContent>
                </v:textbox>
              </v:shape>
            </w:pict>
          </mc:Fallback>
        </mc:AlternateContent>
      </w:r>
      <w:r w:rsidR="00DE6440">
        <w:rPr>
          <w:noProof/>
          <w:lang w:eastAsia="en-AU"/>
        </w:rPr>
        <mc:AlternateContent>
          <mc:Choice Requires="wps">
            <w:drawing>
              <wp:anchor distT="0" distB="0" distL="114300" distR="114300" simplePos="0" relativeHeight="251668480" behindDoc="0" locked="0" layoutInCell="1" allowOverlap="1" wp14:anchorId="7CBAABFB" wp14:editId="2064B0C6">
                <wp:simplePos x="0" y="0"/>
                <wp:positionH relativeFrom="page">
                  <wp:posOffset>12875895</wp:posOffset>
                </wp:positionH>
                <wp:positionV relativeFrom="page">
                  <wp:posOffset>372110</wp:posOffset>
                </wp:positionV>
                <wp:extent cx="1854835" cy="892810"/>
                <wp:effectExtent l="0" t="0" r="12065" b="254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892810"/>
                        </a:xfrm>
                        <a:prstGeom prst="rect">
                          <a:avLst/>
                        </a:prstGeom>
                        <a:noFill/>
                        <a:ln>
                          <a:noFill/>
                        </a:ln>
                        <a:effectLst/>
                        <a:extLst>
                          <a:ext uri="{FAA26D3D-D897-4be2-8F04-BA451C77F1D7}"/>
                          <a:ext uri="{C572A759-6A51-4108-AA02-DFA0A04FC94B}"/>
                        </a:extLst>
                      </wps:spPr>
                      <wps:txbx>
                        <w:txbxContent>
                          <w:p w:rsidR="00DE6440" w:rsidRPr="00FA1EF9" w:rsidRDefault="00055631" w:rsidP="00FA1EF9">
                            <w:pPr>
                              <w:pStyle w:val="DSGShorttitle"/>
                            </w:pPr>
                            <w:r w:rsidRPr="00FA1EF9">
                              <w:t>AMBRIS</w:t>
                            </w:r>
                          </w:p>
                          <w:p w:rsidR="00DE6440" w:rsidRDefault="00DE6440" w:rsidP="00FA1EF9">
                            <w:pPr>
                              <w:pStyle w:val="DSGShorttitle"/>
                            </w:pPr>
                          </w:p>
                          <w:p w:rsidR="00DE6440" w:rsidRDefault="00DE6440" w:rsidP="00FA1EF9">
                            <w:pPr>
                              <w:pStyle w:val="DSGShorttitle"/>
                            </w:pPr>
                          </w:p>
                          <w:p w:rsidR="00DE6440" w:rsidRPr="00DE6440" w:rsidRDefault="00DE6440" w:rsidP="00FA1EF9">
                            <w:pPr>
                              <w:pStyle w:val="DSGShort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AABFB" id="Text Box 4" o:spid="_x0000_s1028" type="#_x0000_t202" style="position:absolute;margin-left:1013.85pt;margin-top:29.3pt;width:146.05pt;height:7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" filled="f" stroked="f">
                <v:path arrowok="t"/>
                <v:textbox inset="0,0,0,0">
                  <w:txbxContent>
                    <w:p w:rsidR="00DE6440" w:rsidRPr="00FA1EF9" w:rsidRDefault="00055631" w:rsidP="00FA1EF9">
                      <w:pPr>
                        <w:pStyle w:val="DSGShorttitle"/>
                      </w:pPr>
                      <w:r w:rsidRPr="00FA1EF9">
                        <w:t>AMBRIS</w:t>
                      </w:r>
                    </w:p>
                    <w:p w:rsidR="00DE6440" w:rsidRDefault="00DE6440" w:rsidP="00FA1EF9">
                      <w:pPr>
                        <w:pStyle w:val="DSGShorttitle"/>
                      </w:pPr>
                    </w:p>
                    <w:p w:rsidR="00DE6440" w:rsidRDefault="00DE6440" w:rsidP="00FA1EF9">
                      <w:pPr>
                        <w:pStyle w:val="DSGShorttitle"/>
                      </w:pPr>
                    </w:p>
                    <w:p w:rsidR="00DE6440" w:rsidRPr="00DE6440" w:rsidRDefault="00DE6440" w:rsidP="00FA1EF9">
                      <w:pPr>
                        <w:pStyle w:val="DSGShorttitle"/>
                      </w:pPr>
                    </w:p>
                  </w:txbxContent>
                </v:textbox>
                <w10:wrap anchorx="page" anchory="page"/>
              </v:shape>
            </w:pict>
          </mc:Fallback>
        </mc:AlternateContent>
      </w:r>
      <w:r w:rsidR="00243DE3">
        <w:rPr>
          <w:noProof/>
          <w:sz w:val="20"/>
          <w:lang w:eastAsia="en-AU"/>
        </w:rPr>
        <mc:AlternateContent>
          <mc:Choice Requires="wps">
            <w:drawing>
              <wp:anchor distT="0" distB="0" distL="114300" distR="114300" simplePos="0" relativeHeight="251656192" behindDoc="0" locked="0" layoutInCell="0" allowOverlap="1" wp14:anchorId="153D3479" wp14:editId="6812B3E3">
                <wp:simplePos x="0" y="0"/>
                <wp:positionH relativeFrom="column">
                  <wp:posOffset>2874645</wp:posOffset>
                </wp:positionH>
                <wp:positionV relativeFrom="page">
                  <wp:posOffset>993140</wp:posOffset>
                </wp:positionV>
                <wp:extent cx="2971800" cy="85725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5"/>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D3479" id="Text Box 15" o:spid="_x0000_s1029" type="#_x0000_t202" style="position:absolute;margin-left:226.35pt;margin-top:78.2pt;width:234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" o:allowincell="f" filled="f" stroked="f">
                <v:textbox>
                  <w:txbxContent/>
                </v:textbox>
                <w10:wrap anchory="page"/>
              </v:shape>
            </w:pict>
          </mc:Fallback>
        </mc:AlternateContent>
      </w:r>
      <w:r w:rsidR="00243DE3">
        <w:rPr>
          <w:noProof/>
          <w:sz w:val="20"/>
          <w:lang w:eastAsia="en-AU"/>
        </w:rPr>
        <mc:AlternateContent>
          <mc:Choice Requires="wps">
            <w:drawing>
              <wp:anchor distT="0" distB="0" distL="114300" distR="114300" simplePos="0" relativeHeight="251655168" behindDoc="0" locked="0" layoutInCell="0" allowOverlap="1" wp14:anchorId="308BF291" wp14:editId="03E57C1F">
                <wp:simplePos x="0" y="0"/>
                <wp:positionH relativeFrom="column">
                  <wp:posOffset>-440055</wp:posOffset>
                </wp:positionH>
                <wp:positionV relativeFrom="page">
                  <wp:posOffset>993140</wp:posOffset>
                </wp:positionV>
                <wp:extent cx="2971800" cy="848233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48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F291" id="Text Box 14" o:spid="_x0000_s1030" type="#_x0000_t202" style="position:absolute;margin-left:-34.65pt;margin-top:78.2pt;width:234pt;height:66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" o:allowincell="f" filled="f" stroked="f">
                <v:textbox style="mso-next-textbox:#Text Box 15">
                  <w:txbxContent/>
                </v:textbox>
                <w10:wrap anchory="page"/>
              </v:shape>
            </w:pict>
          </mc:Fallback>
        </mc:AlternateContent>
      </w:r>
      <w:r w:rsidR="00243DE3">
        <w:rPr>
          <w:noProof/>
          <w:lang w:eastAsia="en-AU"/>
        </w:rPr>
        <w:drawing>
          <wp:anchor distT="0" distB="0" distL="114300" distR="114300" simplePos="0" relativeHeight="251666432" behindDoc="1" locked="0" layoutInCell="1" allowOverlap="1" wp14:anchorId="15D763C4" wp14:editId="031B1A04">
            <wp:simplePos x="0" y="0"/>
            <wp:positionH relativeFrom="column">
              <wp:posOffset>6392545</wp:posOffset>
            </wp:positionH>
            <wp:positionV relativeFrom="paragraph">
              <wp:posOffset>-980440</wp:posOffset>
            </wp:positionV>
            <wp:extent cx="7586980" cy="10734675"/>
            <wp:effectExtent l="0" t="0" r="0" b="9525"/>
            <wp:wrapNone/>
            <wp:docPr id="25" name="Picture 25" descr="J:\InDesign Files\State Growth Templates\Report Cover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InDesign Files\State Growth Templates\Report Cover Dark 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698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B68" w:rsidRDefault="00727239">
      <w:r>
        <w:rPr>
          <w:noProof/>
          <w:sz w:val="20"/>
          <w:lang w:eastAsia="en-AU"/>
        </w:rPr>
        <w:lastRenderedPageBreak/>
        <mc:AlternateContent>
          <mc:Choice Requires="wps">
            <w:drawing>
              <wp:anchor distT="0" distB="0" distL="114300" distR="114300" simplePos="0" relativeHeight="251661312" behindDoc="0" locked="0" layoutInCell="1" allowOverlap="1" wp14:anchorId="446993D5" wp14:editId="2159337D">
                <wp:simplePos x="0" y="0"/>
                <wp:positionH relativeFrom="column">
                  <wp:posOffset>7166837</wp:posOffset>
                </wp:positionH>
                <wp:positionV relativeFrom="page">
                  <wp:posOffset>984190</wp:posOffset>
                </wp:positionV>
                <wp:extent cx="2971800" cy="8667115"/>
                <wp:effectExtent l="0" t="0" r="0" b="63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66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93D5" id="Text Box 21" o:spid="_x0000_s1031" type="#_x0000_t202" style="position:absolute;margin-left:564.3pt;margin-top:77.5pt;width:234pt;height:6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" filled="f" stroked="f">
                <v:textbox style="mso-next-textbox:#Text Box 22">
                  <w:txbxContent/>
                </v:textbox>
                <w10:wrap anchory="page"/>
              </v:shape>
            </w:pict>
          </mc:Fallback>
        </mc:AlternateContent>
      </w:r>
      <w:r w:rsidR="00990D68">
        <w:rPr>
          <w:noProof/>
          <w:sz w:val="20"/>
          <w:lang w:eastAsia="en-AU"/>
        </w:rPr>
        <mc:AlternateContent>
          <mc:Choice Requires="wps">
            <w:drawing>
              <wp:anchor distT="0" distB="0" distL="114300" distR="114300" simplePos="0" relativeHeight="251660288" behindDoc="0" locked="0" layoutInCell="1" allowOverlap="1" wp14:anchorId="4E28A92E" wp14:editId="08EF23EE">
                <wp:simplePos x="0" y="0"/>
                <wp:positionH relativeFrom="column">
                  <wp:posOffset>2800985</wp:posOffset>
                </wp:positionH>
                <wp:positionV relativeFrom="page">
                  <wp:posOffset>878205</wp:posOffset>
                </wp:positionV>
                <wp:extent cx="2971800" cy="8833485"/>
                <wp:effectExtent l="0" t="0" r="0" b="571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3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A92E" id="Text Box 20" o:spid="_x0000_s1032" type="#_x0000_t202" style="position:absolute;margin-left:220.55pt;margin-top:69.15pt;width:234pt;height:69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" filled="f" stroked="f">
                <v:textbox style="mso-next-textbox:#Text Box 21">
                  <w:txbxContent/>
                </v:textbox>
                <w10:wrap anchory="page"/>
              </v:shape>
            </w:pict>
          </mc:Fallback>
        </mc:AlternateContent>
      </w:r>
      <w:r w:rsidR="00990D68">
        <w:rPr>
          <w:noProof/>
          <w:sz w:val="20"/>
          <w:lang w:eastAsia="en-AU"/>
        </w:rPr>
        <mc:AlternateContent>
          <mc:Choice Requires="wps">
            <w:drawing>
              <wp:anchor distT="0" distB="0" distL="114300" distR="114300" simplePos="0" relativeHeight="251659264" behindDoc="0" locked="0" layoutInCell="1" allowOverlap="1" wp14:anchorId="5942093F" wp14:editId="5569A108">
                <wp:simplePos x="0" y="0"/>
                <wp:positionH relativeFrom="column">
                  <wp:posOffset>-514350</wp:posOffset>
                </wp:positionH>
                <wp:positionV relativeFrom="page">
                  <wp:posOffset>876935</wp:posOffset>
                </wp:positionV>
                <wp:extent cx="2971800" cy="8837930"/>
                <wp:effectExtent l="0" t="0" r="0" b="12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3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F63B6A" w:rsidRPr="006B41B5" w:rsidRDefault="00DE6440" w:rsidP="006B41B5">
                            <w:pPr>
                              <w:pStyle w:val="DSGBodytext"/>
                              <w:rPr>
                                <w:rFonts w:ascii="Arial" w:hAnsi="Arial" w:cs="Arial"/>
                              </w:rPr>
                            </w:pPr>
                            <w:r w:rsidRPr="006B41B5">
                              <w:rPr>
                                <w:rFonts w:ascii="Arial" w:hAnsi="Arial" w:cs="Arial"/>
                              </w:rPr>
                              <w:t>Inside this information bulletin</w:t>
                            </w:r>
                          </w:p>
                          <w:p w:rsidR="00F63B6A" w:rsidRPr="00CA2B80" w:rsidRDefault="00F63B6A" w:rsidP="009917D5">
                            <w:pPr>
                              <w:pStyle w:val="DSGBodytext"/>
                              <w:numPr>
                                <w:ilvl w:val="0"/>
                                <w:numId w:val="16"/>
                              </w:numPr>
                              <w:rPr>
                                <w:b/>
                                <w:color w:val="0070C0"/>
                              </w:rPr>
                            </w:pPr>
                            <w:r w:rsidRPr="00CA2B80">
                              <w:rPr>
                                <w:b/>
                                <w:color w:val="0070C0"/>
                              </w:rPr>
                              <w:t>Introduction</w:t>
                            </w:r>
                          </w:p>
                          <w:p w:rsidR="001F14AA" w:rsidRPr="00CA2B80" w:rsidRDefault="000645E1" w:rsidP="009917D5">
                            <w:pPr>
                              <w:pStyle w:val="DSGBodytext"/>
                              <w:numPr>
                                <w:ilvl w:val="0"/>
                                <w:numId w:val="16"/>
                              </w:numPr>
                              <w:rPr>
                                <w:b/>
                                <w:color w:val="0070C0"/>
                              </w:rPr>
                            </w:pPr>
                            <w:r w:rsidRPr="00CA2B80">
                              <w:rPr>
                                <w:b/>
                                <w:color w:val="0070C0"/>
                              </w:rPr>
                              <w:t xml:space="preserve">Version </w:t>
                            </w:r>
                            <w:r w:rsidR="00924ABF" w:rsidRPr="00CA2B80">
                              <w:rPr>
                                <w:b/>
                                <w:color w:val="0070C0"/>
                              </w:rPr>
                              <w:t>10</w:t>
                            </w:r>
                            <w:r w:rsidR="00E77051" w:rsidRPr="00CA2B80">
                              <w:rPr>
                                <w:b/>
                                <w:color w:val="0070C0"/>
                              </w:rPr>
                              <w:t xml:space="preserve"> </w:t>
                            </w:r>
                            <w:r w:rsidR="00F63B6A" w:rsidRPr="00CA2B80">
                              <w:rPr>
                                <w:b/>
                                <w:color w:val="0070C0"/>
                              </w:rPr>
                              <w:t>disk</w:t>
                            </w:r>
                          </w:p>
                          <w:p w:rsidR="00BF4D51" w:rsidRPr="00CA2B80" w:rsidRDefault="00C31220" w:rsidP="009917D5">
                            <w:pPr>
                              <w:pStyle w:val="DSGBodytext"/>
                              <w:numPr>
                                <w:ilvl w:val="0"/>
                                <w:numId w:val="16"/>
                              </w:numPr>
                              <w:rPr>
                                <w:b/>
                                <w:color w:val="0070C0"/>
                              </w:rPr>
                            </w:pPr>
                            <w:r w:rsidRPr="00CA2B80">
                              <w:rPr>
                                <w:b/>
                                <w:color w:val="0070C0"/>
                              </w:rPr>
                              <w:t>Record keeping</w:t>
                            </w:r>
                          </w:p>
                          <w:p w:rsidR="009917D5" w:rsidRPr="00CA2B80" w:rsidRDefault="009917D5" w:rsidP="009917D5">
                            <w:pPr>
                              <w:pStyle w:val="DSGBodytext"/>
                              <w:numPr>
                                <w:ilvl w:val="0"/>
                                <w:numId w:val="16"/>
                              </w:numPr>
                              <w:rPr>
                                <w:b/>
                                <w:color w:val="0070C0"/>
                              </w:rPr>
                            </w:pPr>
                            <w:r w:rsidRPr="00CA2B80">
                              <w:rPr>
                                <w:b/>
                                <w:color w:val="0070C0"/>
                              </w:rPr>
                              <w:t>National Police certificates</w:t>
                            </w:r>
                          </w:p>
                          <w:p w:rsidR="00F6148A" w:rsidRPr="00CA2B80" w:rsidRDefault="009917D5" w:rsidP="009917D5">
                            <w:pPr>
                              <w:pStyle w:val="DSGBodytext"/>
                              <w:numPr>
                                <w:ilvl w:val="0"/>
                                <w:numId w:val="16"/>
                              </w:numPr>
                              <w:rPr>
                                <w:b/>
                                <w:color w:val="0070C0"/>
                              </w:rPr>
                            </w:pPr>
                            <w:r w:rsidRPr="00CA2B80">
                              <w:rPr>
                                <w:b/>
                                <w:color w:val="0070C0"/>
                              </w:rPr>
                              <w:t>Approved Vehicle Certifier scheme</w:t>
                            </w:r>
                          </w:p>
                          <w:p w:rsidR="00B52B41" w:rsidRPr="00CA2B80" w:rsidRDefault="00CA2B80" w:rsidP="00CA2B80">
                            <w:pPr>
                              <w:pStyle w:val="DSGBodytext"/>
                              <w:numPr>
                                <w:ilvl w:val="0"/>
                                <w:numId w:val="16"/>
                              </w:numPr>
                              <w:rPr>
                                <w:b/>
                                <w:color w:val="0070C0"/>
                              </w:rPr>
                            </w:pPr>
                            <w:r w:rsidRPr="00CA2B80">
                              <w:rPr>
                                <w:b/>
                                <w:color w:val="0070C0"/>
                              </w:rPr>
                              <w:t>Staff changes</w:t>
                            </w:r>
                          </w:p>
                          <w:p w:rsidR="00EE23E2" w:rsidRDefault="00CA2B80" w:rsidP="00CA2B80">
                            <w:pPr>
                              <w:pStyle w:val="DSGBodytext"/>
                              <w:numPr>
                                <w:ilvl w:val="0"/>
                                <w:numId w:val="16"/>
                              </w:numPr>
                              <w:rPr>
                                <w:b/>
                                <w:color w:val="0070C0"/>
                              </w:rPr>
                            </w:pPr>
                            <w:r w:rsidRPr="00CA2B80">
                              <w:rPr>
                                <w:b/>
                                <w:color w:val="0070C0"/>
                              </w:rPr>
                              <w:t>MBE knowledge quiz</w:t>
                            </w:r>
                          </w:p>
                          <w:p w:rsidR="00B3318B" w:rsidRPr="00CA2B80" w:rsidRDefault="00B3318B" w:rsidP="00CA2B80">
                            <w:pPr>
                              <w:pStyle w:val="DSGBodytext"/>
                              <w:numPr>
                                <w:ilvl w:val="0"/>
                                <w:numId w:val="16"/>
                              </w:numPr>
                              <w:rPr>
                                <w:b/>
                                <w:color w:val="0070C0"/>
                              </w:rPr>
                            </w:pPr>
                            <w:r>
                              <w:rPr>
                                <w:b/>
                                <w:color w:val="0070C0"/>
                              </w:rPr>
                              <w:t>Refresher training</w:t>
                            </w:r>
                          </w:p>
                          <w:p w:rsidR="00A052AB" w:rsidRPr="00B3318B" w:rsidRDefault="00A052AB" w:rsidP="00B3318B">
                            <w:pPr>
                              <w:pStyle w:val="DSGBodytext"/>
                              <w:numPr>
                                <w:ilvl w:val="0"/>
                                <w:numId w:val="16"/>
                              </w:numPr>
                              <w:rPr>
                                <w:b/>
                                <w:color w:val="0070C0"/>
                              </w:rPr>
                            </w:pPr>
                            <w:r w:rsidRPr="00B3318B">
                              <w:rPr>
                                <w:b/>
                                <w:color w:val="0070C0"/>
                              </w:rPr>
                              <w:t>Reminder</w:t>
                            </w:r>
                          </w:p>
                          <w:p w:rsidR="00A052AB" w:rsidRPr="00B3318B" w:rsidRDefault="00A052AB" w:rsidP="00B3318B">
                            <w:pPr>
                              <w:pStyle w:val="DSGBodytext"/>
                              <w:numPr>
                                <w:ilvl w:val="0"/>
                                <w:numId w:val="16"/>
                              </w:numPr>
                              <w:rPr>
                                <w:b/>
                                <w:color w:val="0070C0"/>
                              </w:rPr>
                            </w:pPr>
                            <w:r w:rsidRPr="00B3318B">
                              <w:rPr>
                                <w:b/>
                                <w:color w:val="0070C0"/>
                              </w:rPr>
                              <w:t>Questions</w:t>
                            </w:r>
                          </w:p>
                          <w:p w:rsidR="00A052AB" w:rsidRPr="00B3318B" w:rsidRDefault="00A052AB" w:rsidP="00B3318B">
                            <w:pPr>
                              <w:pStyle w:val="DSGBodytext"/>
                              <w:numPr>
                                <w:ilvl w:val="0"/>
                                <w:numId w:val="16"/>
                              </w:numPr>
                              <w:rPr>
                                <w:b/>
                                <w:color w:val="0070C0"/>
                              </w:rPr>
                            </w:pPr>
                            <w:r w:rsidRPr="00B3318B">
                              <w:rPr>
                                <w:b/>
                                <w:color w:val="0070C0"/>
                              </w:rPr>
                              <w:t>Phone numbers</w:t>
                            </w:r>
                          </w:p>
                          <w:p w:rsidR="00243DE3" w:rsidRPr="006B41B5" w:rsidRDefault="00F63B6A" w:rsidP="009917D5">
                            <w:pPr>
                              <w:pStyle w:val="DSGHeading1"/>
                            </w:pPr>
                            <w:r w:rsidRPr="006B41B5">
                              <w:t>Introduction</w:t>
                            </w:r>
                          </w:p>
                          <w:p w:rsidR="00AB42B7" w:rsidRPr="006B41B5" w:rsidRDefault="00924ABF" w:rsidP="006B41B5">
                            <w:pPr>
                              <w:pStyle w:val="DSGBodytext"/>
                              <w:rPr>
                                <w:rFonts w:ascii="Arial" w:hAnsi="Arial" w:cs="Arial"/>
                              </w:rPr>
                            </w:pPr>
                            <w:r w:rsidRPr="006B41B5">
                              <w:rPr>
                                <w:rFonts w:ascii="Arial" w:hAnsi="Arial" w:cs="Arial"/>
                              </w:rPr>
                              <w:t>Welcome to the tenth</w:t>
                            </w:r>
                            <w:r w:rsidR="00F63B6A" w:rsidRPr="006B41B5">
                              <w:rPr>
                                <w:rFonts w:ascii="Arial" w:hAnsi="Arial" w:cs="Arial"/>
                              </w:rPr>
                              <w:t xml:space="preserve"> </w:t>
                            </w:r>
                            <w:r w:rsidRPr="006B41B5">
                              <w:rPr>
                                <w:rFonts w:ascii="Arial" w:hAnsi="Arial" w:cs="Arial"/>
                              </w:rPr>
                              <w:t>edition (issue 10</w:t>
                            </w:r>
                            <w:r w:rsidR="00F63B6A" w:rsidRPr="006B41B5">
                              <w:rPr>
                                <w:rFonts w:ascii="Arial" w:hAnsi="Arial" w:cs="Arial"/>
                              </w:rPr>
                              <w:t>) of the AMBRIS Information Bulletin.</w:t>
                            </w:r>
                            <w:r w:rsidR="00AB42B7" w:rsidRPr="006B41B5">
                              <w:rPr>
                                <w:rFonts w:ascii="Arial" w:hAnsi="Arial" w:cs="Arial"/>
                              </w:rPr>
                              <w:t xml:space="preserve"> Please take you</w:t>
                            </w:r>
                            <w:r w:rsidR="00B428F0" w:rsidRPr="006B41B5">
                              <w:rPr>
                                <w:rFonts w:ascii="Arial" w:hAnsi="Arial" w:cs="Arial"/>
                              </w:rPr>
                              <w:t>r</w:t>
                            </w:r>
                            <w:r w:rsidR="00AB42B7" w:rsidRPr="006B41B5">
                              <w:rPr>
                                <w:rFonts w:ascii="Arial" w:hAnsi="Arial" w:cs="Arial"/>
                              </w:rPr>
                              <w:t xml:space="preserve"> time to read this bulletin.  If you have any questions please feel free to rin</w:t>
                            </w:r>
                            <w:r w:rsidRPr="006B41B5">
                              <w:rPr>
                                <w:rFonts w:ascii="Arial" w:hAnsi="Arial" w:cs="Arial"/>
                              </w:rPr>
                              <w:t>g AIS Compliance Unit on 6166 3</w:t>
                            </w:r>
                            <w:r w:rsidR="00AB42B7" w:rsidRPr="006B41B5">
                              <w:rPr>
                                <w:rFonts w:ascii="Arial" w:hAnsi="Arial" w:cs="Arial"/>
                              </w:rPr>
                              <w:t>271</w:t>
                            </w:r>
                            <w:r w:rsidR="007F68D3" w:rsidRPr="006B41B5">
                              <w:rPr>
                                <w:rFonts w:ascii="Arial" w:hAnsi="Arial" w:cs="Arial"/>
                              </w:rPr>
                              <w:t>.</w:t>
                            </w:r>
                          </w:p>
                          <w:p w:rsidR="00243DE3" w:rsidRPr="006B41B5" w:rsidRDefault="00A42586" w:rsidP="009917D5">
                            <w:pPr>
                              <w:pStyle w:val="DSGHeading1"/>
                            </w:pPr>
                            <w:r w:rsidRPr="006B41B5">
                              <w:t>V</w:t>
                            </w:r>
                            <w:r w:rsidR="00924ABF" w:rsidRPr="006B41B5">
                              <w:t>ersion 10</w:t>
                            </w:r>
                            <w:r w:rsidR="00F63B6A" w:rsidRPr="006B41B5">
                              <w:t xml:space="preserve"> disk</w:t>
                            </w:r>
                          </w:p>
                          <w:p w:rsidR="00243DE3" w:rsidRPr="006B41B5" w:rsidRDefault="00F63B6A" w:rsidP="006B41B5">
                            <w:pPr>
                              <w:pStyle w:val="DSGBodytext"/>
                              <w:rPr>
                                <w:rFonts w:ascii="Arial" w:hAnsi="Arial" w:cs="Arial"/>
                              </w:rPr>
                            </w:pPr>
                            <w:r w:rsidRPr="006B41B5">
                              <w:rPr>
                                <w:rFonts w:ascii="Arial" w:hAnsi="Arial" w:cs="Arial"/>
                              </w:rPr>
                              <w:t>Enclosed with this infor</w:t>
                            </w:r>
                            <w:r w:rsidR="00924ABF" w:rsidRPr="006B41B5">
                              <w:rPr>
                                <w:rFonts w:ascii="Arial" w:hAnsi="Arial" w:cs="Arial"/>
                              </w:rPr>
                              <w:t>mation bulletin is the version 10</w:t>
                            </w:r>
                            <w:r w:rsidRPr="006B41B5">
                              <w:rPr>
                                <w:rFonts w:ascii="Arial" w:hAnsi="Arial" w:cs="Arial"/>
                              </w:rPr>
                              <w:t xml:space="preserve"> AMBRIS disk for Proprietors to distribute to their Motor Body Examiners (MBEs). Proprietors are rem</w:t>
                            </w:r>
                            <w:r w:rsidR="00AB42B7" w:rsidRPr="006B41B5">
                              <w:rPr>
                                <w:rFonts w:ascii="Arial" w:hAnsi="Arial" w:cs="Arial"/>
                              </w:rPr>
                              <w:t xml:space="preserve">inded to </w:t>
                            </w:r>
                            <w:r w:rsidR="007F68D3" w:rsidRPr="006B41B5">
                              <w:rPr>
                                <w:rFonts w:ascii="Arial" w:hAnsi="Arial" w:cs="Arial"/>
                              </w:rPr>
                              <w:t>destroy all</w:t>
                            </w:r>
                            <w:r w:rsidR="00924ABF" w:rsidRPr="006B41B5">
                              <w:rPr>
                                <w:rFonts w:ascii="Arial" w:hAnsi="Arial" w:cs="Arial"/>
                              </w:rPr>
                              <w:t xml:space="preserve"> version 9</w:t>
                            </w:r>
                            <w:r w:rsidRPr="006B41B5">
                              <w:rPr>
                                <w:rFonts w:ascii="Arial" w:hAnsi="Arial" w:cs="Arial"/>
                              </w:rPr>
                              <w:t xml:space="preserve"> disk/s on receipt of the new disk/s.</w:t>
                            </w:r>
                          </w:p>
                          <w:p w:rsidR="00F63B6A" w:rsidRPr="006B41B5" w:rsidRDefault="00F63B6A" w:rsidP="006B41B5">
                            <w:pPr>
                              <w:pStyle w:val="DSGBodytext"/>
                              <w:rPr>
                                <w:rFonts w:ascii="Arial" w:hAnsi="Arial" w:cs="Arial"/>
                              </w:rPr>
                            </w:pPr>
                            <w:r w:rsidRPr="006B41B5">
                              <w:rPr>
                                <w:rFonts w:ascii="Arial" w:hAnsi="Arial" w:cs="Arial"/>
                              </w:rPr>
                              <w:t>Amendments to the disk include:</w:t>
                            </w:r>
                          </w:p>
                          <w:p w:rsidR="001F14AA" w:rsidRPr="00ED0A37" w:rsidRDefault="001F48DE" w:rsidP="006B41B5">
                            <w:pPr>
                              <w:pStyle w:val="DSGBodytext"/>
                              <w:rPr>
                                <w:rFonts w:ascii="Arial" w:hAnsi="Arial" w:cs="Arial"/>
                                <w:color w:val="0070C0"/>
                              </w:rPr>
                            </w:pPr>
                            <w:r w:rsidRPr="00ED0A37">
                              <w:rPr>
                                <w:rFonts w:ascii="Arial" w:hAnsi="Arial" w:cs="Arial"/>
                                <w:color w:val="0070C0"/>
                              </w:rPr>
                              <w:t>C</w:t>
                            </w:r>
                            <w:r w:rsidR="00C31220" w:rsidRPr="00ED0A37">
                              <w:rPr>
                                <w:rFonts w:ascii="Arial" w:hAnsi="Arial" w:cs="Arial"/>
                                <w:color w:val="0070C0"/>
                              </w:rPr>
                              <w:t>hapter 1</w:t>
                            </w:r>
                          </w:p>
                          <w:p w:rsidR="007540FD" w:rsidRPr="006B41B5" w:rsidRDefault="00C31220" w:rsidP="006B41B5">
                            <w:pPr>
                              <w:pStyle w:val="DSGBodytext"/>
                              <w:numPr>
                                <w:ilvl w:val="0"/>
                                <w:numId w:val="13"/>
                              </w:numPr>
                              <w:rPr>
                                <w:rFonts w:ascii="Arial" w:hAnsi="Arial" w:cs="Arial"/>
                              </w:rPr>
                            </w:pPr>
                            <w:r w:rsidRPr="006B41B5">
                              <w:rPr>
                                <w:rFonts w:ascii="Arial" w:hAnsi="Arial" w:cs="Arial"/>
                              </w:rPr>
                              <w:t>Preface included of Acronyms and full terms specified used in manual</w:t>
                            </w:r>
                          </w:p>
                          <w:p w:rsidR="00C31220" w:rsidRPr="006B41B5" w:rsidRDefault="00C31220" w:rsidP="006B41B5">
                            <w:pPr>
                              <w:pStyle w:val="DSGBodytext"/>
                              <w:numPr>
                                <w:ilvl w:val="0"/>
                                <w:numId w:val="13"/>
                              </w:numPr>
                              <w:rPr>
                                <w:rFonts w:ascii="Arial" w:hAnsi="Arial" w:cs="Arial"/>
                              </w:rPr>
                            </w:pPr>
                            <w:r w:rsidRPr="006B41B5">
                              <w:rPr>
                                <w:rFonts w:ascii="Arial" w:hAnsi="Arial" w:cs="Arial"/>
                              </w:rPr>
                              <w:t>Additional types of inspection stations included in the AIS scheme</w:t>
                            </w:r>
                          </w:p>
                          <w:p w:rsidR="00A42586" w:rsidRPr="00ED0A37" w:rsidRDefault="00792560" w:rsidP="006B41B5">
                            <w:pPr>
                              <w:pStyle w:val="DSGBodytext"/>
                              <w:rPr>
                                <w:rFonts w:ascii="Arial" w:hAnsi="Arial" w:cs="Arial"/>
                                <w:color w:val="0070C0"/>
                              </w:rPr>
                            </w:pPr>
                            <w:r w:rsidRPr="00ED0A37">
                              <w:rPr>
                                <w:rFonts w:ascii="Arial" w:hAnsi="Arial" w:cs="Arial"/>
                                <w:color w:val="0070C0"/>
                              </w:rPr>
                              <w:t>Chapter 5</w:t>
                            </w:r>
                          </w:p>
                          <w:p w:rsidR="00C31220" w:rsidRPr="00C31220" w:rsidRDefault="00C31220" w:rsidP="00C31220">
                            <w:pPr>
                              <w:numPr>
                                <w:ilvl w:val="0"/>
                                <w:numId w:val="1"/>
                              </w:numPr>
                              <w:suppressAutoHyphens/>
                              <w:spacing w:after="120" w:line="280" w:lineRule="exact"/>
                              <w:jc w:val="both"/>
                              <w:rPr>
                                <w:rFonts w:ascii="Arial" w:eastAsia="MS Mincho" w:hAnsi="Arial" w:cs="Arial"/>
                                <w:color w:val="000000"/>
                                <w:sz w:val="22"/>
                                <w:szCs w:val="22"/>
                                <w:lang w:val="en-GB"/>
                              </w:rPr>
                            </w:pPr>
                            <w:r w:rsidRPr="00C31220">
                              <w:rPr>
                                <w:rFonts w:ascii="Arial" w:eastAsia="MS Mincho" w:hAnsi="Arial" w:cs="Arial"/>
                                <w:color w:val="000000"/>
                                <w:sz w:val="22"/>
                                <w:szCs w:val="22"/>
                                <w:lang w:val="en-GB"/>
                              </w:rPr>
                              <w:t>Changes to record keeping of documents</w:t>
                            </w:r>
                          </w:p>
                          <w:p w:rsidR="00C31220" w:rsidRPr="00C31220" w:rsidRDefault="00C31220" w:rsidP="00C31220">
                            <w:pPr>
                              <w:numPr>
                                <w:ilvl w:val="1"/>
                                <w:numId w:val="1"/>
                              </w:numPr>
                              <w:suppressAutoHyphens/>
                              <w:spacing w:after="120" w:line="280" w:lineRule="exact"/>
                              <w:jc w:val="both"/>
                              <w:rPr>
                                <w:rFonts w:ascii="Arial" w:eastAsia="MS Mincho" w:hAnsi="Arial" w:cs="Arial"/>
                                <w:color w:val="000000"/>
                                <w:sz w:val="22"/>
                                <w:szCs w:val="22"/>
                                <w:lang w:val="en-GB"/>
                              </w:rPr>
                            </w:pPr>
                            <w:r w:rsidRPr="00C31220">
                              <w:rPr>
                                <w:rFonts w:ascii="Arial" w:eastAsia="MS Mincho" w:hAnsi="Arial" w:cs="Arial"/>
                                <w:color w:val="000000"/>
                                <w:sz w:val="22"/>
                                <w:szCs w:val="22"/>
                                <w:lang w:val="en-GB"/>
                              </w:rPr>
                              <w:t>Changes to number of Premises under AIS scheme</w:t>
                            </w:r>
                          </w:p>
                          <w:p w:rsidR="00C31220" w:rsidRPr="00C31220" w:rsidRDefault="00C31220" w:rsidP="00C31220">
                            <w:pPr>
                              <w:numPr>
                                <w:ilvl w:val="1"/>
                                <w:numId w:val="1"/>
                              </w:numPr>
                              <w:suppressAutoHyphens/>
                              <w:spacing w:after="120" w:line="280" w:lineRule="exact"/>
                              <w:jc w:val="both"/>
                              <w:rPr>
                                <w:rFonts w:ascii="Arial" w:eastAsia="MS Mincho" w:hAnsi="Arial" w:cs="Arial"/>
                                <w:color w:val="000000"/>
                                <w:sz w:val="22"/>
                                <w:szCs w:val="22"/>
                                <w:lang w:val="en-GB"/>
                              </w:rPr>
                            </w:pPr>
                            <w:r w:rsidRPr="00C31220">
                              <w:rPr>
                                <w:rFonts w:ascii="Arial" w:eastAsia="MS Mincho" w:hAnsi="Arial" w:cs="Arial"/>
                                <w:color w:val="000000"/>
                                <w:sz w:val="22"/>
                                <w:szCs w:val="22"/>
                                <w:lang w:val="en-GB"/>
                              </w:rPr>
                              <w:t>Changes to number of Examiners under the AIS scheme</w:t>
                            </w:r>
                          </w:p>
                          <w:p w:rsidR="00C31220" w:rsidRPr="00C31220" w:rsidRDefault="00C31220" w:rsidP="00C31220">
                            <w:pPr>
                              <w:numPr>
                                <w:ilvl w:val="1"/>
                                <w:numId w:val="1"/>
                              </w:numPr>
                              <w:suppressAutoHyphens/>
                              <w:spacing w:after="120" w:line="280" w:lineRule="exact"/>
                              <w:jc w:val="both"/>
                              <w:rPr>
                                <w:rFonts w:ascii="Arial" w:eastAsia="MS Mincho" w:hAnsi="Arial" w:cs="Arial"/>
                                <w:color w:val="000000"/>
                                <w:sz w:val="22"/>
                                <w:szCs w:val="22"/>
                                <w:lang w:val="en-GB"/>
                              </w:rPr>
                            </w:pPr>
                            <w:r w:rsidRPr="00C31220">
                              <w:rPr>
                                <w:rFonts w:ascii="Arial" w:eastAsia="MS Mincho" w:hAnsi="Arial" w:cs="Arial"/>
                                <w:color w:val="000000"/>
                                <w:sz w:val="22"/>
                                <w:szCs w:val="22"/>
                                <w:lang w:val="en-GB"/>
                              </w:rPr>
                              <w:t>National Police Certificate requirements</w:t>
                            </w:r>
                          </w:p>
                          <w:p w:rsidR="00C31220" w:rsidRPr="00C31220" w:rsidRDefault="00C31220" w:rsidP="00C31220">
                            <w:pPr>
                              <w:numPr>
                                <w:ilvl w:val="1"/>
                                <w:numId w:val="1"/>
                              </w:numPr>
                              <w:suppressAutoHyphens/>
                              <w:spacing w:after="120" w:line="280" w:lineRule="exact"/>
                              <w:jc w:val="both"/>
                              <w:rPr>
                                <w:rFonts w:ascii="Arial" w:eastAsia="MS Mincho" w:hAnsi="Arial" w:cs="Arial"/>
                                <w:color w:val="000000"/>
                                <w:sz w:val="22"/>
                                <w:szCs w:val="22"/>
                                <w:lang w:val="en-GB"/>
                              </w:rPr>
                            </w:pPr>
                            <w:r w:rsidRPr="00C31220">
                              <w:rPr>
                                <w:rFonts w:ascii="Arial" w:eastAsia="MS Mincho" w:hAnsi="Arial" w:cs="Arial"/>
                                <w:color w:val="000000"/>
                                <w:sz w:val="22"/>
                                <w:szCs w:val="22"/>
                                <w:lang w:val="en-GB"/>
                              </w:rPr>
                              <w:t>Record keeping changes on keeping documentation</w:t>
                            </w:r>
                          </w:p>
                          <w:p w:rsidR="00792560" w:rsidRPr="00ED0A37" w:rsidRDefault="00792560" w:rsidP="006B41B5">
                            <w:pPr>
                              <w:pStyle w:val="DSGBodytext"/>
                              <w:rPr>
                                <w:rFonts w:ascii="Arial" w:hAnsi="Arial" w:cs="Arial"/>
                                <w:color w:val="0070C0"/>
                              </w:rPr>
                            </w:pPr>
                            <w:r w:rsidRPr="00ED0A37">
                              <w:rPr>
                                <w:rFonts w:ascii="Arial" w:hAnsi="Arial" w:cs="Arial"/>
                                <w:color w:val="0070C0"/>
                              </w:rPr>
                              <w:t>Chapter 6</w:t>
                            </w:r>
                          </w:p>
                          <w:p w:rsidR="00C31220" w:rsidRPr="006B41B5" w:rsidRDefault="00C31220" w:rsidP="006B41B5">
                            <w:pPr>
                              <w:pStyle w:val="DSGBodytext"/>
                              <w:numPr>
                                <w:ilvl w:val="0"/>
                                <w:numId w:val="15"/>
                              </w:numPr>
                              <w:rPr>
                                <w:rFonts w:ascii="Arial" w:hAnsi="Arial" w:cs="Arial"/>
                                <w:color w:val="0070C0"/>
                              </w:rPr>
                            </w:pPr>
                            <w:r w:rsidRPr="006B41B5">
                              <w:rPr>
                                <w:rFonts w:ascii="Arial" w:hAnsi="Arial" w:cs="Arial"/>
                              </w:rPr>
                              <w:t>Scheduled audit changes to top 20 % on second audit and amended second audit letter</w:t>
                            </w:r>
                          </w:p>
                          <w:p w:rsidR="00A948BD" w:rsidRPr="006B41B5" w:rsidRDefault="00C31220" w:rsidP="009917D5">
                            <w:pPr>
                              <w:pStyle w:val="DSGHeading1"/>
                            </w:pPr>
                            <w:r w:rsidRPr="006B41B5">
                              <w:t>Record keeping</w:t>
                            </w:r>
                          </w:p>
                          <w:p w:rsidR="00C31220" w:rsidRPr="006B41B5" w:rsidRDefault="00C31220" w:rsidP="006B41B5">
                            <w:pPr>
                              <w:pStyle w:val="DSGBodytext"/>
                              <w:rPr>
                                <w:rFonts w:ascii="Arial" w:hAnsi="Arial" w:cs="Arial"/>
                              </w:rPr>
                            </w:pPr>
                            <w:r w:rsidRPr="006B41B5">
                              <w:rPr>
                                <w:rFonts w:ascii="Arial" w:hAnsi="Arial" w:cs="Arial"/>
                              </w:rPr>
                              <w:t>AIS Compliance Unit recently sought legal advice on our current record keeping policy.  A decision has been made to amend our current policy in line with other Agency Policies as follows:-</w:t>
                            </w:r>
                          </w:p>
                          <w:p w:rsidR="00C31220" w:rsidRPr="006B41B5" w:rsidRDefault="003A2D3F" w:rsidP="006B41B5">
                            <w:pPr>
                              <w:pStyle w:val="DSGBodytext"/>
                              <w:rPr>
                                <w:rFonts w:ascii="Arial" w:hAnsi="Arial" w:cs="Arial"/>
                              </w:rPr>
                            </w:pPr>
                            <w:r>
                              <w:rPr>
                                <w:rFonts w:ascii="Arial" w:hAnsi="Arial" w:cs="Arial"/>
                              </w:rPr>
                              <w:t xml:space="preserve">Structural reports and associated documents </w:t>
                            </w:r>
                            <w:r w:rsidR="00C31220" w:rsidRPr="006B41B5">
                              <w:rPr>
                                <w:rFonts w:ascii="Arial" w:hAnsi="Arial" w:cs="Arial"/>
                              </w:rPr>
                              <w:t>must be r</w:t>
                            </w:r>
                            <w:r>
                              <w:rPr>
                                <w:rFonts w:ascii="Arial" w:hAnsi="Arial" w:cs="Arial"/>
                              </w:rPr>
                              <w:t>etained until audited.</w:t>
                            </w:r>
                            <w:r w:rsidR="00C31220" w:rsidRPr="006B41B5">
                              <w:rPr>
                                <w:rFonts w:ascii="Arial" w:hAnsi="Arial" w:cs="Arial"/>
                              </w:rPr>
                              <w:t xml:space="preserve"> These can be disposed of after the audit.</w:t>
                            </w:r>
                          </w:p>
                          <w:p w:rsidR="00C31220" w:rsidRPr="006B41B5" w:rsidRDefault="00C31220" w:rsidP="006B41B5">
                            <w:pPr>
                              <w:pStyle w:val="DSGBodytext"/>
                              <w:rPr>
                                <w:rFonts w:ascii="Arial" w:hAnsi="Arial" w:cs="Arial"/>
                              </w:rPr>
                            </w:pPr>
                            <w:r w:rsidRPr="006B41B5">
                              <w:rPr>
                                <w:rFonts w:ascii="Arial" w:hAnsi="Arial" w:cs="Arial"/>
                              </w:rPr>
                              <w:t xml:space="preserve">All other books i.e. vehicle </w:t>
                            </w:r>
                            <w:r w:rsidR="003A2D3F">
                              <w:rPr>
                                <w:rFonts w:ascii="Arial" w:hAnsi="Arial" w:cs="Arial"/>
                              </w:rPr>
                              <w:t xml:space="preserve">structural </w:t>
                            </w:r>
                            <w:r w:rsidRPr="006B41B5">
                              <w:rPr>
                                <w:rFonts w:ascii="Arial" w:hAnsi="Arial" w:cs="Arial"/>
                              </w:rPr>
                              <w:t>inspection chec</w:t>
                            </w:r>
                            <w:r w:rsidR="003A2D3F">
                              <w:rPr>
                                <w:rFonts w:ascii="Arial" w:hAnsi="Arial" w:cs="Arial"/>
                              </w:rPr>
                              <w:t>klist books</w:t>
                            </w:r>
                            <w:r w:rsidRPr="006B41B5">
                              <w:rPr>
                                <w:rFonts w:ascii="Arial" w:hAnsi="Arial" w:cs="Arial"/>
                              </w:rPr>
                              <w:t xml:space="preserve"> </w:t>
                            </w:r>
                            <w:r w:rsidRPr="006B41B5">
                              <w:rPr>
                                <w:rFonts w:ascii="Arial" w:hAnsi="Arial" w:cs="Arial"/>
                                <w:u w:val="single"/>
                              </w:rPr>
                              <w:t>must</w:t>
                            </w:r>
                            <w:r w:rsidRPr="006B41B5">
                              <w:rPr>
                                <w:rFonts w:ascii="Arial" w:hAnsi="Arial" w:cs="Arial"/>
                              </w:rPr>
                              <w:t xml:space="preserve"> be retained for </w:t>
                            </w:r>
                            <w:r w:rsidRPr="006B41B5">
                              <w:rPr>
                                <w:rFonts w:ascii="Arial" w:hAnsi="Arial" w:cs="Arial"/>
                                <w:u w:val="single"/>
                              </w:rPr>
                              <w:t>5</w:t>
                            </w:r>
                            <w:r w:rsidRPr="006B41B5">
                              <w:rPr>
                                <w:rFonts w:ascii="Arial" w:hAnsi="Arial" w:cs="Arial"/>
                              </w:rPr>
                              <w:t xml:space="preserve"> years.</w:t>
                            </w:r>
                          </w:p>
                          <w:p w:rsidR="00C31220" w:rsidRPr="006B41B5" w:rsidRDefault="00C31220" w:rsidP="006B41B5">
                            <w:pPr>
                              <w:pStyle w:val="DSGBodytext"/>
                              <w:rPr>
                                <w:rFonts w:ascii="Arial" w:hAnsi="Arial" w:cs="Arial"/>
                              </w:rPr>
                            </w:pPr>
                            <w:r w:rsidRPr="006B41B5">
                              <w:rPr>
                                <w:rFonts w:ascii="Arial" w:hAnsi="Arial" w:cs="Arial"/>
                              </w:rPr>
                              <w:t>Your procedures manual has been amended to reflect this new business rule and will be discussed with your Proprietor at your next audit.</w:t>
                            </w:r>
                          </w:p>
                          <w:p w:rsidR="00A948BD" w:rsidRPr="006B41B5" w:rsidRDefault="00C31220" w:rsidP="009917D5">
                            <w:pPr>
                              <w:pStyle w:val="DSGHeading1"/>
                            </w:pPr>
                            <w:r w:rsidRPr="006B41B5">
                              <w:t>National Police Certificates</w:t>
                            </w:r>
                          </w:p>
                          <w:p w:rsidR="00C31220" w:rsidRPr="006B41B5" w:rsidRDefault="00C31220" w:rsidP="006B41B5">
                            <w:pPr>
                              <w:pStyle w:val="DSGBodytext"/>
                              <w:rPr>
                                <w:rFonts w:ascii="Arial" w:hAnsi="Arial" w:cs="Arial"/>
                              </w:rPr>
                            </w:pPr>
                            <w:r w:rsidRPr="006B41B5">
                              <w:rPr>
                                <w:rFonts w:ascii="Arial" w:hAnsi="Arial" w:cs="Arial"/>
                              </w:rPr>
                              <w:t>We have recently received a number of National Police Certificates (NPCs) not in</w:t>
                            </w:r>
                            <w:r>
                              <w:t xml:space="preserve"> </w:t>
                            </w:r>
                            <w:r w:rsidRPr="006B41B5">
                              <w:rPr>
                                <w:rFonts w:ascii="Arial" w:hAnsi="Arial" w:cs="Arial"/>
                              </w:rPr>
                              <w:t>line with Chapter 4 of your Procedures manual.  As a reminder:-</w:t>
                            </w:r>
                          </w:p>
                          <w:p w:rsidR="00C31220" w:rsidRPr="006B41B5" w:rsidRDefault="00C31220" w:rsidP="00C31220">
                            <w:pPr>
                              <w:pStyle w:val="DSGBullet"/>
                              <w:jc w:val="both"/>
                              <w:rPr>
                                <w:rFonts w:ascii="Arial" w:hAnsi="Arial" w:cs="Arial"/>
                                <w:sz w:val="24"/>
                                <w:szCs w:val="24"/>
                              </w:rPr>
                            </w:pPr>
                            <w:r w:rsidRPr="006B41B5">
                              <w:rPr>
                                <w:rFonts w:ascii="Arial" w:hAnsi="Arial" w:cs="Arial"/>
                                <w:sz w:val="24"/>
                                <w:szCs w:val="24"/>
                              </w:rPr>
                              <w:t xml:space="preserve">We can only accept </w:t>
                            </w:r>
                            <w:r w:rsidRPr="006B41B5">
                              <w:rPr>
                                <w:rFonts w:ascii="Arial" w:hAnsi="Arial" w:cs="Arial"/>
                                <w:sz w:val="24"/>
                                <w:szCs w:val="24"/>
                                <w:u w:val="single"/>
                              </w:rPr>
                              <w:t>original</w:t>
                            </w:r>
                            <w:r w:rsidRPr="006B41B5">
                              <w:rPr>
                                <w:rFonts w:ascii="Arial" w:hAnsi="Arial" w:cs="Arial"/>
                                <w:sz w:val="24"/>
                                <w:szCs w:val="24"/>
                              </w:rPr>
                              <w:t xml:space="preserve"> copies or </w:t>
                            </w:r>
                            <w:r w:rsidRPr="006B41B5">
                              <w:rPr>
                                <w:rFonts w:ascii="Arial" w:hAnsi="Arial" w:cs="Arial"/>
                                <w:sz w:val="24"/>
                                <w:szCs w:val="24"/>
                                <w:u w:val="single"/>
                              </w:rPr>
                              <w:t>certified copies</w:t>
                            </w:r>
                            <w:r w:rsidRPr="006B41B5">
                              <w:rPr>
                                <w:rFonts w:ascii="Arial" w:hAnsi="Arial" w:cs="Arial"/>
                                <w:sz w:val="24"/>
                                <w:szCs w:val="24"/>
                              </w:rPr>
                              <w:t xml:space="preserve"> signed by </w:t>
                            </w:r>
                            <w:r w:rsidRPr="006B41B5">
                              <w:rPr>
                                <w:rFonts w:ascii="Arial" w:hAnsi="Arial" w:cs="Arial"/>
                                <w:i/>
                                <w:sz w:val="24"/>
                                <w:szCs w:val="24"/>
                              </w:rPr>
                              <w:t xml:space="preserve">Service </w:t>
                            </w:r>
                            <w:r w:rsidRPr="006B41B5">
                              <w:rPr>
                                <w:rFonts w:ascii="Arial" w:hAnsi="Arial" w:cs="Arial"/>
                                <w:sz w:val="24"/>
                                <w:szCs w:val="24"/>
                              </w:rPr>
                              <w:t>Tasmania outlets</w:t>
                            </w:r>
                          </w:p>
                          <w:p w:rsidR="007473CF" w:rsidRPr="006B41B5" w:rsidRDefault="00C31220" w:rsidP="006B41B5">
                            <w:pPr>
                              <w:pStyle w:val="DSGBodytext"/>
                              <w:numPr>
                                <w:ilvl w:val="0"/>
                                <w:numId w:val="15"/>
                              </w:numPr>
                              <w:rPr>
                                <w:rFonts w:ascii="Arial" w:hAnsi="Arial" w:cs="Arial"/>
                              </w:rPr>
                            </w:pPr>
                            <w:r w:rsidRPr="006B41B5">
                              <w:rPr>
                                <w:rFonts w:ascii="Arial" w:hAnsi="Arial" w:cs="Arial"/>
                              </w:rPr>
                              <w:t xml:space="preserve">NPC  must show a “disclosable records </w:t>
                            </w:r>
                            <w:r w:rsidR="006B41B5" w:rsidRPr="006B41B5">
                              <w:rPr>
                                <w:rFonts w:ascii="Arial" w:hAnsi="Arial" w:cs="Arial"/>
                              </w:rPr>
                              <w:t>date” less than 90 days</w:t>
                            </w:r>
                          </w:p>
                          <w:p w:rsidR="006B41B5" w:rsidRPr="006B41B5" w:rsidRDefault="006B41B5" w:rsidP="006B41B5">
                            <w:pPr>
                              <w:pStyle w:val="DSGBodytext"/>
                              <w:rPr>
                                <w:rFonts w:ascii="Arial" w:hAnsi="Arial" w:cs="Arial"/>
                              </w:rPr>
                            </w:pPr>
                            <w:r w:rsidRPr="006B41B5">
                              <w:rPr>
                                <w:rFonts w:ascii="Arial" w:hAnsi="Arial" w:cs="Arial"/>
                              </w:rPr>
                              <w:t>If you are unsure of these requirements please contact AIS Compliance Unit to discuss.</w:t>
                            </w:r>
                          </w:p>
                          <w:p w:rsidR="006B41B5" w:rsidRPr="006B41B5" w:rsidRDefault="006B41B5" w:rsidP="009917D5">
                            <w:pPr>
                              <w:pStyle w:val="DSGHeading1"/>
                            </w:pPr>
                            <w:r w:rsidRPr="006B41B5">
                              <w:t>Approved Vehicle Certifier Scheme</w:t>
                            </w:r>
                          </w:p>
                          <w:p w:rsidR="006B41B5" w:rsidRDefault="006B41B5" w:rsidP="006B41B5">
                            <w:pPr>
                              <w:suppressAutoHyphens/>
                              <w:spacing w:before="120" w:after="120" w:line="280" w:lineRule="exact"/>
                              <w:jc w:val="both"/>
                              <w:rPr>
                                <w:rFonts w:ascii="Arial" w:eastAsia="MS Mincho" w:hAnsi="Arial" w:cs="Arial"/>
                                <w:lang w:val="en-GB"/>
                              </w:rPr>
                            </w:pPr>
                            <w:r w:rsidRPr="006B41B5">
                              <w:rPr>
                                <w:rFonts w:ascii="Arial" w:eastAsia="MS Mincho" w:hAnsi="Arial" w:cs="Arial"/>
                                <w:lang w:val="en-GB"/>
                              </w:rPr>
                              <w:t>Following on from the last information bulletin has seen the introduction of the Approved Vehicle Certifier (AVC) scheme</w:t>
                            </w:r>
                            <w:r w:rsidR="00770B14">
                              <w:rPr>
                                <w:rFonts w:ascii="Arial" w:eastAsia="MS Mincho" w:hAnsi="Arial" w:cs="Arial"/>
                                <w:lang w:val="en-GB"/>
                              </w:rPr>
                              <w:t xml:space="preserve"> on the 9</w:t>
                            </w:r>
                            <w:r w:rsidR="0003413B">
                              <w:rPr>
                                <w:rFonts w:ascii="Arial" w:eastAsia="MS Mincho" w:hAnsi="Arial" w:cs="Arial"/>
                                <w:lang w:val="en-GB"/>
                              </w:rPr>
                              <w:t xml:space="preserve"> September 2016</w:t>
                            </w:r>
                            <w:r w:rsidR="0020226B">
                              <w:rPr>
                                <w:rFonts w:ascii="Arial" w:eastAsia="MS Mincho" w:hAnsi="Arial" w:cs="Arial"/>
                                <w:lang w:val="en-GB"/>
                              </w:rPr>
                              <w:t>.</w:t>
                            </w:r>
                          </w:p>
                          <w:p w:rsidR="0003413B" w:rsidRDefault="0003413B" w:rsidP="006B41B5">
                            <w:pPr>
                              <w:suppressAutoHyphens/>
                              <w:spacing w:before="120" w:after="120" w:line="280" w:lineRule="exact"/>
                              <w:jc w:val="both"/>
                              <w:rPr>
                                <w:rFonts w:ascii="Arial" w:eastAsia="MS Mincho" w:hAnsi="Arial" w:cs="Arial"/>
                                <w:lang w:val="en-GB"/>
                              </w:rPr>
                            </w:pPr>
                            <w:r>
                              <w:rPr>
                                <w:rFonts w:ascii="Arial" w:eastAsia="MS Mincho" w:hAnsi="Arial" w:cs="Arial"/>
                                <w:lang w:val="en-GB"/>
                              </w:rPr>
                              <w:t>AVCs perform certification services to modified vehicles under the Approved Vehicle Certifier Approved Inspection Station (AVCAIS) scheme. An AVC can undertake inspections of modified vehicles to ensure they meet Vehicle S</w:t>
                            </w:r>
                            <w:r w:rsidR="003A2D3F">
                              <w:rPr>
                                <w:rFonts w:ascii="Arial" w:eastAsia="MS Mincho" w:hAnsi="Arial" w:cs="Arial"/>
                                <w:lang w:val="en-GB"/>
                              </w:rPr>
                              <w:t>tandards Bulletin (VSB) 6 and 14</w:t>
                            </w:r>
                            <w:r>
                              <w:rPr>
                                <w:rFonts w:ascii="Arial" w:eastAsia="MS Mincho" w:hAnsi="Arial" w:cs="Arial"/>
                                <w:lang w:val="en-GB"/>
                              </w:rPr>
                              <w:t>, which specifies the minimum standards a modified vehicle must comply with, and in some instances provides an operational limit where a modification must comply.</w:t>
                            </w:r>
                          </w:p>
                          <w:p w:rsidR="0003413B" w:rsidRDefault="0003413B" w:rsidP="006B41B5">
                            <w:pPr>
                              <w:suppressAutoHyphens/>
                              <w:spacing w:before="120" w:after="120" w:line="280" w:lineRule="exact"/>
                              <w:jc w:val="both"/>
                              <w:rPr>
                                <w:rFonts w:ascii="Arial" w:eastAsia="MS Mincho" w:hAnsi="Arial" w:cs="Arial"/>
                                <w:lang w:val="en-GB"/>
                              </w:rPr>
                            </w:pPr>
                            <w:r>
                              <w:rPr>
                                <w:rFonts w:ascii="Arial" w:eastAsia="MS Mincho" w:hAnsi="Arial" w:cs="Arial"/>
                                <w:lang w:val="en-GB"/>
                              </w:rPr>
                              <w:t>There are two types of AVCs:-</w:t>
                            </w:r>
                          </w:p>
                          <w:p w:rsidR="0003413B" w:rsidRDefault="0003413B" w:rsidP="0003413B">
                            <w:pPr>
                              <w:pStyle w:val="ListParagraph"/>
                              <w:numPr>
                                <w:ilvl w:val="0"/>
                                <w:numId w:val="15"/>
                              </w:numPr>
                              <w:suppressAutoHyphens/>
                              <w:spacing w:before="120" w:after="120" w:line="280" w:lineRule="exact"/>
                              <w:jc w:val="both"/>
                              <w:rPr>
                                <w:rFonts w:ascii="Arial" w:eastAsia="MS Mincho" w:hAnsi="Arial" w:cs="Arial"/>
                                <w:lang w:val="en-GB"/>
                              </w:rPr>
                            </w:pPr>
                            <w:r>
                              <w:rPr>
                                <w:rFonts w:ascii="Arial" w:eastAsia="MS Mincho" w:hAnsi="Arial" w:cs="Arial"/>
                                <w:lang w:val="en-GB"/>
                              </w:rPr>
                              <w:t>Type 8A – Light vehicles</w:t>
                            </w:r>
                          </w:p>
                          <w:p w:rsidR="0003413B" w:rsidRDefault="0003413B" w:rsidP="0003413B">
                            <w:pPr>
                              <w:pStyle w:val="ListParagraph"/>
                              <w:numPr>
                                <w:ilvl w:val="0"/>
                                <w:numId w:val="15"/>
                              </w:numPr>
                              <w:suppressAutoHyphens/>
                              <w:spacing w:before="120" w:after="120" w:line="280" w:lineRule="exact"/>
                              <w:jc w:val="both"/>
                              <w:rPr>
                                <w:rFonts w:ascii="Arial" w:eastAsia="MS Mincho" w:hAnsi="Arial" w:cs="Arial"/>
                                <w:lang w:val="en-GB"/>
                              </w:rPr>
                            </w:pPr>
                            <w:r>
                              <w:rPr>
                                <w:rFonts w:ascii="Arial" w:eastAsia="MS Mincho" w:hAnsi="Arial" w:cs="Arial"/>
                                <w:lang w:val="en-GB"/>
                              </w:rPr>
                              <w:t>Type 8B - Heavy vehicles</w:t>
                            </w:r>
                          </w:p>
                          <w:p w:rsidR="0003413B" w:rsidRDefault="009917D5" w:rsidP="0003413B">
                            <w:pPr>
                              <w:suppressAutoHyphens/>
                              <w:spacing w:before="120" w:after="120" w:line="280" w:lineRule="exact"/>
                              <w:jc w:val="both"/>
                              <w:rPr>
                                <w:rFonts w:ascii="Arial" w:eastAsia="MS Mincho" w:hAnsi="Arial" w:cs="Arial"/>
                                <w:lang w:val="en-GB"/>
                              </w:rPr>
                            </w:pPr>
                            <w:r>
                              <w:rPr>
                                <w:rFonts w:ascii="Arial" w:eastAsia="MS Mincho" w:hAnsi="Arial" w:cs="Arial"/>
                                <w:lang w:val="en-GB"/>
                              </w:rPr>
                              <w:t>To locate</w:t>
                            </w:r>
                            <w:r w:rsidR="0003413B">
                              <w:rPr>
                                <w:rFonts w:ascii="Arial" w:eastAsia="MS Mincho" w:hAnsi="Arial" w:cs="Arial"/>
                                <w:lang w:val="en-GB"/>
                              </w:rPr>
                              <w:t xml:space="preserve"> an AVC</w:t>
                            </w:r>
                            <w:r>
                              <w:rPr>
                                <w:rFonts w:ascii="Arial" w:eastAsia="MS Mincho" w:hAnsi="Arial" w:cs="Arial"/>
                                <w:lang w:val="en-GB"/>
                              </w:rPr>
                              <w:t xml:space="preserve"> and there range of authority,</w:t>
                            </w:r>
                            <w:r w:rsidR="0003413B">
                              <w:rPr>
                                <w:rFonts w:ascii="Arial" w:eastAsia="MS Mincho" w:hAnsi="Arial" w:cs="Arial"/>
                                <w:lang w:val="en-GB"/>
                              </w:rPr>
                              <w:t xml:space="preserve"> simply go to the AIS site via the following link:-</w:t>
                            </w:r>
                          </w:p>
                          <w:p w:rsidR="009917D5" w:rsidRPr="0003413B" w:rsidRDefault="00770B14" w:rsidP="0003413B">
                            <w:pPr>
                              <w:suppressAutoHyphens/>
                              <w:spacing w:before="120" w:after="120" w:line="280" w:lineRule="exact"/>
                              <w:jc w:val="both"/>
                              <w:rPr>
                                <w:rFonts w:ascii="Arial" w:eastAsia="MS Mincho" w:hAnsi="Arial" w:cs="Arial"/>
                                <w:lang w:val="en-GB"/>
                              </w:rPr>
                            </w:pPr>
                            <w:hyperlink r:id="rId11" w:history="1">
                              <w:r w:rsidR="009917D5" w:rsidRPr="00F30DDF">
                                <w:rPr>
                                  <w:rStyle w:val="Hyperlink"/>
                                  <w:rFonts w:ascii="Arial" w:eastAsia="MS Mincho" w:hAnsi="Arial" w:cs="Arial"/>
                                  <w:lang w:val="en-GB"/>
                                </w:rPr>
                                <w:t>http://www.transport.tas.gov.au/vehicles/vehicle_inspections</w:t>
                              </w:r>
                            </w:hyperlink>
                          </w:p>
                          <w:p w:rsidR="006B41B5" w:rsidRPr="006B41B5" w:rsidRDefault="006B41B5" w:rsidP="009917D5">
                            <w:pPr>
                              <w:pStyle w:val="DSGHeading1"/>
                            </w:pPr>
                            <w:r w:rsidRPr="006B41B5">
                              <w:t>Staff Changes</w:t>
                            </w:r>
                          </w:p>
                          <w:p w:rsidR="006B41B5" w:rsidRPr="006B41B5" w:rsidRDefault="006B41B5" w:rsidP="006B41B5">
                            <w:pPr>
                              <w:pStyle w:val="DSGBodytext"/>
                              <w:rPr>
                                <w:rFonts w:ascii="Arial" w:hAnsi="Arial" w:cs="Arial"/>
                              </w:rPr>
                            </w:pPr>
                            <w:r w:rsidRPr="006B41B5">
                              <w:rPr>
                                <w:rFonts w:ascii="Arial" w:hAnsi="Arial" w:cs="Arial"/>
                              </w:rPr>
                              <w:t>With the introduction of the AVC scheme has seen the need to increase the number of AIS Compliance Unit staff to cater for the new scheme.</w:t>
                            </w:r>
                          </w:p>
                          <w:p w:rsidR="006B41B5" w:rsidRDefault="0003413B" w:rsidP="006B41B5">
                            <w:pPr>
                              <w:pStyle w:val="DSGBodytext"/>
                              <w:rPr>
                                <w:rFonts w:ascii="Arial" w:hAnsi="Arial" w:cs="Arial"/>
                              </w:rPr>
                            </w:pPr>
                            <w:r>
                              <w:rPr>
                                <w:rFonts w:ascii="Arial" w:hAnsi="Arial" w:cs="Arial"/>
                              </w:rPr>
                              <w:t>Polly joined</w:t>
                            </w:r>
                            <w:r w:rsidR="006B353B">
                              <w:rPr>
                                <w:rFonts w:ascii="Arial" w:hAnsi="Arial" w:cs="Arial"/>
                              </w:rPr>
                              <w:t xml:space="preserve"> the Unit in September 2016</w:t>
                            </w:r>
                            <w:r w:rsidR="006B41B5" w:rsidRPr="006B41B5">
                              <w:rPr>
                                <w:rFonts w:ascii="Arial" w:hAnsi="Arial" w:cs="Arial"/>
                              </w:rPr>
                              <w:t xml:space="preserve">.  Polly joins us from </w:t>
                            </w:r>
                            <w:r w:rsidR="00770B14">
                              <w:rPr>
                                <w:rFonts w:ascii="Arial" w:hAnsi="Arial" w:cs="Arial"/>
                              </w:rPr>
                              <w:t>the Vehicle Standards (VS) unit</w:t>
                            </w:r>
                            <w:r w:rsidR="006B41B5" w:rsidRPr="006B41B5">
                              <w:rPr>
                                <w:rFonts w:ascii="Arial" w:hAnsi="Arial" w:cs="Arial"/>
                              </w:rPr>
                              <w:t xml:space="preserve"> and comes to us with a wealth of knowledge and skills in this area. Polly qualified initially as a Vehicle (Diesel) Mechanic with the Depa</w:t>
                            </w:r>
                            <w:r w:rsidR="00770B14">
                              <w:rPr>
                                <w:rFonts w:ascii="Arial" w:hAnsi="Arial" w:cs="Arial"/>
                              </w:rPr>
                              <w:t>rtment of Defence and joined this</w:t>
                            </w:r>
                            <w:r w:rsidR="006B41B5" w:rsidRPr="006B41B5">
                              <w:rPr>
                                <w:rFonts w:ascii="Arial" w:hAnsi="Arial" w:cs="Arial"/>
                              </w:rPr>
                              <w:t xml:space="preserve"> Department as a Transport Inspector before transferring to VS.</w:t>
                            </w:r>
                          </w:p>
                          <w:p w:rsidR="009917D5" w:rsidRPr="006B41B5" w:rsidRDefault="009917D5" w:rsidP="006B41B5">
                            <w:pPr>
                              <w:pStyle w:val="DSGBodytext"/>
                              <w:rPr>
                                <w:rFonts w:ascii="Arial" w:hAnsi="Arial" w:cs="Arial"/>
                              </w:rPr>
                            </w:pPr>
                            <w:r>
                              <w:rPr>
                                <w:rFonts w:ascii="Arial" w:hAnsi="Arial" w:cs="Arial"/>
                              </w:rPr>
                              <w:t>Also re-joining the AIS</w:t>
                            </w:r>
                            <w:r w:rsidR="003A2D3F">
                              <w:rPr>
                                <w:rFonts w:ascii="Arial" w:hAnsi="Arial" w:cs="Arial"/>
                              </w:rPr>
                              <w:t xml:space="preserve"> Compliance Unit</w:t>
                            </w:r>
                            <w:r>
                              <w:rPr>
                                <w:rFonts w:ascii="Arial" w:hAnsi="Arial" w:cs="Arial"/>
                              </w:rPr>
                              <w:t xml:space="preserve"> is Narelle Hill.  Narelle has recently been appointed to administer on line learning, introduce electronic inspection reports and administer business improvements. </w:t>
                            </w:r>
                          </w:p>
                          <w:p w:rsidR="006B41B5" w:rsidRPr="006B41B5" w:rsidRDefault="006B41B5" w:rsidP="006B41B5">
                            <w:pPr>
                              <w:pStyle w:val="DSGBodytext"/>
                              <w:rPr>
                                <w:rFonts w:ascii="Arial" w:hAnsi="Arial" w:cs="Arial"/>
                              </w:rPr>
                            </w:pPr>
                            <w:r w:rsidRPr="006B41B5">
                              <w:rPr>
                                <w:rFonts w:ascii="Arial" w:hAnsi="Arial" w:cs="Arial"/>
                              </w:rPr>
                              <w:t xml:space="preserve">I’m sure you will join me in welcoming </w:t>
                            </w:r>
                            <w:r w:rsidR="0003413B">
                              <w:rPr>
                                <w:rFonts w:ascii="Arial" w:hAnsi="Arial" w:cs="Arial"/>
                              </w:rPr>
                              <w:t xml:space="preserve">Narelle and </w:t>
                            </w:r>
                            <w:r w:rsidRPr="006B41B5">
                              <w:rPr>
                                <w:rFonts w:ascii="Arial" w:hAnsi="Arial" w:cs="Arial"/>
                              </w:rPr>
                              <w:t>Polly to the unit.</w:t>
                            </w:r>
                          </w:p>
                          <w:p w:rsidR="00937F3B" w:rsidRDefault="00A4418D" w:rsidP="009917D5">
                            <w:pPr>
                              <w:pStyle w:val="DSGHeading1"/>
                            </w:pPr>
                            <w:r>
                              <w:t>MBE knowledge quiz</w:t>
                            </w:r>
                          </w:p>
                          <w:p w:rsidR="003A2D3F" w:rsidRDefault="00CA2B80" w:rsidP="00CA2B80">
                            <w:pPr>
                              <w:pStyle w:val="DSGBodytext"/>
                              <w:rPr>
                                <w:rFonts w:ascii="Arial" w:hAnsi="Arial" w:cs="Arial"/>
                              </w:rPr>
                            </w:pPr>
                            <w:r w:rsidRPr="00F42403">
                              <w:rPr>
                                <w:rFonts w:ascii="Arial" w:hAnsi="Arial" w:cs="Arial"/>
                              </w:rPr>
                              <w:t>In the last bulletin I raised the matter of MBEs undertaking a knowledge quiz using the Departments on line learning knowledge quiz. It will be a requirement for all MBEs to undertake the quiz in the first half of next year.</w:t>
                            </w:r>
                            <w:r w:rsidR="003A2D3F">
                              <w:rPr>
                                <w:rFonts w:ascii="Arial" w:hAnsi="Arial" w:cs="Arial"/>
                              </w:rPr>
                              <w:t xml:space="preserve">  </w:t>
                            </w:r>
                          </w:p>
                          <w:p w:rsidR="00B3318B" w:rsidRPr="00F42403" w:rsidRDefault="003A2D3F" w:rsidP="00CA2B80">
                            <w:pPr>
                              <w:pStyle w:val="DSGBodytext"/>
                              <w:rPr>
                                <w:rFonts w:ascii="Arial" w:hAnsi="Arial" w:cs="Arial"/>
                              </w:rPr>
                            </w:pPr>
                            <w:r>
                              <w:rPr>
                                <w:rFonts w:ascii="Arial" w:hAnsi="Arial" w:cs="Arial"/>
                              </w:rPr>
                              <w:t xml:space="preserve">The quiz is open book which means you can source answers to the </w:t>
                            </w:r>
                            <w:r w:rsidR="006B353B">
                              <w:rPr>
                                <w:rFonts w:ascii="Arial" w:hAnsi="Arial" w:cs="Arial"/>
                              </w:rPr>
                              <w:t xml:space="preserve">30 </w:t>
                            </w:r>
                            <w:r>
                              <w:rPr>
                                <w:rFonts w:ascii="Arial" w:hAnsi="Arial" w:cs="Arial"/>
                              </w:rPr>
                              <w:t>questions</w:t>
                            </w:r>
                            <w:r w:rsidR="006B353B">
                              <w:rPr>
                                <w:rFonts w:ascii="Arial" w:hAnsi="Arial" w:cs="Arial"/>
                              </w:rPr>
                              <w:t xml:space="preserve"> contained in the quiz,</w:t>
                            </w:r>
                            <w:r w:rsidR="009961C0">
                              <w:rPr>
                                <w:rFonts w:ascii="Arial" w:hAnsi="Arial" w:cs="Arial"/>
                              </w:rPr>
                              <w:t xml:space="preserve"> these</w:t>
                            </w:r>
                            <w:r w:rsidR="00B3318B" w:rsidRPr="00F42403">
                              <w:rPr>
                                <w:rFonts w:ascii="Arial" w:hAnsi="Arial" w:cs="Arial"/>
                              </w:rPr>
                              <w:t xml:space="preserve"> can be sourced from your AMBRIS disk from the following:-</w:t>
                            </w:r>
                          </w:p>
                          <w:p w:rsidR="00B3318B" w:rsidRPr="00F42403" w:rsidRDefault="00B3318B" w:rsidP="00B3318B">
                            <w:pPr>
                              <w:pStyle w:val="DSGBullet"/>
                              <w:rPr>
                                <w:rFonts w:ascii="Arial" w:hAnsi="Arial" w:cs="Arial"/>
                              </w:rPr>
                            </w:pPr>
                            <w:r w:rsidRPr="00F42403">
                              <w:rPr>
                                <w:rFonts w:ascii="Arial" w:hAnsi="Arial" w:cs="Arial"/>
                              </w:rPr>
                              <w:t>AMBRIS procedures manual</w:t>
                            </w:r>
                          </w:p>
                          <w:p w:rsidR="00B3318B" w:rsidRPr="00F42403" w:rsidRDefault="00B3318B" w:rsidP="00B3318B">
                            <w:pPr>
                              <w:pStyle w:val="DSGBullet"/>
                              <w:rPr>
                                <w:rFonts w:ascii="Arial" w:hAnsi="Arial" w:cs="Arial"/>
                              </w:rPr>
                            </w:pPr>
                            <w:r w:rsidRPr="00F42403">
                              <w:rPr>
                                <w:rFonts w:ascii="Arial" w:hAnsi="Arial" w:cs="Arial"/>
                              </w:rPr>
                              <w:t>Legal requirements of an MBE</w:t>
                            </w:r>
                          </w:p>
                          <w:p w:rsidR="00B3318B" w:rsidRPr="00F42403" w:rsidRDefault="00F42403" w:rsidP="00B3318B">
                            <w:pPr>
                              <w:pStyle w:val="DSGBullet"/>
                              <w:numPr>
                                <w:ilvl w:val="0"/>
                                <w:numId w:val="0"/>
                              </w:numPr>
                              <w:rPr>
                                <w:rFonts w:ascii="Arial" w:hAnsi="Arial" w:cs="Arial"/>
                              </w:rPr>
                            </w:pPr>
                            <w:r>
                              <w:rPr>
                                <w:rFonts w:ascii="Arial" w:hAnsi="Arial" w:cs="Arial"/>
                              </w:rPr>
                              <w:t xml:space="preserve">In addition it is expected that MBEs </w:t>
                            </w:r>
                            <w:r w:rsidR="009961C0">
                              <w:rPr>
                                <w:rFonts w:ascii="Arial" w:hAnsi="Arial" w:cs="Arial"/>
                              </w:rPr>
                              <w:t xml:space="preserve">will need to </w:t>
                            </w:r>
                            <w:r>
                              <w:rPr>
                                <w:rFonts w:ascii="Arial" w:hAnsi="Arial" w:cs="Arial"/>
                              </w:rPr>
                              <w:t>provide a repair diary of a recent repair</w:t>
                            </w:r>
                            <w:r w:rsidR="008F7484">
                              <w:rPr>
                                <w:rFonts w:ascii="Arial" w:hAnsi="Arial" w:cs="Arial"/>
                              </w:rPr>
                              <w:t xml:space="preserve"> as explained in the last bulletin.</w:t>
                            </w:r>
                          </w:p>
                          <w:p w:rsidR="005D3285" w:rsidRDefault="00B3318B" w:rsidP="00CA2B80">
                            <w:pPr>
                              <w:pStyle w:val="DSGHeading1"/>
                              <w:rPr>
                                <w:rFonts w:ascii="Arial" w:hAnsi="Arial" w:cs="Arial"/>
                              </w:rPr>
                            </w:pPr>
                            <w:r w:rsidRPr="00F42403">
                              <w:rPr>
                                <w:rFonts w:ascii="Arial" w:hAnsi="Arial" w:cs="Arial"/>
                              </w:rPr>
                              <w:t>Refresher training</w:t>
                            </w:r>
                          </w:p>
                          <w:p w:rsidR="00C36F6D" w:rsidRDefault="008F7484" w:rsidP="008F7484">
                            <w:pPr>
                              <w:pStyle w:val="DSGBodytext"/>
                            </w:pPr>
                            <w:r>
                              <w:t>Unfortunately due to the introduction of the AVC scheme has seen the need to delay refresher training for MBEs</w:t>
                            </w:r>
                            <w:r w:rsidR="00C36F6D">
                              <w:t xml:space="preserve"> this year</w:t>
                            </w:r>
                            <w:r>
                              <w:t xml:space="preserve">. </w:t>
                            </w:r>
                          </w:p>
                          <w:p w:rsidR="008F7484" w:rsidRPr="00F42403" w:rsidRDefault="008F7484" w:rsidP="008F7484">
                            <w:pPr>
                              <w:pStyle w:val="DSGBodytext"/>
                            </w:pPr>
                            <w:r>
                              <w:t>Training will be undertaken in the three respective regions prior to the introduction of the knowledge quiz</w:t>
                            </w:r>
                            <w:r w:rsidR="00C36F6D">
                              <w:t xml:space="preserve"> which will be discussed as part of the training.</w:t>
                            </w:r>
                            <w:r>
                              <w:t xml:space="preserve"> </w:t>
                            </w:r>
                          </w:p>
                          <w:p w:rsidR="00F6148A" w:rsidRPr="00F42403" w:rsidRDefault="00A052AB" w:rsidP="00B3318B">
                            <w:pPr>
                              <w:pStyle w:val="DSGHeading1"/>
                              <w:rPr>
                                <w:rFonts w:ascii="Arial" w:hAnsi="Arial" w:cs="Arial"/>
                              </w:rPr>
                            </w:pPr>
                            <w:r w:rsidRPr="00F42403">
                              <w:rPr>
                                <w:rFonts w:ascii="Arial" w:hAnsi="Arial" w:cs="Arial"/>
                              </w:rPr>
                              <w:t>Reminder</w:t>
                            </w:r>
                          </w:p>
                          <w:p w:rsidR="00A052AB" w:rsidRPr="00F42403" w:rsidRDefault="00A052AB" w:rsidP="006B41B5">
                            <w:pPr>
                              <w:pStyle w:val="DSGBodytext"/>
                              <w:rPr>
                                <w:rFonts w:ascii="Arial" w:hAnsi="Arial" w:cs="Arial"/>
                              </w:rPr>
                            </w:pPr>
                            <w:r w:rsidRPr="00F42403">
                              <w:rPr>
                                <w:rFonts w:ascii="Arial" w:hAnsi="Arial" w:cs="Arial"/>
                              </w:rPr>
                              <w:t>AMBRIS Proprietors are reminded that they are responsible for and need to have their MBEs sign the attached “AMBRIS information bulletin” declaration signifying that they fully understand any new requirements or instructions in this bulletin.  Sole Proprietors still need to sign off the declaration.</w:t>
                            </w:r>
                          </w:p>
                          <w:p w:rsidR="0095154D" w:rsidRPr="00F42403" w:rsidRDefault="0095154D" w:rsidP="009917D5">
                            <w:pPr>
                              <w:pStyle w:val="DSGHeading1"/>
                              <w:rPr>
                                <w:rFonts w:ascii="Arial" w:hAnsi="Arial" w:cs="Arial"/>
                              </w:rPr>
                            </w:pPr>
                            <w:r w:rsidRPr="00F42403">
                              <w:rPr>
                                <w:rFonts w:ascii="Arial" w:hAnsi="Arial" w:cs="Arial"/>
                              </w:rPr>
                              <w:t>Questions</w:t>
                            </w:r>
                          </w:p>
                          <w:p w:rsidR="00013148" w:rsidRPr="00F42403" w:rsidRDefault="0095154D" w:rsidP="006B41B5">
                            <w:pPr>
                              <w:pStyle w:val="DSGBodytext"/>
                              <w:rPr>
                                <w:rFonts w:ascii="Arial" w:hAnsi="Arial" w:cs="Arial"/>
                              </w:rPr>
                            </w:pPr>
                            <w:r w:rsidRPr="00F42403">
                              <w:rPr>
                                <w:rFonts w:ascii="Arial" w:hAnsi="Arial" w:cs="Arial"/>
                              </w:rPr>
                              <w:t>If you have any questions about this bulletin contact the A</w:t>
                            </w:r>
                            <w:r w:rsidR="00013148" w:rsidRPr="00F42403">
                              <w:rPr>
                                <w:rFonts w:ascii="Arial" w:hAnsi="Arial" w:cs="Arial"/>
                              </w:rPr>
                              <w:t>IS Compliance Unit on 6166 3271</w:t>
                            </w:r>
                          </w:p>
                          <w:p w:rsidR="0095154D" w:rsidRPr="00F42403" w:rsidRDefault="0095154D" w:rsidP="009917D5">
                            <w:pPr>
                              <w:pStyle w:val="DSGHeading1"/>
                              <w:rPr>
                                <w:rFonts w:ascii="Arial" w:hAnsi="Arial" w:cs="Arial"/>
                              </w:rPr>
                            </w:pPr>
                            <w:r w:rsidRPr="00F42403">
                              <w:rPr>
                                <w:rFonts w:ascii="Arial" w:hAnsi="Arial" w:cs="Arial"/>
                              </w:rPr>
                              <w:t xml:space="preserve"> Phone Numbers</w:t>
                            </w:r>
                          </w:p>
                          <w:p w:rsidR="0095154D" w:rsidRPr="00F42403" w:rsidRDefault="0095154D" w:rsidP="00E1279B">
                            <w:pPr>
                              <w:spacing w:after="120"/>
                              <w:rPr>
                                <w:rFonts w:ascii="Arial" w:hAnsi="Arial" w:cs="Arial"/>
                                <w:color w:val="00B0F0"/>
                              </w:rPr>
                            </w:pPr>
                            <w:r w:rsidRPr="00F42403">
                              <w:rPr>
                                <w:rFonts w:ascii="Arial" w:hAnsi="Arial" w:cs="Arial"/>
                                <w:color w:val="00B0F0"/>
                              </w:rPr>
                              <w:t>AIS Compliance Unit</w:t>
                            </w:r>
                          </w:p>
                          <w:p w:rsidR="0095154D" w:rsidRPr="00F42403" w:rsidRDefault="0095154D" w:rsidP="00FC64CC">
                            <w:pPr>
                              <w:spacing w:line="276" w:lineRule="auto"/>
                              <w:jc w:val="both"/>
                              <w:rPr>
                                <w:rFonts w:ascii="Arial" w:hAnsi="Arial" w:cs="Arial"/>
                              </w:rPr>
                            </w:pPr>
                            <w:r w:rsidRPr="00F42403">
                              <w:rPr>
                                <w:rFonts w:ascii="Arial" w:hAnsi="Arial" w:cs="Arial"/>
                              </w:rPr>
                              <w:t>Russell Clark – Assistant Manager AIS Compliance</w:t>
                            </w:r>
                          </w:p>
                          <w:p w:rsidR="0095154D" w:rsidRPr="00F42403" w:rsidRDefault="0095154D" w:rsidP="00FC64CC">
                            <w:pPr>
                              <w:spacing w:line="276" w:lineRule="auto"/>
                              <w:jc w:val="both"/>
                              <w:rPr>
                                <w:rFonts w:ascii="Arial" w:hAnsi="Arial" w:cs="Arial"/>
                              </w:rPr>
                            </w:pPr>
                            <w:r w:rsidRPr="00F42403">
                              <w:rPr>
                                <w:rFonts w:ascii="Arial" w:hAnsi="Arial" w:cs="Arial"/>
                              </w:rPr>
                              <w:t>6166 3271 (W)</w:t>
                            </w:r>
                          </w:p>
                          <w:p w:rsidR="003940B6" w:rsidRPr="00F42403" w:rsidRDefault="0095154D" w:rsidP="00DA20CA">
                            <w:pPr>
                              <w:spacing w:after="120" w:line="276" w:lineRule="auto"/>
                              <w:jc w:val="both"/>
                              <w:rPr>
                                <w:rFonts w:ascii="Arial" w:hAnsi="Arial" w:cs="Arial"/>
                              </w:rPr>
                            </w:pPr>
                            <w:r w:rsidRPr="00F42403">
                              <w:rPr>
                                <w:rFonts w:ascii="Arial" w:hAnsi="Arial" w:cs="Arial"/>
                              </w:rPr>
                              <w:t>0419 313 910 (M)</w:t>
                            </w:r>
                          </w:p>
                          <w:p w:rsidR="0095154D" w:rsidRPr="00F42403" w:rsidRDefault="0095154D" w:rsidP="00DA20CA">
                            <w:pPr>
                              <w:spacing w:line="276" w:lineRule="auto"/>
                              <w:jc w:val="both"/>
                              <w:rPr>
                                <w:rFonts w:ascii="Arial" w:hAnsi="Arial" w:cs="Arial"/>
                              </w:rPr>
                            </w:pPr>
                            <w:r w:rsidRPr="00F42403">
                              <w:rPr>
                                <w:rFonts w:ascii="Arial" w:hAnsi="Arial" w:cs="Arial"/>
                              </w:rPr>
                              <w:t xml:space="preserve">Karen Sames – AIS </w:t>
                            </w:r>
                            <w:r w:rsidR="00924ABF" w:rsidRPr="00F42403">
                              <w:rPr>
                                <w:rFonts w:ascii="Arial" w:hAnsi="Arial" w:cs="Arial"/>
                              </w:rPr>
                              <w:t xml:space="preserve">Audit </w:t>
                            </w:r>
                            <w:r w:rsidRPr="00F42403">
                              <w:rPr>
                                <w:rFonts w:ascii="Arial" w:hAnsi="Arial" w:cs="Arial"/>
                              </w:rPr>
                              <w:t>Officer</w:t>
                            </w:r>
                          </w:p>
                          <w:p w:rsidR="0095154D" w:rsidRPr="00F42403" w:rsidRDefault="0095154D" w:rsidP="00DA20CA">
                            <w:pPr>
                              <w:spacing w:line="276" w:lineRule="auto"/>
                              <w:jc w:val="both"/>
                              <w:rPr>
                                <w:rFonts w:ascii="Arial" w:hAnsi="Arial" w:cs="Arial"/>
                              </w:rPr>
                            </w:pPr>
                            <w:r w:rsidRPr="00F42403">
                              <w:rPr>
                                <w:rFonts w:ascii="Arial" w:hAnsi="Arial" w:cs="Arial"/>
                              </w:rPr>
                              <w:t>6166 3270 (W)</w:t>
                            </w:r>
                          </w:p>
                          <w:p w:rsidR="00FA1EF9" w:rsidRPr="00F42403" w:rsidRDefault="0095154D" w:rsidP="003940B6">
                            <w:pPr>
                              <w:spacing w:after="120" w:line="276" w:lineRule="auto"/>
                              <w:jc w:val="both"/>
                              <w:rPr>
                                <w:rFonts w:ascii="Arial" w:hAnsi="Arial" w:cs="Arial"/>
                              </w:rPr>
                            </w:pPr>
                            <w:r w:rsidRPr="00F42403">
                              <w:rPr>
                                <w:rFonts w:ascii="Arial" w:hAnsi="Arial" w:cs="Arial"/>
                              </w:rPr>
                              <w:t>0419 378 174 (M)</w:t>
                            </w:r>
                          </w:p>
                          <w:p w:rsidR="00924ABF" w:rsidRPr="00F42403" w:rsidRDefault="00924ABF" w:rsidP="003940B6">
                            <w:pPr>
                              <w:spacing w:after="120" w:line="276" w:lineRule="auto"/>
                              <w:jc w:val="both"/>
                              <w:rPr>
                                <w:rFonts w:ascii="Arial" w:hAnsi="Arial" w:cs="Arial"/>
                              </w:rPr>
                            </w:pPr>
                            <w:r w:rsidRPr="00F42403">
                              <w:rPr>
                                <w:rFonts w:ascii="Arial" w:hAnsi="Arial" w:cs="Arial"/>
                              </w:rPr>
                              <w:t>Sacha (Polly) Pawlowski – AIS Audit Officer</w:t>
                            </w:r>
                          </w:p>
                          <w:p w:rsidR="00924ABF" w:rsidRPr="00F42403" w:rsidRDefault="00924ABF" w:rsidP="003940B6">
                            <w:pPr>
                              <w:spacing w:after="120" w:line="276" w:lineRule="auto"/>
                              <w:jc w:val="both"/>
                              <w:rPr>
                                <w:rFonts w:ascii="Arial" w:hAnsi="Arial" w:cs="Arial"/>
                              </w:rPr>
                            </w:pPr>
                            <w:r w:rsidRPr="00F42403">
                              <w:rPr>
                                <w:rFonts w:ascii="Arial" w:hAnsi="Arial" w:cs="Arial"/>
                              </w:rPr>
                              <w:t>6166 3265 (W)</w:t>
                            </w:r>
                          </w:p>
                          <w:p w:rsidR="0095154D" w:rsidRPr="00F42403" w:rsidRDefault="00E10EB3" w:rsidP="00DA20CA">
                            <w:pPr>
                              <w:spacing w:line="276" w:lineRule="auto"/>
                              <w:jc w:val="both"/>
                              <w:rPr>
                                <w:rFonts w:ascii="Arial" w:hAnsi="Arial" w:cs="Arial"/>
                              </w:rPr>
                            </w:pPr>
                            <w:r w:rsidRPr="00F42403">
                              <w:rPr>
                                <w:rFonts w:ascii="Arial" w:hAnsi="Arial" w:cs="Arial"/>
                              </w:rPr>
                              <w:t>Rebekka Hunter</w:t>
                            </w:r>
                            <w:r w:rsidR="0095154D" w:rsidRPr="00F42403">
                              <w:rPr>
                                <w:rFonts w:ascii="Arial" w:hAnsi="Arial" w:cs="Arial"/>
                              </w:rPr>
                              <w:t xml:space="preserve"> - AIS Support Officer</w:t>
                            </w:r>
                          </w:p>
                          <w:p w:rsidR="0095154D" w:rsidRPr="00F42403" w:rsidRDefault="0095154D" w:rsidP="00DA20CA">
                            <w:pPr>
                              <w:spacing w:after="120" w:line="276" w:lineRule="auto"/>
                              <w:jc w:val="both"/>
                              <w:rPr>
                                <w:rFonts w:ascii="Arial" w:hAnsi="Arial" w:cs="Arial"/>
                              </w:rPr>
                            </w:pPr>
                            <w:r w:rsidRPr="00F42403">
                              <w:rPr>
                                <w:rFonts w:ascii="Arial" w:hAnsi="Arial" w:cs="Arial"/>
                              </w:rPr>
                              <w:t>6166 3272 (W)</w:t>
                            </w:r>
                          </w:p>
                          <w:p w:rsidR="00924ABF" w:rsidRPr="00F42403" w:rsidRDefault="00770B14" w:rsidP="00DA20CA">
                            <w:pPr>
                              <w:spacing w:after="120" w:line="276" w:lineRule="auto"/>
                              <w:jc w:val="both"/>
                              <w:rPr>
                                <w:rFonts w:ascii="Arial" w:hAnsi="Arial" w:cs="Arial"/>
                              </w:rPr>
                            </w:pPr>
                            <w:r>
                              <w:rPr>
                                <w:rFonts w:ascii="Arial" w:hAnsi="Arial" w:cs="Arial"/>
                              </w:rPr>
                              <w:t>Narelle Hill – ETAA</w:t>
                            </w:r>
                            <w:r w:rsidR="00924ABF" w:rsidRPr="00F42403">
                              <w:rPr>
                                <w:rFonts w:ascii="Arial" w:hAnsi="Arial" w:cs="Arial"/>
                              </w:rPr>
                              <w:t>C Coordinator</w:t>
                            </w:r>
                          </w:p>
                          <w:p w:rsidR="00924ABF" w:rsidRPr="00F42403" w:rsidRDefault="00924ABF" w:rsidP="00DA20CA">
                            <w:pPr>
                              <w:spacing w:after="120" w:line="276" w:lineRule="auto"/>
                              <w:jc w:val="both"/>
                              <w:rPr>
                                <w:rFonts w:ascii="Arial" w:hAnsi="Arial" w:cs="Arial"/>
                              </w:rPr>
                            </w:pPr>
                            <w:r w:rsidRPr="00F42403">
                              <w:rPr>
                                <w:rFonts w:ascii="Arial" w:hAnsi="Arial" w:cs="Arial"/>
                              </w:rPr>
                              <w:t>6166 3266 (W)</w:t>
                            </w:r>
                          </w:p>
                          <w:p w:rsidR="0095154D" w:rsidRPr="00F42403" w:rsidRDefault="0095154D" w:rsidP="00DA20CA">
                            <w:pPr>
                              <w:spacing w:line="276" w:lineRule="auto"/>
                              <w:jc w:val="both"/>
                              <w:rPr>
                                <w:rFonts w:ascii="Arial" w:hAnsi="Arial" w:cs="Arial"/>
                              </w:rPr>
                            </w:pPr>
                            <w:r w:rsidRPr="00F42403">
                              <w:rPr>
                                <w:rFonts w:ascii="Arial" w:hAnsi="Arial" w:cs="Arial"/>
                              </w:rPr>
                              <w:t>Refresher training bookings</w:t>
                            </w:r>
                          </w:p>
                          <w:p w:rsidR="0095154D" w:rsidRPr="00F42403" w:rsidRDefault="0095154D" w:rsidP="00DA20CA">
                            <w:pPr>
                              <w:spacing w:after="120" w:line="276" w:lineRule="auto"/>
                              <w:jc w:val="both"/>
                              <w:rPr>
                                <w:rFonts w:ascii="Arial" w:hAnsi="Arial" w:cs="Arial"/>
                              </w:rPr>
                            </w:pPr>
                            <w:r w:rsidRPr="00F42403">
                              <w:rPr>
                                <w:rFonts w:ascii="Arial" w:hAnsi="Arial" w:cs="Arial"/>
                              </w:rPr>
                              <w:t>6166 3272</w:t>
                            </w:r>
                          </w:p>
                          <w:p w:rsidR="0095154D" w:rsidRPr="00F42403" w:rsidRDefault="00FA1EF9" w:rsidP="00DA20CA">
                            <w:pPr>
                              <w:spacing w:line="276" w:lineRule="auto"/>
                              <w:jc w:val="both"/>
                              <w:rPr>
                                <w:rFonts w:ascii="Gill Sans MT" w:hAnsi="Gill Sans MT" w:cs="Arial"/>
                                <w:color w:val="00B0F0"/>
                              </w:rPr>
                            </w:pPr>
                            <w:r w:rsidRPr="00F42403">
                              <w:rPr>
                                <w:rFonts w:ascii="Gill Sans MT" w:hAnsi="Gill Sans MT" w:cs="Arial"/>
                                <w:color w:val="00B0F0"/>
                              </w:rPr>
                              <w:t>ITGCC</w:t>
                            </w:r>
                          </w:p>
                          <w:p w:rsidR="0095154D" w:rsidRPr="00F42403" w:rsidRDefault="00917308" w:rsidP="00DA20CA">
                            <w:pPr>
                              <w:spacing w:after="120" w:line="276" w:lineRule="auto"/>
                              <w:jc w:val="both"/>
                              <w:rPr>
                                <w:rFonts w:ascii="Arial" w:hAnsi="Arial" w:cs="Arial"/>
                              </w:rPr>
                            </w:pPr>
                            <w:r w:rsidRPr="00F42403">
                              <w:rPr>
                                <w:rFonts w:ascii="Arial" w:hAnsi="Arial" w:cs="Arial"/>
                              </w:rPr>
                              <w:t>1300 135 513</w:t>
                            </w:r>
                          </w:p>
                          <w:p w:rsidR="00ED0A37" w:rsidRDefault="00ED0A37" w:rsidP="00DA20CA">
                            <w:pPr>
                              <w:spacing w:after="120" w:line="276" w:lineRule="auto"/>
                              <w:jc w:val="both"/>
                              <w:rPr>
                                <w:rFonts w:ascii="Arial" w:hAnsi="Arial" w:cs="Arial"/>
                                <w:color w:val="00B0F0"/>
                              </w:rPr>
                            </w:pPr>
                          </w:p>
                          <w:p w:rsidR="0095154D" w:rsidRPr="00F42403" w:rsidRDefault="0095154D" w:rsidP="00DA20CA">
                            <w:pPr>
                              <w:spacing w:after="120" w:line="276" w:lineRule="auto"/>
                              <w:jc w:val="both"/>
                              <w:rPr>
                                <w:rFonts w:ascii="Arial" w:hAnsi="Arial" w:cs="Arial"/>
                                <w:color w:val="00B0F0"/>
                              </w:rPr>
                            </w:pPr>
                            <w:r w:rsidRPr="00F42403">
                              <w:rPr>
                                <w:rFonts w:ascii="Arial" w:hAnsi="Arial" w:cs="Arial"/>
                                <w:color w:val="00B0F0"/>
                              </w:rPr>
                              <w:t>Defect notices</w:t>
                            </w:r>
                          </w:p>
                          <w:p w:rsidR="00990D68" w:rsidRPr="00F42403" w:rsidRDefault="00770B14" w:rsidP="00DA20CA">
                            <w:pPr>
                              <w:spacing w:after="120" w:line="276" w:lineRule="auto"/>
                              <w:jc w:val="both"/>
                              <w:rPr>
                                <w:rFonts w:ascii="Arial" w:hAnsi="Arial" w:cs="Arial"/>
                              </w:rPr>
                            </w:pPr>
                            <w:r>
                              <w:rPr>
                                <w:rFonts w:ascii="Arial" w:hAnsi="Arial" w:cs="Arial"/>
                              </w:rPr>
                              <w:t>6166 4954</w:t>
                            </w:r>
                          </w:p>
                          <w:p w:rsidR="0095154D" w:rsidRPr="00F42403" w:rsidRDefault="0095154D" w:rsidP="00DA20CA">
                            <w:pPr>
                              <w:spacing w:after="120" w:line="276" w:lineRule="auto"/>
                              <w:jc w:val="both"/>
                              <w:rPr>
                                <w:rFonts w:ascii="Arial" w:hAnsi="Arial" w:cs="Arial"/>
                                <w:color w:val="00B0F0"/>
                              </w:rPr>
                            </w:pPr>
                            <w:r w:rsidRPr="00F42403">
                              <w:rPr>
                                <w:rFonts w:ascii="Arial" w:hAnsi="Arial" w:cs="Arial"/>
                                <w:color w:val="00B0F0"/>
                              </w:rPr>
                              <w:t xml:space="preserve">Tas TAFE </w:t>
                            </w:r>
                          </w:p>
                          <w:p w:rsidR="0095154D" w:rsidRPr="00F42403" w:rsidRDefault="0095154D" w:rsidP="00DA20CA">
                            <w:pPr>
                              <w:spacing w:line="276" w:lineRule="auto"/>
                              <w:jc w:val="both"/>
                              <w:rPr>
                                <w:rFonts w:ascii="Arial" w:hAnsi="Arial" w:cs="Arial"/>
                              </w:rPr>
                            </w:pPr>
                            <w:r w:rsidRPr="00F42403">
                              <w:rPr>
                                <w:rFonts w:ascii="Arial" w:hAnsi="Arial" w:cs="Arial"/>
                              </w:rPr>
                              <w:t>Automotive Studies – North West</w:t>
                            </w:r>
                          </w:p>
                          <w:p w:rsidR="0095154D" w:rsidRPr="00F42403" w:rsidRDefault="0095154D" w:rsidP="00DA20CA">
                            <w:pPr>
                              <w:spacing w:line="276" w:lineRule="auto"/>
                              <w:jc w:val="both"/>
                              <w:rPr>
                                <w:rFonts w:ascii="Arial" w:hAnsi="Arial" w:cs="Arial"/>
                              </w:rPr>
                            </w:pPr>
                            <w:r w:rsidRPr="00F42403">
                              <w:rPr>
                                <w:rFonts w:ascii="Arial" w:hAnsi="Arial" w:cs="Arial"/>
                              </w:rPr>
                              <w:t>6421 5521</w:t>
                            </w:r>
                          </w:p>
                          <w:p w:rsidR="00243DE3" w:rsidRPr="00F42403" w:rsidRDefault="003A2D3F" w:rsidP="00990D68">
                            <w:pPr>
                              <w:spacing w:line="276" w:lineRule="auto"/>
                              <w:jc w:val="both"/>
                              <w:rPr>
                                <w:rFonts w:ascii="Arial" w:hAnsi="Arial" w:cs="Arial"/>
                              </w:rPr>
                            </w:pPr>
                            <w:r>
                              <w:rPr>
                                <w:rFonts w:ascii="Arial" w:hAnsi="Arial" w:cs="Arial"/>
                              </w:rPr>
                              <w:t>0437 177 354</w:t>
                            </w:r>
                            <w:r w:rsidR="0095154D" w:rsidRPr="00F42403">
                              <w:rPr>
                                <w:rFonts w:ascii="Arial" w:hAnsi="Arial" w:cs="Arial"/>
                              </w:rPr>
                              <w:t xml:space="preserve"> (M)</w:t>
                            </w:r>
                          </w:p>
                          <w:p w:rsidR="00243DE3" w:rsidRDefault="00243DE3" w:rsidP="00596FA8">
                            <w:pPr>
                              <w:pStyle w:val="DSGHeading2"/>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2093F" id="Text Box 19" o:spid="_x0000_s1033" type="#_x0000_t202" style="position:absolute;margin-left:-40.5pt;margin-top:69.05pt;width:234pt;height:69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3J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" filled="f" stroked="f">
                <v:textbox style="mso-next-textbox:#Text Box 20">
                  <w:txbxContent>
                    <w:p w:rsidR="00F63B6A" w:rsidRPr="006B41B5" w:rsidRDefault="00DE6440" w:rsidP="006B41B5">
                      <w:pPr>
                        <w:pStyle w:val="DSGBodytext"/>
                        <w:rPr>
                          <w:rFonts w:ascii="Arial" w:hAnsi="Arial" w:cs="Arial"/>
                        </w:rPr>
                      </w:pPr>
                      <w:r w:rsidRPr="006B41B5">
                        <w:rPr>
                          <w:rFonts w:ascii="Arial" w:hAnsi="Arial" w:cs="Arial"/>
                        </w:rPr>
                        <w:t>Inside this information bulletin</w:t>
                      </w:r>
                    </w:p>
                    <w:p w:rsidR="00F63B6A" w:rsidRPr="00CA2B80" w:rsidRDefault="00F63B6A" w:rsidP="009917D5">
                      <w:pPr>
                        <w:pStyle w:val="DSGBodytext"/>
                        <w:numPr>
                          <w:ilvl w:val="0"/>
                          <w:numId w:val="16"/>
                        </w:numPr>
                        <w:rPr>
                          <w:b/>
                          <w:color w:val="0070C0"/>
                        </w:rPr>
                      </w:pPr>
                      <w:r w:rsidRPr="00CA2B80">
                        <w:rPr>
                          <w:b/>
                          <w:color w:val="0070C0"/>
                        </w:rPr>
                        <w:t>Introduction</w:t>
                      </w:r>
                    </w:p>
                    <w:p w:rsidR="001F14AA" w:rsidRPr="00CA2B80" w:rsidRDefault="000645E1" w:rsidP="009917D5">
                      <w:pPr>
                        <w:pStyle w:val="DSGBodytext"/>
                        <w:numPr>
                          <w:ilvl w:val="0"/>
                          <w:numId w:val="16"/>
                        </w:numPr>
                        <w:rPr>
                          <w:b/>
                          <w:color w:val="0070C0"/>
                        </w:rPr>
                      </w:pPr>
                      <w:r w:rsidRPr="00CA2B80">
                        <w:rPr>
                          <w:b/>
                          <w:color w:val="0070C0"/>
                        </w:rPr>
                        <w:t xml:space="preserve">Version </w:t>
                      </w:r>
                      <w:r w:rsidR="00924ABF" w:rsidRPr="00CA2B80">
                        <w:rPr>
                          <w:b/>
                          <w:color w:val="0070C0"/>
                        </w:rPr>
                        <w:t>10</w:t>
                      </w:r>
                      <w:r w:rsidR="00E77051" w:rsidRPr="00CA2B80">
                        <w:rPr>
                          <w:b/>
                          <w:color w:val="0070C0"/>
                        </w:rPr>
                        <w:t xml:space="preserve"> </w:t>
                      </w:r>
                      <w:r w:rsidR="00F63B6A" w:rsidRPr="00CA2B80">
                        <w:rPr>
                          <w:b/>
                          <w:color w:val="0070C0"/>
                        </w:rPr>
                        <w:t>disk</w:t>
                      </w:r>
                    </w:p>
                    <w:p w:rsidR="00BF4D51" w:rsidRPr="00CA2B80" w:rsidRDefault="00C31220" w:rsidP="009917D5">
                      <w:pPr>
                        <w:pStyle w:val="DSGBodytext"/>
                        <w:numPr>
                          <w:ilvl w:val="0"/>
                          <w:numId w:val="16"/>
                        </w:numPr>
                        <w:rPr>
                          <w:b/>
                          <w:color w:val="0070C0"/>
                        </w:rPr>
                      </w:pPr>
                      <w:r w:rsidRPr="00CA2B80">
                        <w:rPr>
                          <w:b/>
                          <w:color w:val="0070C0"/>
                        </w:rPr>
                        <w:t>Record keeping</w:t>
                      </w:r>
                    </w:p>
                    <w:p w:rsidR="009917D5" w:rsidRPr="00CA2B80" w:rsidRDefault="009917D5" w:rsidP="009917D5">
                      <w:pPr>
                        <w:pStyle w:val="DSGBodytext"/>
                        <w:numPr>
                          <w:ilvl w:val="0"/>
                          <w:numId w:val="16"/>
                        </w:numPr>
                        <w:rPr>
                          <w:b/>
                          <w:color w:val="0070C0"/>
                        </w:rPr>
                      </w:pPr>
                      <w:r w:rsidRPr="00CA2B80">
                        <w:rPr>
                          <w:b/>
                          <w:color w:val="0070C0"/>
                        </w:rPr>
                        <w:t>National Police certificates</w:t>
                      </w:r>
                    </w:p>
                    <w:p w:rsidR="00F6148A" w:rsidRPr="00CA2B80" w:rsidRDefault="009917D5" w:rsidP="009917D5">
                      <w:pPr>
                        <w:pStyle w:val="DSGBodytext"/>
                        <w:numPr>
                          <w:ilvl w:val="0"/>
                          <w:numId w:val="16"/>
                        </w:numPr>
                        <w:rPr>
                          <w:b/>
                          <w:color w:val="0070C0"/>
                        </w:rPr>
                      </w:pPr>
                      <w:r w:rsidRPr="00CA2B80">
                        <w:rPr>
                          <w:b/>
                          <w:color w:val="0070C0"/>
                        </w:rPr>
                        <w:t>Approved Vehicle Certifier scheme</w:t>
                      </w:r>
                    </w:p>
                    <w:p w:rsidR="00B52B41" w:rsidRPr="00CA2B80" w:rsidRDefault="00CA2B80" w:rsidP="00CA2B80">
                      <w:pPr>
                        <w:pStyle w:val="DSGBodytext"/>
                        <w:numPr>
                          <w:ilvl w:val="0"/>
                          <w:numId w:val="16"/>
                        </w:numPr>
                        <w:rPr>
                          <w:b/>
                          <w:color w:val="0070C0"/>
                        </w:rPr>
                      </w:pPr>
                      <w:r w:rsidRPr="00CA2B80">
                        <w:rPr>
                          <w:b/>
                          <w:color w:val="0070C0"/>
                        </w:rPr>
                        <w:t>Staff changes</w:t>
                      </w:r>
                    </w:p>
                    <w:p w:rsidR="00EE23E2" w:rsidRDefault="00CA2B80" w:rsidP="00CA2B80">
                      <w:pPr>
                        <w:pStyle w:val="DSGBodytext"/>
                        <w:numPr>
                          <w:ilvl w:val="0"/>
                          <w:numId w:val="16"/>
                        </w:numPr>
                        <w:rPr>
                          <w:b/>
                          <w:color w:val="0070C0"/>
                        </w:rPr>
                      </w:pPr>
                      <w:r w:rsidRPr="00CA2B80">
                        <w:rPr>
                          <w:b/>
                          <w:color w:val="0070C0"/>
                        </w:rPr>
                        <w:t>MBE knowledge quiz</w:t>
                      </w:r>
                    </w:p>
                    <w:p w:rsidR="00B3318B" w:rsidRPr="00CA2B80" w:rsidRDefault="00B3318B" w:rsidP="00CA2B80">
                      <w:pPr>
                        <w:pStyle w:val="DSGBodytext"/>
                        <w:numPr>
                          <w:ilvl w:val="0"/>
                          <w:numId w:val="16"/>
                        </w:numPr>
                        <w:rPr>
                          <w:b/>
                          <w:color w:val="0070C0"/>
                        </w:rPr>
                      </w:pPr>
                      <w:r>
                        <w:rPr>
                          <w:b/>
                          <w:color w:val="0070C0"/>
                        </w:rPr>
                        <w:t>Refresher training</w:t>
                      </w:r>
                    </w:p>
                    <w:p w:rsidR="00A052AB" w:rsidRPr="00B3318B" w:rsidRDefault="00A052AB" w:rsidP="00B3318B">
                      <w:pPr>
                        <w:pStyle w:val="DSGBodytext"/>
                        <w:numPr>
                          <w:ilvl w:val="0"/>
                          <w:numId w:val="16"/>
                        </w:numPr>
                        <w:rPr>
                          <w:b/>
                          <w:color w:val="0070C0"/>
                        </w:rPr>
                      </w:pPr>
                      <w:r w:rsidRPr="00B3318B">
                        <w:rPr>
                          <w:b/>
                          <w:color w:val="0070C0"/>
                        </w:rPr>
                        <w:t>Reminder</w:t>
                      </w:r>
                    </w:p>
                    <w:p w:rsidR="00A052AB" w:rsidRPr="00B3318B" w:rsidRDefault="00A052AB" w:rsidP="00B3318B">
                      <w:pPr>
                        <w:pStyle w:val="DSGBodytext"/>
                        <w:numPr>
                          <w:ilvl w:val="0"/>
                          <w:numId w:val="16"/>
                        </w:numPr>
                        <w:rPr>
                          <w:b/>
                          <w:color w:val="0070C0"/>
                        </w:rPr>
                      </w:pPr>
                      <w:r w:rsidRPr="00B3318B">
                        <w:rPr>
                          <w:b/>
                          <w:color w:val="0070C0"/>
                        </w:rPr>
                        <w:t>Questions</w:t>
                      </w:r>
                    </w:p>
                    <w:p w:rsidR="00A052AB" w:rsidRPr="00B3318B" w:rsidRDefault="00A052AB" w:rsidP="00B3318B">
                      <w:pPr>
                        <w:pStyle w:val="DSGBodytext"/>
                        <w:numPr>
                          <w:ilvl w:val="0"/>
                          <w:numId w:val="16"/>
                        </w:numPr>
                        <w:rPr>
                          <w:b/>
                          <w:color w:val="0070C0"/>
                        </w:rPr>
                      </w:pPr>
                      <w:r w:rsidRPr="00B3318B">
                        <w:rPr>
                          <w:b/>
                          <w:color w:val="0070C0"/>
                        </w:rPr>
                        <w:t>Phone numbers</w:t>
                      </w:r>
                    </w:p>
                    <w:p w:rsidR="00243DE3" w:rsidRPr="006B41B5" w:rsidRDefault="00F63B6A" w:rsidP="009917D5">
                      <w:pPr>
                        <w:pStyle w:val="DSGHeading1"/>
                      </w:pPr>
                      <w:r w:rsidRPr="006B41B5">
                        <w:t>Introduction</w:t>
                      </w:r>
                    </w:p>
                    <w:p w:rsidR="00AB42B7" w:rsidRPr="006B41B5" w:rsidRDefault="00924ABF" w:rsidP="006B41B5">
                      <w:pPr>
                        <w:pStyle w:val="DSGBodytext"/>
                        <w:rPr>
                          <w:rFonts w:ascii="Arial" w:hAnsi="Arial" w:cs="Arial"/>
                        </w:rPr>
                      </w:pPr>
                      <w:r w:rsidRPr="006B41B5">
                        <w:rPr>
                          <w:rFonts w:ascii="Arial" w:hAnsi="Arial" w:cs="Arial"/>
                        </w:rPr>
                        <w:t>Welcome to the tenth</w:t>
                      </w:r>
                      <w:r w:rsidR="00F63B6A" w:rsidRPr="006B41B5">
                        <w:rPr>
                          <w:rFonts w:ascii="Arial" w:hAnsi="Arial" w:cs="Arial"/>
                        </w:rPr>
                        <w:t xml:space="preserve"> </w:t>
                      </w:r>
                      <w:r w:rsidRPr="006B41B5">
                        <w:rPr>
                          <w:rFonts w:ascii="Arial" w:hAnsi="Arial" w:cs="Arial"/>
                        </w:rPr>
                        <w:t>edition (issue 10</w:t>
                      </w:r>
                      <w:r w:rsidR="00F63B6A" w:rsidRPr="006B41B5">
                        <w:rPr>
                          <w:rFonts w:ascii="Arial" w:hAnsi="Arial" w:cs="Arial"/>
                        </w:rPr>
                        <w:t>) of the AMBRIS Information Bulletin.</w:t>
                      </w:r>
                      <w:r w:rsidR="00AB42B7" w:rsidRPr="006B41B5">
                        <w:rPr>
                          <w:rFonts w:ascii="Arial" w:hAnsi="Arial" w:cs="Arial"/>
                        </w:rPr>
                        <w:t xml:space="preserve"> Please take you</w:t>
                      </w:r>
                      <w:r w:rsidR="00B428F0" w:rsidRPr="006B41B5">
                        <w:rPr>
                          <w:rFonts w:ascii="Arial" w:hAnsi="Arial" w:cs="Arial"/>
                        </w:rPr>
                        <w:t>r</w:t>
                      </w:r>
                      <w:r w:rsidR="00AB42B7" w:rsidRPr="006B41B5">
                        <w:rPr>
                          <w:rFonts w:ascii="Arial" w:hAnsi="Arial" w:cs="Arial"/>
                        </w:rPr>
                        <w:t xml:space="preserve"> time to read this bulletin.  If you have any questions please feel free to rin</w:t>
                      </w:r>
                      <w:r w:rsidRPr="006B41B5">
                        <w:rPr>
                          <w:rFonts w:ascii="Arial" w:hAnsi="Arial" w:cs="Arial"/>
                        </w:rPr>
                        <w:t>g AIS Compliance Unit on 6166 3</w:t>
                      </w:r>
                      <w:r w:rsidR="00AB42B7" w:rsidRPr="006B41B5">
                        <w:rPr>
                          <w:rFonts w:ascii="Arial" w:hAnsi="Arial" w:cs="Arial"/>
                        </w:rPr>
                        <w:t>271</w:t>
                      </w:r>
                      <w:r w:rsidR="007F68D3" w:rsidRPr="006B41B5">
                        <w:rPr>
                          <w:rFonts w:ascii="Arial" w:hAnsi="Arial" w:cs="Arial"/>
                        </w:rPr>
                        <w:t>.</w:t>
                      </w:r>
                    </w:p>
                    <w:p w:rsidR="00243DE3" w:rsidRPr="006B41B5" w:rsidRDefault="00A42586" w:rsidP="009917D5">
                      <w:pPr>
                        <w:pStyle w:val="DSGHeading1"/>
                      </w:pPr>
                      <w:r w:rsidRPr="006B41B5">
                        <w:t>V</w:t>
                      </w:r>
                      <w:r w:rsidR="00924ABF" w:rsidRPr="006B41B5">
                        <w:t>ersion 10</w:t>
                      </w:r>
                      <w:r w:rsidR="00F63B6A" w:rsidRPr="006B41B5">
                        <w:t xml:space="preserve"> disk</w:t>
                      </w:r>
                    </w:p>
                    <w:p w:rsidR="00243DE3" w:rsidRPr="006B41B5" w:rsidRDefault="00F63B6A" w:rsidP="006B41B5">
                      <w:pPr>
                        <w:pStyle w:val="DSGBodytext"/>
                        <w:rPr>
                          <w:rFonts w:ascii="Arial" w:hAnsi="Arial" w:cs="Arial"/>
                        </w:rPr>
                      </w:pPr>
                      <w:r w:rsidRPr="006B41B5">
                        <w:rPr>
                          <w:rFonts w:ascii="Arial" w:hAnsi="Arial" w:cs="Arial"/>
                        </w:rPr>
                        <w:t>Enclosed with this infor</w:t>
                      </w:r>
                      <w:r w:rsidR="00924ABF" w:rsidRPr="006B41B5">
                        <w:rPr>
                          <w:rFonts w:ascii="Arial" w:hAnsi="Arial" w:cs="Arial"/>
                        </w:rPr>
                        <w:t>mation bulletin is the version 10</w:t>
                      </w:r>
                      <w:r w:rsidRPr="006B41B5">
                        <w:rPr>
                          <w:rFonts w:ascii="Arial" w:hAnsi="Arial" w:cs="Arial"/>
                        </w:rPr>
                        <w:t xml:space="preserve"> AMBRIS disk for Proprietors to distribute to their Motor Body Examiners (MBEs). Proprietors are rem</w:t>
                      </w:r>
                      <w:r w:rsidR="00AB42B7" w:rsidRPr="006B41B5">
                        <w:rPr>
                          <w:rFonts w:ascii="Arial" w:hAnsi="Arial" w:cs="Arial"/>
                        </w:rPr>
                        <w:t xml:space="preserve">inded to </w:t>
                      </w:r>
                      <w:r w:rsidR="007F68D3" w:rsidRPr="006B41B5">
                        <w:rPr>
                          <w:rFonts w:ascii="Arial" w:hAnsi="Arial" w:cs="Arial"/>
                        </w:rPr>
                        <w:t>destroy all</w:t>
                      </w:r>
                      <w:r w:rsidR="00924ABF" w:rsidRPr="006B41B5">
                        <w:rPr>
                          <w:rFonts w:ascii="Arial" w:hAnsi="Arial" w:cs="Arial"/>
                        </w:rPr>
                        <w:t xml:space="preserve"> version 9</w:t>
                      </w:r>
                      <w:r w:rsidRPr="006B41B5">
                        <w:rPr>
                          <w:rFonts w:ascii="Arial" w:hAnsi="Arial" w:cs="Arial"/>
                        </w:rPr>
                        <w:t xml:space="preserve"> disk/s on receipt of the new disk/s.</w:t>
                      </w:r>
                    </w:p>
                    <w:p w:rsidR="00F63B6A" w:rsidRPr="006B41B5" w:rsidRDefault="00F63B6A" w:rsidP="006B41B5">
                      <w:pPr>
                        <w:pStyle w:val="DSGBodytext"/>
                        <w:rPr>
                          <w:rFonts w:ascii="Arial" w:hAnsi="Arial" w:cs="Arial"/>
                        </w:rPr>
                      </w:pPr>
                      <w:r w:rsidRPr="006B41B5">
                        <w:rPr>
                          <w:rFonts w:ascii="Arial" w:hAnsi="Arial" w:cs="Arial"/>
                        </w:rPr>
                        <w:t>Amendments to the disk include:</w:t>
                      </w:r>
                    </w:p>
                    <w:p w:rsidR="001F14AA" w:rsidRPr="00ED0A37" w:rsidRDefault="001F48DE" w:rsidP="006B41B5">
                      <w:pPr>
                        <w:pStyle w:val="DSGBodytext"/>
                        <w:rPr>
                          <w:rFonts w:ascii="Arial" w:hAnsi="Arial" w:cs="Arial"/>
                          <w:color w:val="0070C0"/>
                        </w:rPr>
                      </w:pPr>
                      <w:r w:rsidRPr="00ED0A37">
                        <w:rPr>
                          <w:rFonts w:ascii="Arial" w:hAnsi="Arial" w:cs="Arial"/>
                          <w:color w:val="0070C0"/>
                        </w:rPr>
                        <w:t>C</w:t>
                      </w:r>
                      <w:r w:rsidR="00C31220" w:rsidRPr="00ED0A37">
                        <w:rPr>
                          <w:rFonts w:ascii="Arial" w:hAnsi="Arial" w:cs="Arial"/>
                          <w:color w:val="0070C0"/>
                        </w:rPr>
                        <w:t>hapter 1</w:t>
                      </w:r>
                    </w:p>
                    <w:p w:rsidR="007540FD" w:rsidRPr="006B41B5" w:rsidRDefault="00C31220" w:rsidP="006B41B5">
                      <w:pPr>
                        <w:pStyle w:val="DSGBodytext"/>
                        <w:numPr>
                          <w:ilvl w:val="0"/>
                          <w:numId w:val="13"/>
                        </w:numPr>
                        <w:rPr>
                          <w:rFonts w:ascii="Arial" w:hAnsi="Arial" w:cs="Arial"/>
                        </w:rPr>
                      </w:pPr>
                      <w:r w:rsidRPr="006B41B5">
                        <w:rPr>
                          <w:rFonts w:ascii="Arial" w:hAnsi="Arial" w:cs="Arial"/>
                        </w:rPr>
                        <w:t>Preface included of Acronyms and full terms specified used in manual</w:t>
                      </w:r>
                    </w:p>
                    <w:p w:rsidR="00C31220" w:rsidRPr="006B41B5" w:rsidRDefault="00C31220" w:rsidP="006B41B5">
                      <w:pPr>
                        <w:pStyle w:val="DSGBodytext"/>
                        <w:numPr>
                          <w:ilvl w:val="0"/>
                          <w:numId w:val="13"/>
                        </w:numPr>
                        <w:rPr>
                          <w:rFonts w:ascii="Arial" w:hAnsi="Arial" w:cs="Arial"/>
                        </w:rPr>
                      </w:pPr>
                      <w:r w:rsidRPr="006B41B5">
                        <w:rPr>
                          <w:rFonts w:ascii="Arial" w:hAnsi="Arial" w:cs="Arial"/>
                        </w:rPr>
                        <w:t>Additional types of inspection stations included in the AIS scheme</w:t>
                      </w:r>
                    </w:p>
                    <w:p w:rsidR="00A42586" w:rsidRPr="00ED0A37" w:rsidRDefault="00792560" w:rsidP="006B41B5">
                      <w:pPr>
                        <w:pStyle w:val="DSGBodytext"/>
                        <w:rPr>
                          <w:rFonts w:ascii="Arial" w:hAnsi="Arial" w:cs="Arial"/>
                          <w:color w:val="0070C0"/>
                        </w:rPr>
                      </w:pPr>
                      <w:r w:rsidRPr="00ED0A37">
                        <w:rPr>
                          <w:rFonts w:ascii="Arial" w:hAnsi="Arial" w:cs="Arial"/>
                          <w:color w:val="0070C0"/>
                        </w:rPr>
                        <w:t>Chapter 5</w:t>
                      </w:r>
                    </w:p>
                    <w:p w:rsidR="00C31220" w:rsidRPr="00C31220" w:rsidRDefault="00C31220" w:rsidP="00C31220">
                      <w:pPr>
                        <w:numPr>
                          <w:ilvl w:val="0"/>
                          <w:numId w:val="1"/>
                        </w:numPr>
                        <w:suppressAutoHyphens/>
                        <w:spacing w:after="120" w:line="280" w:lineRule="exact"/>
                        <w:jc w:val="both"/>
                        <w:rPr>
                          <w:rFonts w:ascii="Arial" w:eastAsia="MS Mincho" w:hAnsi="Arial" w:cs="Arial"/>
                          <w:color w:val="000000"/>
                          <w:sz w:val="22"/>
                          <w:szCs w:val="22"/>
                          <w:lang w:val="en-GB"/>
                        </w:rPr>
                      </w:pPr>
                      <w:r w:rsidRPr="00C31220">
                        <w:rPr>
                          <w:rFonts w:ascii="Arial" w:eastAsia="MS Mincho" w:hAnsi="Arial" w:cs="Arial"/>
                          <w:color w:val="000000"/>
                          <w:sz w:val="22"/>
                          <w:szCs w:val="22"/>
                          <w:lang w:val="en-GB"/>
                        </w:rPr>
                        <w:t>Changes to record keeping of documents</w:t>
                      </w:r>
                    </w:p>
                    <w:p w:rsidR="00C31220" w:rsidRPr="00C31220" w:rsidRDefault="00C31220" w:rsidP="00C31220">
                      <w:pPr>
                        <w:numPr>
                          <w:ilvl w:val="1"/>
                          <w:numId w:val="1"/>
                        </w:numPr>
                        <w:suppressAutoHyphens/>
                        <w:spacing w:after="120" w:line="280" w:lineRule="exact"/>
                        <w:jc w:val="both"/>
                        <w:rPr>
                          <w:rFonts w:ascii="Arial" w:eastAsia="MS Mincho" w:hAnsi="Arial" w:cs="Arial"/>
                          <w:color w:val="000000"/>
                          <w:sz w:val="22"/>
                          <w:szCs w:val="22"/>
                          <w:lang w:val="en-GB"/>
                        </w:rPr>
                      </w:pPr>
                      <w:r w:rsidRPr="00C31220">
                        <w:rPr>
                          <w:rFonts w:ascii="Arial" w:eastAsia="MS Mincho" w:hAnsi="Arial" w:cs="Arial"/>
                          <w:color w:val="000000"/>
                          <w:sz w:val="22"/>
                          <w:szCs w:val="22"/>
                          <w:lang w:val="en-GB"/>
                        </w:rPr>
                        <w:t>Changes to number of Premises under AIS scheme</w:t>
                      </w:r>
                    </w:p>
                    <w:p w:rsidR="00C31220" w:rsidRPr="00C31220" w:rsidRDefault="00C31220" w:rsidP="00C31220">
                      <w:pPr>
                        <w:numPr>
                          <w:ilvl w:val="1"/>
                          <w:numId w:val="1"/>
                        </w:numPr>
                        <w:suppressAutoHyphens/>
                        <w:spacing w:after="120" w:line="280" w:lineRule="exact"/>
                        <w:jc w:val="both"/>
                        <w:rPr>
                          <w:rFonts w:ascii="Arial" w:eastAsia="MS Mincho" w:hAnsi="Arial" w:cs="Arial"/>
                          <w:color w:val="000000"/>
                          <w:sz w:val="22"/>
                          <w:szCs w:val="22"/>
                          <w:lang w:val="en-GB"/>
                        </w:rPr>
                      </w:pPr>
                      <w:r w:rsidRPr="00C31220">
                        <w:rPr>
                          <w:rFonts w:ascii="Arial" w:eastAsia="MS Mincho" w:hAnsi="Arial" w:cs="Arial"/>
                          <w:color w:val="000000"/>
                          <w:sz w:val="22"/>
                          <w:szCs w:val="22"/>
                          <w:lang w:val="en-GB"/>
                        </w:rPr>
                        <w:t>Changes to number of Examiners under the AIS scheme</w:t>
                      </w:r>
                    </w:p>
                    <w:p w:rsidR="00C31220" w:rsidRPr="00C31220" w:rsidRDefault="00C31220" w:rsidP="00C31220">
                      <w:pPr>
                        <w:numPr>
                          <w:ilvl w:val="1"/>
                          <w:numId w:val="1"/>
                        </w:numPr>
                        <w:suppressAutoHyphens/>
                        <w:spacing w:after="120" w:line="280" w:lineRule="exact"/>
                        <w:jc w:val="both"/>
                        <w:rPr>
                          <w:rFonts w:ascii="Arial" w:eastAsia="MS Mincho" w:hAnsi="Arial" w:cs="Arial"/>
                          <w:color w:val="000000"/>
                          <w:sz w:val="22"/>
                          <w:szCs w:val="22"/>
                          <w:lang w:val="en-GB"/>
                        </w:rPr>
                      </w:pPr>
                      <w:r w:rsidRPr="00C31220">
                        <w:rPr>
                          <w:rFonts w:ascii="Arial" w:eastAsia="MS Mincho" w:hAnsi="Arial" w:cs="Arial"/>
                          <w:color w:val="000000"/>
                          <w:sz w:val="22"/>
                          <w:szCs w:val="22"/>
                          <w:lang w:val="en-GB"/>
                        </w:rPr>
                        <w:t>National Police Certificate requirements</w:t>
                      </w:r>
                    </w:p>
                    <w:p w:rsidR="00C31220" w:rsidRPr="00C31220" w:rsidRDefault="00C31220" w:rsidP="00C31220">
                      <w:pPr>
                        <w:numPr>
                          <w:ilvl w:val="1"/>
                          <w:numId w:val="1"/>
                        </w:numPr>
                        <w:suppressAutoHyphens/>
                        <w:spacing w:after="120" w:line="280" w:lineRule="exact"/>
                        <w:jc w:val="both"/>
                        <w:rPr>
                          <w:rFonts w:ascii="Arial" w:eastAsia="MS Mincho" w:hAnsi="Arial" w:cs="Arial"/>
                          <w:color w:val="000000"/>
                          <w:sz w:val="22"/>
                          <w:szCs w:val="22"/>
                          <w:lang w:val="en-GB"/>
                        </w:rPr>
                      </w:pPr>
                      <w:r w:rsidRPr="00C31220">
                        <w:rPr>
                          <w:rFonts w:ascii="Arial" w:eastAsia="MS Mincho" w:hAnsi="Arial" w:cs="Arial"/>
                          <w:color w:val="000000"/>
                          <w:sz w:val="22"/>
                          <w:szCs w:val="22"/>
                          <w:lang w:val="en-GB"/>
                        </w:rPr>
                        <w:t>Record keeping changes on keeping documentation</w:t>
                      </w:r>
                    </w:p>
                    <w:p w:rsidR="00792560" w:rsidRPr="00ED0A37" w:rsidRDefault="00792560" w:rsidP="006B41B5">
                      <w:pPr>
                        <w:pStyle w:val="DSGBodytext"/>
                        <w:rPr>
                          <w:rFonts w:ascii="Arial" w:hAnsi="Arial" w:cs="Arial"/>
                          <w:color w:val="0070C0"/>
                        </w:rPr>
                      </w:pPr>
                      <w:r w:rsidRPr="00ED0A37">
                        <w:rPr>
                          <w:rFonts w:ascii="Arial" w:hAnsi="Arial" w:cs="Arial"/>
                          <w:color w:val="0070C0"/>
                        </w:rPr>
                        <w:t>Chapter 6</w:t>
                      </w:r>
                    </w:p>
                    <w:p w:rsidR="00C31220" w:rsidRPr="006B41B5" w:rsidRDefault="00C31220" w:rsidP="006B41B5">
                      <w:pPr>
                        <w:pStyle w:val="DSGBodytext"/>
                        <w:numPr>
                          <w:ilvl w:val="0"/>
                          <w:numId w:val="15"/>
                        </w:numPr>
                        <w:rPr>
                          <w:rFonts w:ascii="Arial" w:hAnsi="Arial" w:cs="Arial"/>
                          <w:color w:val="0070C0"/>
                        </w:rPr>
                      </w:pPr>
                      <w:r w:rsidRPr="006B41B5">
                        <w:rPr>
                          <w:rFonts w:ascii="Arial" w:hAnsi="Arial" w:cs="Arial"/>
                        </w:rPr>
                        <w:t>Scheduled audit changes to top 20 % on second audit and amended second audit letter</w:t>
                      </w:r>
                    </w:p>
                    <w:p w:rsidR="00A948BD" w:rsidRPr="006B41B5" w:rsidRDefault="00C31220" w:rsidP="009917D5">
                      <w:pPr>
                        <w:pStyle w:val="DSGHeading1"/>
                      </w:pPr>
                      <w:r w:rsidRPr="006B41B5">
                        <w:t>Record keeping</w:t>
                      </w:r>
                    </w:p>
                    <w:p w:rsidR="00C31220" w:rsidRPr="006B41B5" w:rsidRDefault="00C31220" w:rsidP="006B41B5">
                      <w:pPr>
                        <w:pStyle w:val="DSGBodytext"/>
                        <w:rPr>
                          <w:rFonts w:ascii="Arial" w:hAnsi="Arial" w:cs="Arial"/>
                        </w:rPr>
                      </w:pPr>
                      <w:r w:rsidRPr="006B41B5">
                        <w:rPr>
                          <w:rFonts w:ascii="Arial" w:hAnsi="Arial" w:cs="Arial"/>
                        </w:rPr>
                        <w:t>AIS Compliance Unit recently sought legal advice on our current record keeping policy.  A decision has been made to amend our current policy in line with other Agency Policies as follows:-</w:t>
                      </w:r>
                    </w:p>
                    <w:p w:rsidR="00C31220" w:rsidRPr="006B41B5" w:rsidRDefault="003A2D3F" w:rsidP="006B41B5">
                      <w:pPr>
                        <w:pStyle w:val="DSGBodytext"/>
                        <w:rPr>
                          <w:rFonts w:ascii="Arial" w:hAnsi="Arial" w:cs="Arial"/>
                        </w:rPr>
                      </w:pPr>
                      <w:r>
                        <w:rPr>
                          <w:rFonts w:ascii="Arial" w:hAnsi="Arial" w:cs="Arial"/>
                        </w:rPr>
                        <w:t xml:space="preserve">Structural reports and associated documents </w:t>
                      </w:r>
                      <w:r w:rsidR="00C31220" w:rsidRPr="006B41B5">
                        <w:rPr>
                          <w:rFonts w:ascii="Arial" w:hAnsi="Arial" w:cs="Arial"/>
                        </w:rPr>
                        <w:t>must be r</w:t>
                      </w:r>
                      <w:r>
                        <w:rPr>
                          <w:rFonts w:ascii="Arial" w:hAnsi="Arial" w:cs="Arial"/>
                        </w:rPr>
                        <w:t>etained until audited.</w:t>
                      </w:r>
                      <w:r w:rsidR="00C31220" w:rsidRPr="006B41B5">
                        <w:rPr>
                          <w:rFonts w:ascii="Arial" w:hAnsi="Arial" w:cs="Arial"/>
                        </w:rPr>
                        <w:t xml:space="preserve"> These can be disposed of after the audit.</w:t>
                      </w:r>
                    </w:p>
                    <w:p w:rsidR="00C31220" w:rsidRPr="006B41B5" w:rsidRDefault="00C31220" w:rsidP="006B41B5">
                      <w:pPr>
                        <w:pStyle w:val="DSGBodytext"/>
                        <w:rPr>
                          <w:rFonts w:ascii="Arial" w:hAnsi="Arial" w:cs="Arial"/>
                        </w:rPr>
                      </w:pPr>
                      <w:r w:rsidRPr="006B41B5">
                        <w:rPr>
                          <w:rFonts w:ascii="Arial" w:hAnsi="Arial" w:cs="Arial"/>
                        </w:rPr>
                        <w:t xml:space="preserve">All other books i.e. vehicle </w:t>
                      </w:r>
                      <w:r w:rsidR="003A2D3F">
                        <w:rPr>
                          <w:rFonts w:ascii="Arial" w:hAnsi="Arial" w:cs="Arial"/>
                        </w:rPr>
                        <w:t xml:space="preserve">structural </w:t>
                      </w:r>
                      <w:r w:rsidRPr="006B41B5">
                        <w:rPr>
                          <w:rFonts w:ascii="Arial" w:hAnsi="Arial" w:cs="Arial"/>
                        </w:rPr>
                        <w:t>inspection chec</w:t>
                      </w:r>
                      <w:r w:rsidR="003A2D3F">
                        <w:rPr>
                          <w:rFonts w:ascii="Arial" w:hAnsi="Arial" w:cs="Arial"/>
                        </w:rPr>
                        <w:t>klist books</w:t>
                      </w:r>
                      <w:r w:rsidRPr="006B41B5">
                        <w:rPr>
                          <w:rFonts w:ascii="Arial" w:hAnsi="Arial" w:cs="Arial"/>
                        </w:rPr>
                        <w:t xml:space="preserve"> </w:t>
                      </w:r>
                      <w:r w:rsidRPr="006B41B5">
                        <w:rPr>
                          <w:rFonts w:ascii="Arial" w:hAnsi="Arial" w:cs="Arial"/>
                          <w:u w:val="single"/>
                        </w:rPr>
                        <w:t>must</w:t>
                      </w:r>
                      <w:r w:rsidRPr="006B41B5">
                        <w:rPr>
                          <w:rFonts w:ascii="Arial" w:hAnsi="Arial" w:cs="Arial"/>
                        </w:rPr>
                        <w:t xml:space="preserve"> be retained for </w:t>
                      </w:r>
                      <w:r w:rsidRPr="006B41B5">
                        <w:rPr>
                          <w:rFonts w:ascii="Arial" w:hAnsi="Arial" w:cs="Arial"/>
                          <w:u w:val="single"/>
                        </w:rPr>
                        <w:t>5</w:t>
                      </w:r>
                      <w:r w:rsidRPr="006B41B5">
                        <w:rPr>
                          <w:rFonts w:ascii="Arial" w:hAnsi="Arial" w:cs="Arial"/>
                        </w:rPr>
                        <w:t xml:space="preserve"> years.</w:t>
                      </w:r>
                    </w:p>
                    <w:p w:rsidR="00C31220" w:rsidRPr="006B41B5" w:rsidRDefault="00C31220" w:rsidP="006B41B5">
                      <w:pPr>
                        <w:pStyle w:val="DSGBodytext"/>
                        <w:rPr>
                          <w:rFonts w:ascii="Arial" w:hAnsi="Arial" w:cs="Arial"/>
                        </w:rPr>
                      </w:pPr>
                      <w:r w:rsidRPr="006B41B5">
                        <w:rPr>
                          <w:rFonts w:ascii="Arial" w:hAnsi="Arial" w:cs="Arial"/>
                        </w:rPr>
                        <w:t>Your procedures manual has been amended to reflect this new business rule and will be discussed with your Proprietor at your next audit.</w:t>
                      </w:r>
                    </w:p>
                    <w:p w:rsidR="00A948BD" w:rsidRPr="006B41B5" w:rsidRDefault="00C31220" w:rsidP="009917D5">
                      <w:pPr>
                        <w:pStyle w:val="DSGHeading1"/>
                      </w:pPr>
                      <w:r w:rsidRPr="006B41B5">
                        <w:t>National Police Certificates</w:t>
                      </w:r>
                    </w:p>
                    <w:p w:rsidR="00C31220" w:rsidRPr="006B41B5" w:rsidRDefault="00C31220" w:rsidP="006B41B5">
                      <w:pPr>
                        <w:pStyle w:val="DSGBodytext"/>
                        <w:rPr>
                          <w:rFonts w:ascii="Arial" w:hAnsi="Arial" w:cs="Arial"/>
                        </w:rPr>
                      </w:pPr>
                      <w:r w:rsidRPr="006B41B5">
                        <w:rPr>
                          <w:rFonts w:ascii="Arial" w:hAnsi="Arial" w:cs="Arial"/>
                        </w:rPr>
                        <w:t>We have recently received a number of National Police Certificates (NPCs) not in</w:t>
                      </w:r>
                      <w:r>
                        <w:t xml:space="preserve"> </w:t>
                      </w:r>
                      <w:r w:rsidRPr="006B41B5">
                        <w:rPr>
                          <w:rFonts w:ascii="Arial" w:hAnsi="Arial" w:cs="Arial"/>
                        </w:rPr>
                        <w:t>line with Chapter 4 of your Procedures manual.  As a reminder:-</w:t>
                      </w:r>
                    </w:p>
                    <w:p w:rsidR="00C31220" w:rsidRPr="006B41B5" w:rsidRDefault="00C31220" w:rsidP="00C31220">
                      <w:pPr>
                        <w:pStyle w:val="DSGBullet"/>
                        <w:jc w:val="both"/>
                        <w:rPr>
                          <w:rFonts w:ascii="Arial" w:hAnsi="Arial" w:cs="Arial"/>
                          <w:sz w:val="24"/>
                          <w:szCs w:val="24"/>
                        </w:rPr>
                      </w:pPr>
                      <w:r w:rsidRPr="006B41B5">
                        <w:rPr>
                          <w:rFonts w:ascii="Arial" w:hAnsi="Arial" w:cs="Arial"/>
                          <w:sz w:val="24"/>
                          <w:szCs w:val="24"/>
                        </w:rPr>
                        <w:t xml:space="preserve">We can only accept </w:t>
                      </w:r>
                      <w:r w:rsidRPr="006B41B5">
                        <w:rPr>
                          <w:rFonts w:ascii="Arial" w:hAnsi="Arial" w:cs="Arial"/>
                          <w:sz w:val="24"/>
                          <w:szCs w:val="24"/>
                          <w:u w:val="single"/>
                        </w:rPr>
                        <w:t>original</w:t>
                      </w:r>
                      <w:r w:rsidRPr="006B41B5">
                        <w:rPr>
                          <w:rFonts w:ascii="Arial" w:hAnsi="Arial" w:cs="Arial"/>
                          <w:sz w:val="24"/>
                          <w:szCs w:val="24"/>
                        </w:rPr>
                        <w:t xml:space="preserve"> copies or </w:t>
                      </w:r>
                      <w:r w:rsidRPr="006B41B5">
                        <w:rPr>
                          <w:rFonts w:ascii="Arial" w:hAnsi="Arial" w:cs="Arial"/>
                          <w:sz w:val="24"/>
                          <w:szCs w:val="24"/>
                          <w:u w:val="single"/>
                        </w:rPr>
                        <w:t>certified copies</w:t>
                      </w:r>
                      <w:r w:rsidRPr="006B41B5">
                        <w:rPr>
                          <w:rFonts w:ascii="Arial" w:hAnsi="Arial" w:cs="Arial"/>
                          <w:sz w:val="24"/>
                          <w:szCs w:val="24"/>
                        </w:rPr>
                        <w:t xml:space="preserve"> signed by </w:t>
                      </w:r>
                      <w:r w:rsidRPr="006B41B5">
                        <w:rPr>
                          <w:rFonts w:ascii="Arial" w:hAnsi="Arial" w:cs="Arial"/>
                          <w:i/>
                          <w:sz w:val="24"/>
                          <w:szCs w:val="24"/>
                        </w:rPr>
                        <w:t xml:space="preserve">Service </w:t>
                      </w:r>
                      <w:r w:rsidRPr="006B41B5">
                        <w:rPr>
                          <w:rFonts w:ascii="Arial" w:hAnsi="Arial" w:cs="Arial"/>
                          <w:sz w:val="24"/>
                          <w:szCs w:val="24"/>
                        </w:rPr>
                        <w:t>Tasmania outlets</w:t>
                      </w:r>
                    </w:p>
                    <w:p w:rsidR="007473CF" w:rsidRPr="006B41B5" w:rsidRDefault="00C31220" w:rsidP="006B41B5">
                      <w:pPr>
                        <w:pStyle w:val="DSGBodytext"/>
                        <w:numPr>
                          <w:ilvl w:val="0"/>
                          <w:numId w:val="15"/>
                        </w:numPr>
                        <w:rPr>
                          <w:rFonts w:ascii="Arial" w:hAnsi="Arial" w:cs="Arial"/>
                        </w:rPr>
                      </w:pPr>
                      <w:r w:rsidRPr="006B41B5">
                        <w:rPr>
                          <w:rFonts w:ascii="Arial" w:hAnsi="Arial" w:cs="Arial"/>
                        </w:rPr>
                        <w:t xml:space="preserve">NPC  must show a “disclosable records </w:t>
                      </w:r>
                      <w:r w:rsidR="006B41B5" w:rsidRPr="006B41B5">
                        <w:rPr>
                          <w:rFonts w:ascii="Arial" w:hAnsi="Arial" w:cs="Arial"/>
                        </w:rPr>
                        <w:t>date” less than 90 days</w:t>
                      </w:r>
                    </w:p>
                    <w:p w:rsidR="006B41B5" w:rsidRPr="006B41B5" w:rsidRDefault="006B41B5" w:rsidP="006B41B5">
                      <w:pPr>
                        <w:pStyle w:val="DSGBodytext"/>
                        <w:rPr>
                          <w:rFonts w:ascii="Arial" w:hAnsi="Arial" w:cs="Arial"/>
                        </w:rPr>
                      </w:pPr>
                      <w:r w:rsidRPr="006B41B5">
                        <w:rPr>
                          <w:rFonts w:ascii="Arial" w:hAnsi="Arial" w:cs="Arial"/>
                        </w:rPr>
                        <w:t>If you are unsure of these requirements please contact AIS Compliance Unit to discuss.</w:t>
                      </w:r>
                    </w:p>
                    <w:p w:rsidR="006B41B5" w:rsidRPr="006B41B5" w:rsidRDefault="006B41B5" w:rsidP="009917D5">
                      <w:pPr>
                        <w:pStyle w:val="DSGHeading1"/>
                      </w:pPr>
                      <w:r w:rsidRPr="006B41B5">
                        <w:t>Approved Vehicle Certifier Scheme</w:t>
                      </w:r>
                    </w:p>
                    <w:p w:rsidR="006B41B5" w:rsidRDefault="006B41B5" w:rsidP="006B41B5">
                      <w:pPr>
                        <w:suppressAutoHyphens/>
                        <w:spacing w:before="120" w:after="120" w:line="280" w:lineRule="exact"/>
                        <w:jc w:val="both"/>
                        <w:rPr>
                          <w:rFonts w:ascii="Arial" w:eastAsia="MS Mincho" w:hAnsi="Arial" w:cs="Arial"/>
                          <w:lang w:val="en-GB"/>
                        </w:rPr>
                      </w:pPr>
                      <w:r w:rsidRPr="006B41B5">
                        <w:rPr>
                          <w:rFonts w:ascii="Arial" w:eastAsia="MS Mincho" w:hAnsi="Arial" w:cs="Arial"/>
                          <w:lang w:val="en-GB"/>
                        </w:rPr>
                        <w:t>Following on from the last information bulletin has seen the introduction of the Approved Vehicle Certifier (AVC) scheme</w:t>
                      </w:r>
                      <w:r w:rsidR="00770B14">
                        <w:rPr>
                          <w:rFonts w:ascii="Arial" w:eastAsia="MS Mincho" w:hAnsi="Arial" w:cs="Arial"/>
                          <w:lang w:val="en-GB"/>
                        </w:rPr>
                        <w:t xml:space="preserve"> on the 9</w:t>
                      </w:r>
                      <w:r w:rsidR="0003413B">
                        <w:rPr>
                          <w:rFonts w:ascii="Arial" w:eastAsia="MS Mincho" w:hAnsi="Arial" w:cs="Arial"/>
                          <w:lang w:val="en-GB"/>
                        </w:rPr>
                        <w:t xml:space="preserve"> September 2016</w:t>
                      </w:r>
                      <w:r w:rsidR="0020226B">
                        <w:rPr>
                          <w:rFonts w:ascii="Arial" w:eastAsia="MS Mincho" w:hAnsi="Arial" w:cs="Arial"/>
                          <w:lang w:val="en-GB"/>
                        </w:rPr>
                        <w:t>.</w:t>
                      </w:r>
                    </w:p>
                    <w:p w:rsidR="0003413B" w:rsidRDefault="0003413B" w:rsidP="006B41B5">
                      <w:pPr>
                        <w:suppressAutoHyphens/>
                        <w:spacing w:before="120" w:after="120" w:line="280" w:lineRule="exact"/>
                        <w:jc w:val="both"/>
                        <w:rPr>
                          <w:rFonts w:ascii="Arial" w:eastAsia="MS Mincho" w:hAnsi="Arial" w:cs="Arial"/>
                          <w:lang w:val="en-GB"/>
                        </w:rPr>
                      </w:pPr>
                      <w:r>
                        <w:rPr>
                          <w:rFonts w:ascii="Arial" w:eastAsia="MS Mincho" w:hAnsi="Arial" w:cs="Arial"/>
                          <w:lang w:val="en-GB"/>
                        </w:rPr>
                        <w:t>AVCs perform certification services to modified vehicles under the Approved Vehicle Certifier Approved Inspection Station (AVCAIS) scheme. An AVC can undertake inspections of modified vehicles to ensure they meet Vehicle S</w:t>
                      </w:r>
                      <w:r w:rsidR="003A2D3F">
                        <w:rPr>
                          <w:rFonts w:ascii="Arial" w:eastAsia="MS Mincho" w:hAnsi="Arial" w:cs="Arial"/>
                          <w:lang w:val="en-GB"/>
                        </w:rPr>
                        <w:t>tandards Bulletin (VSB) 6 and 14</w:t>
                      </w:r>
                      <w:r>
                        <w:rPr>
                          <w:rFonts w:ascii="Arial" w:eastAsia="MS Mincho" w:hAnsi="Arial" w:cs="Arial"/>
                          <w:lang w:val="en-GB"/>
                        </w:rPr>
                        <w:t>, which specifies the minimum standards a modified vehicle must comply with, and in some instances provides an operational limit where a modification must comply.</w:t>
                      </w:r>
                    </w:p>
                    <w:p w:rsidR="0003413B" w:rsidRDefault="0003413B" w:rsidP="006B41B5">
                      <w:pPr>
                        <w:suppressAutoHyphens/>
                        <w:spacing w:before="120" w:after="120" w:line="280" w:lineRule="exact"/>
                        <w:jc w:val="both"/>
                        <w:rPr>
                          <w:rFonts w:ascii="Arial" w:eastAsia="MS Mincho" w:hAnsi="Arial" w:cs="Arial"/>
                          <w:lang w:val="en-GB"/>
                        </w:rPr>
                      </w:pPr>
                      <w:r>
                        <w:rPr>
                          <w:rFonts w:ascii="Arial" w:eastAsia="MS Mincho" w:hAnsi="Arial" w:cs="Arial"/>
                          <w:lang w:val="en-GB"/>
                        </w:rPr>
                        <w:t>There are two types of AVCs:-</w:t>
                      </w:r>
                    </w:p>
                    <w:p w:rsidR="0003413B" w:rsidRDefault="0003413B" w:rsidP="0003413B">
                      <w:pPr>
                        <w:pStyle w:val="ListParagraph"/>
                        <w:numPr>
                          <w:ilvl w:val="0"/>
                          <w:numId w:val="15"/>
                        </w:numPr>
                        <w:suppressAutoHyphens/>
                        <w:spacing w:before="120" w:after="120" w:line="280" w:lineRule="exact"/>
                        <w:jc w:val="both"/>
                        <w:rPr>
                          <w:rFonts w:ascii="Arial" w:eastAsia="MS Mincho" w:hAnsi="Arial" w:cs="Arial"/>
                          <w:lang w:val="en-GB"/>
                        </w:rPr>
                      </w:pPr>
                      <w:r>
                        <w:rPr>
                          <w:rFonts w:ascii="Arial" w:eastAsia="MS Mincho" w:hAnsi="Arial" w:cs="Arial"/>
                          <w:lang w:val="en-GB"/>
                        </w:rPr>
                        <w:t>Type 8A – Light vehicles</w:t>
                      </w:r>
                    </w:p>
                    <w:p w:rsidR="0003413B" w:rsidRDefault="0003413B" w:rsidP="0003413B">
                      <w:pPr>
                        <w:pStyle w:val="ListParagraph"/>
                        <w:numPr>
                          <w:ilvl w:val="0"/>
                          <w:numId w:val="15"/>
                        </w:numPr>
                        <w:suppressAutoHyphens/>
                        <w:spacing w:before="120" w:after="120" w:line="280" w:lineRule="exact"/>
                        <w:jc w:val="both"/>
                        <w:rPr>
                          <w:rFonts w:ascii="Arial" w:eastAsia="MS Mincho" w:hAnsi="Arial" w:cs="Arial"/>
                          <w:lang w:val="en-GB"/>
                        </w:rPr>
                      </w:pPr>
                      <w:r>
                        <w:rPr>
                          <w:rFonts w:ascii="Arial" w:eastAsia="MS Mincho" w:hAnsi="Arial" w:cs="Arial"/>
                          <w:lang w:val="en-GB"/>
                        </w:rPr>
                        <w:t>Type 8B - Heavy vehicles</w:t>
                      </w:r>
                    </w:p>
                    <w:p w:rsidR="0003413B" w:rsidRDefault="009917D5" w:rsidP="0003413B">
                      <w:pPr>
                        <w:suppressAutoHyphens/>
                        <w:spacing w:before="120" w:after="120" w:line="280" w:lineRule="exact"/>
                        <w:jc w:val="both"/>
                        <w:rPr>
                          <w:rFonts w:ascii="Arial" w:eastAsia="MS Mincho" w:hAnsi="Arial" w:cs="Arial"/>
                          <w:lang w:val="en-GB"/>
                        </w:rPr>
                      </w:pPr>
                      <w:r>
                        <w:rPr>
                          <w:rFonts w:ascii="Arial" w:eastAsia="MS Mincho" w:hAnsi="Arial" w:cs="Arial"/>
                          <w:lang w:val="en-GB"/>
                        </w:rPr>
                        <w:t>To locate</w:t>
                      </w:r>
                      <w:r w:rsidR="0003413B">
                        <w:rPr>
                          <w:rFonts w:ascii="Arial" w:eastAsia="MS Mincho" w:hAnsi="Arial" w:cs="Arial"/>
                          <w:lang w:val="en-GB"/>
                        </w:rPr>
                        <w:t xml:space="preserve"> an AVC</w:t>
                      </w:r>
                      <w:r>
                        <w:rPr>
                          <w:rFonts w:ascii="Arial" w:eastAsia="MS Mincho" w:hAnsi="Arial" w:cs="Arial"/>
                          <w:lang w:val="en-GB"/>
                        </w:rPr>
                        <w:t xml:space="preserve"> and there range of authority,</w:t>
                      </w:r>
                      <w:r w:rsidR="0003413B">
                        <w:rPr>
                          <w:rFonts w:ascii="Arial" w:eastAsia="MS Mincho" w:hAnsi="Arial" w:cs="Arial"/>
                          <w:lang w:val="en-GB"/>
                        </w:rPr>
                        <w:t xml:space="preserve"> simply go to the AIS site via the following link:-</w:t>
                      </w:r>
                    </w:p>
                    <w:p w:rsidR="009917D5" w:rsidRPr="0003413B" w:rsidRDefault="00770B14" w:rsidP="0003413B">
                      <w:pPr>
                        <w:suppressAutoHyphens/>
                        <w:spacing w:before="120" w:after="120" w:line="280" w:lineRule="exact"/>
                        <w:jc w:val="both"/>
                        <w:rPr>
                          <w:rFonts w:ascii="Arial" w:eastAsia="MS Mincho" w:hAnsi="Arial" w:cs="Arial"/>
                          <w:lang w:val="en-GB"/>
                        </w:rPr>
                      </w:pPr>
                      <w:hyperlink r:id="rId12" w:history="1">
                        <w:r w:rsidR="009917D5" w:rsidRPr="00F30DDF">
                          <w:rPr>
                            <w:rStyle w:val="Hyperlink"/>
                            <w:rFonts w:ascii="Arial" w:eastAsia="MS Mincho" w:hAnsi="Arial" w:cs="Arial"/>
                            <w:lang w:val="en-GB"/>
                          </w:rPr>
                          <w:t>http://www.transport.tas.gov.au/vehicles/vehicle_inspections</w:t>
                        </w:r>
                      </w:hyperlink>
                    </w:p>
                    <w:p w:rsidR="006B41B5" w:rsidRPr="006B41B5" w:rsidRDefault="006B41B5" w:rsidP="009917D5">
                      <w:pPr>
                        <w:pStyle w:val="DSGHeading1"/>
                      </w:pPr>
                      <w:r w:rsidRPr="006B41B5">
                        <w:t>Staff Changes</w:t>
                      </w:r>
                    </w:p>
                    <w:p w:rsidR="006B41B5" w:rsidRPr="006B41B5" w:rsidRDefault="006B41B5" w:rsidP="006B41B5">
                      <w:pPr>
                        <w:pStyle w:val="DSGBodytext"/>
                        <w:rPr>
                          <w:rFonts w:ascii="Arial" w:hAnsi="Arial" w:cs="Arial"/>
                        </w:rPr>
                      </w:pPr>
                      <w:r w:rsidRPr="006B41B5">
                        <w:rPr>
                          <w:rFonts w:ascii="Arial" w:hAnsi="Arial" w:cs="Arial"/>
                        </w:rPr>
                        <w:t>With the introduction of the AVC scheme has seen the need to increase the number of AIS Compliance Unit staff to cater for the new scheme.</w:t>
                      </w:r>
                    </w:p>
                    <w:p w:rsidR="006B41B5" w:rsidRDefault="0003413B" w:rsidP="006B41B5">
                      <w:pPr>
                        <w:pStyle w:val="DSGBodytext"/>
                        <w:rPr>
                          <w:rFonts w:ascii="Arial" w:hAnsi="Arial" w:cs="Arial"/>
                        </w:rPr>
                      </w:pPr>
                      <w:r>
                        <w:rPr>
                          <w:rFonts w:ascii="Arial" w:hAnsi="Arial" w:cs="Arial"/>
                        </w:rPr>
                        <w:t>Polly joined</w:t>
                      </w:r>
                      <w:r w:rsidR="006B353B">
                        <w:rPr>
                          <w:rFonts w:ascii="Arial" w:hAnsi="Arial" w:cs="Arial"/>
                        </w:rPr>
                        <w:t xml:space="preserve"> the Unit in September 2016</w:t>
                      </w:r>
                      <w:r w:rsidR="006B41B5" w:rsidRPr="006B41B5">
                        <w:rPr>
                          <w:rFonts w:ascii="Arial" w:hAnsi="Arial" w:cs="Arial"/>
                        </w:rPr>
                        <w:t xml:space="preserve">.  Polly joins us from </w:t>
                      </w:r>
                      <w:r w:rsidR="00770B14">
                        <w:rPr>
                          <w:rFonts w:ascii="Arial" w:hAnsi="Arial" w:cs="Arial"/>
                        </w:rPr>
                        <w:t>the Vehicle Standards (VS) unit</w:t>
                      </w:r>
                      <w:r w:rsidR="006B41B5" w:rsidRPr="006B41B5">
                        <w:rPr>
                          <w:rFonts w:ascii="Arial" w:hAnsi="Arial" w:cs="Arial"/>
                        </w:rPr>
                        <w:t xml:space="preserve"> and comes to us with a wealth of knowledge and skills in this area. Polly qualified initially as a Vehicle (Diesel) Mechanic with the Depa</w:t>
                      </w:r>
                      <w:r w:rsidR="00770B14">
                        <w:rPr>
                          <w:rFonts w:ascii="Arial" w:hAnsi="Arial" w:cs="Arial"/>
                        </w:rPr>
                        <w:t>rtment of Defence and joined this</w:t>
                      </w:r>
                      <w:r w:rsidR="006B41B5" w:rsidRPr="006B41B5">
                        <w:rPr>
                          <w:rFonts w:ascii="Arial" w:hAnsi="Arial" w:cs="Arial"/>
                        </w:rPr>
                        <w:t xml:space="preserve"> Department as a Transport Inspector before transferring to VS.</w:t>
                      </w:r>
                    </w:p>
                    <w:p w:rsidR="009917D5" w:rsidRPr="006B41B5" w:rsidRDefault="009917D5" w:rsidP="006B41B5">
                      <w:pPr>
                        <w:pStyle w:val="DSGBodytext"/>
                        <w:rPr>
                          <w:rFonts w:ascii="Arial" w:hAnsi="Arial" w:cs="Arial"/>
                        </w:rPr>
                      </w:pPr>
                      <w:r>
                        <w:rPr>
                          <w:rFonts w:ascii="Arial" w:hAnsi="Arial" w:cs="Arial"/>
                        </w:rPr>
                        <w:t>Also re-joining the AIS</w:t>
                      </w:r>
                      <w:r w:rsidR="003A2D3F">
                        <w:rPr>
                          <w:rFonts w:ascii="Arial" w:hAnsi="Arial" w:cs="Arial"/>
                        </w:rPr>
                        <w:t xml:space="preserve"> Compliance Unit</w:t>
                      </w:r>
                      <w:r>
                        <w:rPr>
                          <w:rFonts w:ascii="Arial" w:hAnsi="Arial" w:cs="Arial"/>
                        </w:rPr>
                        <w:t xml:space="preserve"> is Narelle Hill.  Narelle has recently been appointed to administer on line learning, introduce electronic inspection reports and administer business improvements. </w:t>
                      </w:r>
                    </w:p>
                    <w:p w:rsidR="006B41B5" w:rsidRPr="006B41B5" w:rsidRDefault="006B41B5" w:rsidP="006B41B5">
                      <w:pPr>
                        <w:pStyle w:val="DSGBodytext"/>
                        <w:rPr>
                          <w:rFonts w:ascii="Arial" w:hAnsi="Arial" w:cs="Arial"/>
                        </w:rPr>
                      </w:pPr>
                      <w:r w:rsidRPr="006B41B5">
                        <w:rPr>
                          <w:rFonts w:ascii="Arial" w:hAnsi="Arial" w:cs="Arial"/>
                        </w:rPr>
                        <w:t xml:space="preserve">I’m sure you will join me in welcoming </w:t>
                      </w:r>
                      <w:r w:rsidR="0003413B">
                        <w:rPr>
                          <w:rFonts w:ascii="Arial" w:hAnsi="Arial" w:cs="Arial"/>
                        </w:rPr>
                        <w:t xml:space="preserve">Narelle and </w:t>
                      </w:r>
                      <w:r w:rsidRPr="006B41B5">
                        <w:rPr>
                          <w:rFonts w:ascii="Arial" w:hAnsi="Arial" w:cs="Arial"/>
                        </w:rPr>
                        <w:t>Polly to the unit.</w:t>
                      </w:r>
                    </w:p>
                    <w:p w:rsidR="00937F3B" w:rsidRDefault="00A4418D" w:rsidP="009917D5">
                      <w:pPr>
                        <w:pStyle w:val="DSGHeading1"/>
                      </w:pPr>
                      <w:r>
                        <w:t>MBE knowledge quiz</w:t>
                      </w:r>
                    </w:p>
                    <w:p w:rsidR="003A2D3F" w:rsidRDefault="00CA2B80" w:rsidP="00CA2B80">
                      <w:pPr>
                        <w:pStyle w:val="DSGBodytext"/>
                        <w:rPr>
                          <w:rFonts w:ascii="Arial" w:hAnsi="Arial" w:cs="Arial"/>
                        </w:rPr>
                      </w:pPr>
                      <w:r w:rsidRPr="00F42403">
                        <w:rPr>
                          <w:rFonts w:ascii="Arial" w:hAnsi="Arial" w:cs="Arial"/>
                        </w:rPr>
                        <w:t>In the last bulletin I raised the matter of MBEs undertaking a knowledge quiz using the Departments on line learning knowledge quiz. It will be a requirement for all MBEs to undertake the quiz in the first half of next year.</w:t>
                      </w:r>
                      <w:r w:rsidR="003A2D3F">
                        <w:rPr>
                          <w:rFonts w:ascii="Arial" w:hAnsi="Arial" w:cs="Arial"/>
                        </w:rPr>
                        <w:t xml:space="preserve">  </w:t>
                      </w:r>
                    </w:p>
                    <w:p w:rsidR="00B3318B" w:rsidRPr="00F42403" w:rsidRDefault="003A2D3F" w:rsidP="00CA2B80">
                      <w:pPr>
                        <w:pStyle w:val="DSGBodytext"/>
                        <w:rPr>
                          <w:rFonts w:ascii="Arial" w:hAnsi="Arial" w:cs="Arial"/>
                        </w:rPr>
                      </w:pPr>
                      <w:r>
                        <w:rPr>
                          <w:rFonts w:ascii="Arial" w:hAnsi="Arial" w:cs="Arial"/>
                        </w:rPr>
                        <w:t xml:space="preserve">The quiz is open book which means you can source answers to the </w:t>
                      </w:r>
                      <w:r w:rsidR="006B353B">
                        <w:rPr>
                          <w:rFonts w:ascii="Arial" w:hAnsi="Arial" w:cs="Arial"/>
                        </w:rPr>
                        <w:t xml:space="preserve">30 </w:t>
                      </w:r>
                      <w:r>
                        <w:rPr>
                          <w:rFonts w:ascii="Arial" w:hAnsi="Arial" w:cs="Arial"/>
                        </w:rPr>
                        <w:t>questions</w:t>
                      </w:r>
                      <w:r w:rsidR="006B353B">
                        <w:rPr>
                          <w:rFonts w:ascii="Arial" w:hAnsi="Arial" w:cs="Arial"/>
                        </w:rPr>
                        <w:t xml:space="preserve"> contained in the quiz,</w:t>
                      </w:r>
                      <w:r w:rsidR="009961C0">
                        <w:rPr>
                          <w:rFonts w:ascii="Arial" w:hAnsi="Arial" w:cs="Arial"/>
                        </w:rPr>
                        <w:t xml:space="preserve"> these</w:t>
                      </w:r>
                      <w:r w:rsidR="00B3318B" w:rsidRPr="00F42403">
                        <w:rPr>
                          <w:rFonts w:ascii="Arial" w:hAnsi="Arial" w:cs="Arial"/>
                        </w:rPr>
                        <w:t xml:space="preserve"> can be sourced from your AMBRIS disk from the following:-</w:t>
                      </w:r>
                    </w:p>
                    <w:p w:rsidR="00B3318B" w:rsidRPr="00F42403" w:rsidRDefault="00B3318B" w:rsidP="00B3318B">
                      <w:pPr>
                        <w:pStyle w:val="DSGBullet"/>
                        <w:rPr>
                          <w:rFonts w:ascii="Arial" w:hAnsi="Arial" w:cs="Arial"/>
                        </w:rPr>
                      </w:pPr>
                      <w:r w:rsidRPr="00F42403">
                        <w:rPr>
                          <w:rFonts w:ascii="Arial" w:hAnsi="Arial" w:cs="Arial"/>
                        </w:rPr>
                        <w:t>AMBRIS procedures manual</w:t>
                      </w:r>
                    </w:p>
                    <w:p w:rsidR="00B3318B" w:rsidRPr="00F42403" w:rsidRDefault="00B3318B" w:rsidP="00B3318B">
                      <w:pPr>
                        <w:pStyle w:val="DSGBullet"/>
                        <w:rPr>
                          <w:rFonts w:ascii="Arial" w:hAnsi="Arial" w:cs="Arial"/>
                        </w:rPr>
                      </w:pPr>
                      <w:r w:rsidRPr="00F42403">
                        <w:rPr>
                          <w:rFonts w:ascii="Arial" w:hAnsi="Arial" w:cs="Arial"/>
                        </w:rPr>
                        <w:t>Legal requirements of an MBE</w:t>
                      </w:r>
                    </w:p>
                    <w:p w:rsidR="00B3318B" w:rsidRPr="00F42403" w:rsidRDefault="00F42403" w:rsidP="00B3318B">
                      <w:pPr>
                        <w:pStyle w:val="DSGBullet"/>
                        <w:numPr>
                          <w:ilvl w:val="0"/>
                          <w:numId w:val="0"/>
                        </w:numPr>
                        <w:rPr>
                          <w:rFonts w:ascii="Arial" w:hAnsi="Arial" w:cs="Arial"/>
                        </w:rPr>
                      </w:pPr>
                      <w:r>
                        <w:rPr>
                          <w:rFonts w:ascii="Arial" w:hAnsi="Arial" w:cs="Arial"/>
                        </w:rPr>
                        <w:t xml:space="preserve">In addition it is expected that MBEs </w:t>
                      </w:r>
                      <w:r w:rsidR="009961C0">
                        <w:rPr>
                          <w:rFonts w:ascii="Arial" w:hAnsi="Arial" w:cs="Arial"/>
                        </w:rPr>
                        <w:t xml:space="preserve">will need to </w:t>
                      </w:r>
                      <w:r>
                        <w:rPr>
                          <w:rFonts w:ascii="Arial" w:hAnsi="Arial" w:cs="Arial"/>
                        </w:rPr>
                        <w:t>provide a repair diary of a recent repair</w:t>
                      </w:r>
                      <w:r w:rsidR="008F7484">
                        <w:rPr>
                          <w:rFonts w:ascii="Arial" w:hAnsi="Arial" w:cs="Arial"/>
                        </w:rPr>
                        <w:t xml:space="preserve"> as explained in the last bulletin.</w:t>
                      </w:r>
                    </w:p>
                    <w:p w:rsidR="005D3285" w:rsidRDefault="00B3318B" w:rsidP="00CA2B80">
                      <w:pPr>
                        <w:pStyle w:val="DSGHeading1"/>
                        <w:rPr>
                          <w:rFonts w:ascii="Arial" w:hAnsi="Arial" w:cs="Arial"/>
                        </w:rPr>
                      </w:pPr>
                      <w:r w:rsidRPr="00F42403">
                        <w:rPr>
                          <w:rFonts w:ascii="Arial" w:hAnsi="Arial" w:cs="Arial"/>
                        </w:rPr>
                        <w:t>Refresher training</w:t>
                      </w:r>
                    </w:p>
                    <w:p w:rsidR="00C36F6D" w:rsidRDefault="008F7484" w:rsidP="008F7484">
                      <w:pPr>
                        <w:pStyle w:val="DSGBodytext"/>
                      </w:pPr>
                      <w:r>
                        <w:t>Unfortunately due to the introduction of the AVC scheme has seen the need to delay refresher training for MBEs</w:t>
                      </w:r>
                      <w:r w:rsidR="00C36F6D">
                        <w:t xml:space="preserve"> this year</w:t>
                      </w:r>
                      <w:r>
                        <w:t xml:space="preserve">. </w:t>
                      </w:r>
                    </w:p>
                    <w:p w:rsidR="008F7484" w:rsidRPr="00F42403" w:rsidRDefault="008F7484" w:rsidP="008F7484">
                      <w:pPr>
                        <w:pStyle w:val="DSGBodytext"/>
                      </w:pPr>
                      <w:r>
                        <w:t>Training will be undertaken in the three respective regions prior to the introduction of the knowledge quiz</w:t>
                      </w:r>
                      <w:r w:rsidR="00C36F6D">
                        <w:t xml:space="preserve"> which will be discussed as part of the training.</w:t>
                      </w:r>
                      <w:r>
                        <w:t xml:space="preserve"> </w:t>
                      </w:r>
                    </w:p>
                    <w:p w:rsidR="00F6148A" w:rsidRPr="00F42403" w:rsidRDefault="00A052AB" w:rsidP="00B3318B">
                      <w:pPr>
                        <w:pStyle w:val="DSGHeading1"/>
                        <w:rPr>
                          <w:rFonts w:ascii="Arial" w:hAnsi="Arial" w:cs="Arial"/>
                        </w:rPr>
                      </w:pPr>
                      <w:r w:rsidRPr="00F42403">
                        <w:rPr>
                          <w:rFonts w:ascii="Arial" w:hAnsi="Arial" w:cs="Arial"/>
                        </w:rPr>
                        <w:t>Reminder</w:t>
                      </w:r>
                    </w:p>
                    <w:p w:rsidR="00A052AB" w:rsidRPr="00F42403" w:rsidRDefault="00A052AB" w:rsidP="006B41B5">
                      <w:pPr>
                        <w:pStyle w:val="DSGBodytext"/>
                        <w:rPr>
                          <w:rFonts w:ascii="Arial" w:hAnsi="Arial" w:cs="Arial"/>
                        </w:rPr>
                      </w:pPr>
                      <w:r w:rsidRPr="00F42403">
                        <w:rPr>
                          <w:rFonts w:ascii="Arial" w:hAnsi="Arial" w:cs="Arial"/>
                        </w:rPr>
                        <w:t>AMBRIS Proprietors are reminded that they are responsible for and need to have their MBEs sign the attached “AMBRIS information bulletin” declaration signifying that they fully understand any new requirements or instructions in this bulletin.  Sole Proprietors still need to sign off the declaration.</w:t>
                      </w:r>
                    </w:p>
                    <w:p w:rsidR="0095154D" w:rsidRPr="00F42403" w:rsidRDefault="0095154D" w:rsidP="009917D5">
                      <w:pPr>
                        <w:pStyle w:val="DSGHeading1"/>
                        <w:rPr>
                          <w:rFonts w:ascii="Arial" w:hAnsi="Arial" w:cs="Arial"/>
                        </w:rPr>
                      </w:pPr>
                      <w:r w:rsidRPr="00F42403">
                        <w:rPr>
                          <w:rFonts w:ascii="Arial" w:hAnsi="Arial" w:cs="Arial"/>
                        </w:rPr>
                        <w:t>Questions</w:t>
                      </w:r>
                    </w:p>
                    <w:p w:rsidR="00013148" w:rsidRPr="00F42403" w:rsidRDefault="0095154D" w:rsidP="006B41B5">
                      <w:pPr>
                        <w:pStyle w:val="DSGBodytext"/>
                        <w:rPr>
                          <w:rFonts w:ascii="Arial" w:hAnsi="Arial" w:cs="Arial"/>
                        </w:rPr>
                      </w:pPr>
                      <w:r w:rsidRPr="00F42403">
                        <w:rPr>
                          <w:rFonts w:ascii="Arial" w:hAnsi="Arial" w:cs="Arial"/>
                        </w:rPr>
                        <w:t>If you have any questions about this bulletin contact the A</w:t>
                      </w:r>
                      <w:r w:rsidR="00013148" w:rsidRPr="00F42403">
                        <w:rPr>
                          <w:rFonts w:ascii="Arial" w:hAnsi="Arial" w:cs="Arial"/>
                        </w:rPr>
                        <w:t>IS Compliance Unit on 6166 3271</w:t>
                      </w:r>
                    </w:p>
                    <w:p w:rsidR="0095154D" w:rsidRPr="00F42403" w:rsidRDefault="0095154D" w:rsidP="009917D5">
                      <w:pPr>
                        <w:pStyle w:val="DSGHeading1"/>
                        <w:rPr>
                          <w:rFonts w:ascii="Arial" w:hAnsi="Arial" w:cs="Arial"/>
                        </w:rPr>
                      </w:pPr>
                      <w:r w:rsidRPr="00F42403">
                        <w:rPr>
                          <w:rFonts w:ascii="Arial" w:hAnsi="Arial" w:cs="Arial"/>
                        </w:rPr>
                        <w:t xml:space="preserve"> Phone Numbers</w:t>
                      </w:r>
                    </w:p>
                    <w:p w:rsidR="0095154D" w:rsidRPr="00F42403" w:rsidRDefault="0095154D" w:rsidP="00E1279B">
                      <w:pPr>
                        <w:spacing w:after="120"/>
                        <w:rPr>
                          <w:rFonts w:ascii="Arial" w:hAnsi="Arial" w:cs="Arial"/>
                          <w:color w:val="00B0F0"/>
                        </w:rPr>
                      </w:pPr>
                      <w:r w:rsidRPr="00F42403">
                        <w:rPr>
                          <w:rFonts w:ascii="Arial" w:hAnsi="Arial" w:cs="Arial"/>
                          <w:color w:val="00B0F0"/>
                        </w:rPr>
                        <w:t>AIS Compliance Unit</w:t>
                      </w:r>
                    </w:p>
                    <w:p w:rsidR="0095154D" w:rsidRPr="00F42403" w:rsidRDefault="0095154D" w:rsidP="00FC64CC">
                      <w:pPr>
                        <w:spacing w:line="276" w:lineRule="auto"/>
                        <w:jc w:val="both"/>
                        <w:rPr>
                          <w:rFonts w:ascii="Arial" w:hAnsi="Arial" w:cs="Arial"/>
                        </w:rPr>
                      </w:pPr>
                      <w:r w:rsidRPr="00F42403">
                        <w:rPr>
                          <w:rFonts w:ascii="Arial" w:hAnsi="Arial" w:cs="Arial"/>
                        </w:rPr>
                        <w:t>Russell Clark – Assistant Manager AIS Compliance</w:t>
                      </w:r>
                    </w:p>
                    <w:p w:rsidR="0095154D" w:rsidRPr="00F42403" w:rsidRDefault="0095154D" w:rsidP="00FC64CC">
                      <w:pPr>
                        <w:spacing w:line="276" w:lineRule="auto"/>
                        <w:jc w:val="both"/>
                        <w:rPr>
                          <w:rFonts w:ascii="Arial" w:hAnsi="Arial" w:cs="Arial"/>
                        </w:rPr>
                      </w:pPr>
                      <w:r w:rsidRPr="00F42403">
                        <w:rPr>
                          <w:rFonts w:ascii="Arial" w:hAnsi="Arial" w:cs="Arial"/>
                        </w:rPr>
                        <w:t>6166 3271 (W)</w:t>
                      </w:r>
                    </w:p>
                    <w:p w:rsidR="003940B6" w:rsidRPr="00F42403" w:rsidRDefault="0095154D" w:rsidP="00DA20CA">
                      <w:pPr>
                        <w:spacing w:after="120" w:line="276" w:lineRule="auto"/>
                        <w:jc w:val="both"/>
                        <w:rPr>
                          <w:rFonts w:ascii="Arial" w:hAnsi="Arial" w:cs="Arial"/>
                        </w:rPr>
                      </w:pPr>
                      <w:r w:rsidRPr="00F42403">
                        <w:rPr>
                          <w:rFonts w:ascii="Arial" w:hAnsi="Arial" w:cs="Arial"/>
                        </w:rPr>
                        <w:t>0419 313 910 (M)</w:t>
                      </w:r>
                    </w:p>
                    <w:p w:rsidR="0095154D" w:rsidRPr="00F42403" w:rsidRDefault="0095154D" w:rsidP="00DA20CA">
                      <w:pPr>
                        <w:spacing w:line="276" w:lineRule="auto"/>
                        <w:jc w:val="both"/>
                        <w:rPr>
                          <w:rFonts w:ascii="Arial" w:hAnsi="Arial" w:cs="Arial"/>
                        </w:rPr>
                      </w:pPr>
                      <w:r w:rsidRPr="00F42403">
                        <w:rPr>
                          <w:rFonts w:ascii="Arial" w:hAnsi="Arial" w:cs="Arial"/>
                        </w:rPr>
                        <w:t xml:space="preserve">Karen Sames – AIS </w:t>
                      </w:r>
                      <w:r w:rsidR="00924ABF" w:rsidRPr="00F42403">
                        <w:rPr>
                          <w:rFonts w:ascii="Arial" w:hAnsi="Arial" w:cs="Arial"/>
                        </w:rPr>
                        <w:t xml:space="preserve">Audit </w:t>
                      </w:r>
                      <w:r w:rsidRPr="00F42403">
                        <w:rPr>
                          <w:rFonts w:ascii="Arial" w:hAnsi="Arial" w:cs="Arial"/>
                        </w:rPr>
                        <w:t>Officer</w:t>
                      </w:r>
                    </w:p>
                    <w:p w:rsidR="0095154D" w:rsidRPr="00F42403" w:rsidRDefault="0095154D" w:rsidP="00DA20CA">
                      <w:pPr>
                        <w:spacing w:line="276" w:lineRule="auto"/>
                        <w:jc w:val="both"/>
                        <w:rPr>
                          <w:rFonts w:ascii="Arial" w:hAnsi="Arial" w:cs="Arial"/>
                        </w:rPr>
                      </w:pPr>
                      <w:r w:rsidRPr="00F42403">
                        <w:rPr>
                          <w:rFonts w:ascii="Arial" w:hAnsi="Arial" w:cs="Arial"/>
                        </w:rPr>
                        <w:t>6166 3270 (W)</w:t>
                      </w:r>
                    </w:p>
                    <w:p w:rsidR="00FA1EF9" w:rsidRPr="00F42403" w:rsidRDefault="0095154D" w:rsidP="003940B6">
                      <w:pPr>
                        <w:spacing w:after="120" w:line="276" w:lineRule="auto"/>
                        <w:jc w:val="both"/>
                        <w:rPr>
                          <w:rFonts w:ascii="Arial" w:hAnsi="Arial" w:cs="Arial"/>
                        </w:rPr>
                      </w:pPr>
                      <w:r w:rsidRPr="00F42403">
                        <w:rPr>
                          <w:rFonts w:ascii="Arial" w:hAnsi="Arial" w:cs="Arial"/>
                        </w:rPr>
                        <w:t>0419 378 174 (M)</w:t>
                      </w:r>
                    </w:p>
                    <w:p w:rsidR="00924ABF" w:rsidRPr="00F42403" w:rsidRDefault="00924ABF" w:rsidP="003940B6">
                      <w:pPr>
                        <w:spacing w:after="120" w:line="276" w:lineRule="auto"/>
                        <w:jc w:val="both"/>
                        <w:rPr>
                          <w:rFonts w:ascii="Arial" w:hAnsi="Arial" w:cs="Arial"/>
                        </w:rPr>
                      </w:pPr>
                      <w:r w:rsidRPr="00F42403">
                        <w:rPr>
                          <w:rFonts w:ascii="Arial" w:hAnsi="Arial" w:cs="Arial"/>
                        </w:rPr>
                        <w:t>Sacha (Polly) Pawlowski – AIS Audit Officer</w:t>
                      </w:r>
                    </w:p>
                    <w:p w:rsidR="00924ABF" w:rsidRPr="00F42403" w:rsidRDefault="00924ABF" w:rsidP="003940B6">
                      <w:pPr>
                        <w:spacing w:after="120" w:line="276" w:lineRule="auto"/>
                        <w:jc w:val="both"/>
                        <w:rPr>
                          <w:rFonts w:ascii="Arial" w:hAnsi="Arial" w:cs="Arial"/>
                        </w:rPr>
                      </w:pPr>
                      <w:r w:rsidRPr="00F42403">
                        <w:rPr>
                          <w:rFonts w:ascii="Arial" w:hAnsi="Arial" w:cs="Arial"/>
                        </w:rPr>
                        <w:t>6166 3265 (W)</w:t>
                      </w:r>
                    </w:p>
                    <w:p w:rsidR="0095154D" w:rsidRPr="00F42403" w:rsidRDefault="00E10EB3" w:rsidP="00DA20CA">
                      <w:pPr>
                        <w:spacing w:line="276" w:lineRule="auto"/>
                        <w:jc w:val="both"/>
                        <w:rPr>
                          <w:rFonts w:ascii="Arial" w:hAnsi="Arial" w:cs="Arial"/>
                        </w:rPr>
                      </w:pPr>
                      <w:r w:rsidRPr="00F42403">
                        <w:rPr>
                          <w:rFonts w:ascii="Arial" w:hAnsi="Arial" w:cs="Arial"/>
                        </w:rPr>
                        <w:t>Rebekka Hunter</w:t>
                      </w:r>
                      <w:r w:rsidR="0095154D" w:rsidRPr="00F42403">
                        <w:rPr>
                          <w:rFonts w:ascii="Arial" w:hAnsi="Arial" w:cs="Arial"/>
                        </w:rPr>
                        <w:t xml:space="preserve"> - AIS Support Officer</w:t>
                      </w:r>
                    </w:p>
                    <w:p w:rsidR="0095154D" w:rsidRPr="00F42403" w:rsidRDefault="0095154D" w:rsidP="00DA20CA">
                      <w:pPr>
                        <w:spacing w:after="120" w:line="276" w:lineRule="auto"/>
                        <w:jc w:val="both"/>
                        <w:rPr>
                          <w:rFonts w:ascii="Arial" w:hAnsi="Arial" w:cs="Arial"/>
                        </w:rPr>
                      </w:pPr>
                      <w:r w:rsidRPr="00F42403">
                        <w:rPr>
                          <w:rFonts w:ascii="Arial" w:hAnsi="Arial" w:cs="Arial"/>
                        </w:rPr>
                        <w:t>6166 3272 (W)</w:t>
                      </w:r>
                    </w:p>
                    <w:p w:rsidR="00924ABF" w:rsidRPr="00F42403" w:rsidRDefault="00770B14" w:rsidP="00DA20CA">
                      <w:pPr>
                        <w:spacing w:after="120" w:line="276" w:lineRule="auto"/>
                        <w:jc w:val="both"/>
                        <w:rPr>
                          <w:rFonts w:ascii="Arial" w:hAnsi="Arial" w:cs="Arial"/>
                        </w:rPr>
                      </w:pPr>
                      <w:r>
                        <w:rPr>
                          <w:rFonts w:ascii="Arial" w:hAnsi="Arial" w:cs="Arial"/>
                        </w:rPr>
                        <w:t>Narelle Hill – ETAA</w:t>
                      </w:r>
                      <w:r w:rsidR="00924ABF" w:rsidRPr="00F42403">
                        <w:rPr>
                          <w:rFonts w:ascii="Arial" w:hAnsi="Arial" w:cs="Arial"/>
                        </w:rPr>
                        <w:t>C Coordinator</w:t>
                      </w:r>
                    </w:p>
                    <w:p w:rsidR="00924ABF" w:rsidRPr="00F42403" w:rsidRDefault="00924ABF" w:rsidP="00DA20CA">
                      <w:pPr>
                        <w:spacing w:after="120" w:line="276" w:lineRule="auto"/>
                        <w:jc w:val="both"/>
                        <w:rPr>
                          <w:rFonts w:ascii="Arial" w:hAnsi="Arial" w:cs="Arial"/>
                        </w:rPr>
                      </w:pPr>
                      <w:r w:rsidRPr="00F42403">
                        <w:rPr>
                          <w:rFonts w:ascii="Arial" w:hAnsi="Arial" w:cs="Arial"/>
                        </w:rPr>
                        <w:t>6166 3266 (W)</w:t>
                      </w:r>
                    </w:p>
                    <w:p w:rsidR="0095154D" w:rsidRPr="00F42403" w:rsidRDefault="0095154D" w:rsidP="00DA20CA">
                      <w:pPr>
                        <w:spacing w:line="276" w:lineRule="auto"/>
                        <w:jc w:val="both"/>
                        <w:rPr>
                          <w:rFonts w:ascii="Arial" w:hAnsi="Arial" w:cs="Arial"/>
                        </w:rPr>
                      </w:pPr>
                      <w:r w:rsidRPr="00F42403">
                        <w:rPr>
                          <w:rFonts w:ascii="Arial" w:hAnsi="Arial" w:cs="Arial"/>
                        </w:rPr>
                        <w:t>Refresher training bookings</w:t>
                      </w:r>
                    </w:p>
                    <w:p w:rsidR="0095154D" w:rsidRPr="00F42403" w:rsidRDefault="0095154D" w:rsidP="00DA20CA">
                      <w:pPr>
                        <w:spacing w:after="120" w:line="276" w:lineRule="auto"/>
                        <w:jc w:val="both"/>
                        <w:rPr>
                          <w:rFonts w:ascii="Arial" w:hAnsi="Arial" w:cs="Arial"/>
                        </w:rPr>
                      </w:pPr>
                      <w:r w:rsidRPr="00F42403">
                        <w:rPr>
                          <w:rFonts w:ascii="Arial" w:hAnsi="Arial" w:cs="Arial"/>
                        </w:rPr>
                        <w:t>6166 3272</w:t>
                      </w:r>
                    </w:p>
                    <w:p w:rsidR="0095154D" w:rsidRPr="00F42403" w:rsidRDefault="00FA1EF9" w:rsidP="00DA20CA">
                      <w:pPr>
                        <w:spacing w:line="276" w:lineRule="auto"/>
                        <w:jc w:val="both"/>
                        <w:rPr>
                          <w:rFonts w:ascii="Gill Sans MT" w:hAnsi="Gill Sans MT" w:cs="Arial"/>
                          <w:color w:val="00B0F0"/>
                        </w:rPr>
                      </w:pPr>
                      <w:r w:rsidRPr="00F42403">
                        <w:rPr>
                          <w:rFonts w:ascii="Gill Sans MT" w:hAnsi="Gill Sans MT" w:cs="Arial"/>
                          <w:color w:val="00B0F0"/>
                        </w:rPr>
                        <w:t>ITGCC</w:t>
                      </w:r>
                    </w:p>
                    <w:p w:rsidR="0095154D" w:rsidRPr="00F42403" w:rsidRDefault="00917308" w:rsidP="00DA20CA">
                      <w:pPr>
                        <w:spacing w:after="120" w:line="276" w:lineRule="auto"/>
                        <w:jc w:val="both"/>
                        <w:rPr>
                          <w:rFonts w:ascii="Arial" w:hAnsi="Arial" w:cs="Arial"/>
                        </w:rPr>
                      </w:pPr>
                      <w:r w:rsidRPr="00F42403">
                        <w:rPr>
                          <w:rFonts w:ascii="Arial" w:hAnsi="Arial" w:cs="Arial"/>
                        </w:rPr>
                        <w:t>1300 135 513</w:t>
                      </w:r>
                    </w:p>
                    <w:p w:rsidR="00ED0A37" w:rsidRDefault="00ED0A37" w:rsidP="00DA20CA">
                      <w:pPr>
                        <w:spacing w:after="120" w:line="276" w:lineRule="auto"/>
                        <w:jc w:val="both"/>
                        <w:rPr>
                          <w:rFonts w:ascii="Arial" w:hAnsi="Arial" w:cs="Arial"/>
                          <w:color w:val="00B0F0"/>
                        </w:rPr>
                      </w:pPr>
                    </w:p>
                    <w:p w:rsidR="0095154D" w:rsidRPr="00F42403" w:rsidRDefault="0095154D" w:rsidP="00DA20CA">
                      <w:pPr>
                        <w:spacing w:after="120" w:line="276" w:lineRule="auto"/>
                        <w:jc w:val="both"/>
                        <w:rPr>
                          <w:rFonts w:ascii="Arial" w:hAnsi="Arial" w:cs="Arial"/>
                          <w:color w:val="00B0F0"/>
                        </w:rPr>
                      </w:pPr>
                      <w:r w:rsidRPr="00F42403">
                        <w:rPr>
                          <w:rFonts w:ascii="Arial" w:hAnsi="Arial" w:cs="Arial"/>
                          <w:color w:val="00B0F0"/>
                        </w:rPr>
                        <w:t>Defect notices</w:t>
                      </w:r>
                    </w:p>
                    <w:p w:rsidR="00990D68" w:rsidRPr="00F42403" w:rsidRDefault="00770B14" w:rsidP="00DA20CA">
                      <w:pPr>
                        <w:spacing w:after="120" w:line="276" w:lineRule="auto"/>
                        <w:jc w:val="both"/>
                        <w:rPr>
                          <w:rFonts w:ascii="Arial" w:hAnsi="Arial" w:cs="Arial"/>
                        </w:rPr>
                      </w:pPr>
                      <w:r>
                        <w:rPr>
                          <w:rFonts w:ascii="Arial" w:hAnsi="Arial" w:cs="Arial"/>
                        </w:rPr>
                        <w:t>6166 4954</w:t>
                      </w:r>
                    </w:p>
                    <w:p w:rsidR="0095154D" w:rsidRPr="00F42403" w:rsidRDefault="0095154D" w:rsidP="00DA20CA">
                      <w:pPr>
                        <w:spacing w:after="120" w:line="276" w:lineRule="auto"/>
                        <w:jc w:val="both"/>
                        <w:rPr>
                          <w:rFonts w:ascii="Arial" w:hAnsi="Arial" w:cs="Arial"/>
                          <w:color w:val="00B0F0"/>
                        </w:rPr>
                      </w:pPr>
                      <w:r w:rsidRPr="00F42403">
                        <w:rPr>
                          <w:rFonts w:ascii="Arial" w:hAnsi="Arial" w:cs="Arial"/>
                          <w:color w:val="00B0F0"/>
                        </w:rPr>
                        <w:t xml:space="preserve">Tas TAFE </w:t>
                      </w:r>
                    </w:p>
                    <w:p w:rsidR="0095154D" w:rsidRPr="00F42403" w:rsidRDefault="0095154D" w:rsidP="00DA20CA">
                      <w:pPr>
                        <w:spacing w:line="276" w:lineRule="auto"/>
                        <w:jc w:val="both"/>
                        <w:rPr>
                          <w:rFonts w:ascii="Arial" w:hAnsi="Arial" w:cs="Arial"/>
                        </w:rPr>
                      </w:pPr>
                      <w:r w:rsidRPr="00F42403">
                        <w:rPr>
                          <w:rFonts w:ascii="Arial" w:hAnsi="Arial" w:cs="Arial"/>
                        </w:rPr>
                        <w:t>Automotive Studies – North West</w:t>
                      </w:r>
                    </w:p>
                    <w:p w:rsidR="0095154D" w:rsidRPr="00F42403" w:rsidRDefault="0095154D" w:rsidP="00DA20CA">
                      <w:pPr>
                        <w:spacing w:line="276" w:lineRule="auto"/>
                        <w:jc w:val="both"/>
                        <w:rPr>
                          <w:rFonts w:ascii="Arial" w:hAnsi="Arial" w:cs="Arial"/>
                        </w:rPr>
                      </w:pPr>
                      <w:r w:rsidRPr="00F42403">
                        <w:rPr>
                          <w:rFonts w:ascii="Arial" w:hAnsi="Arial" w:cs="Arial"/>
                        </w:rPr>
                        <w:t>6421 5521</w:t>
                      </w:r>
                    </w:p>
                    <w:p w:rsidR="00243DE3" w:rsidRPr="00F42403" w:rsidRDefault="003A2D3F" w:rsidP="00990D68">
                      <w:pPr>
                        <w:spacing w:line="276" w:lineRule="auto"/>
                        <w:jc w:val="both"/>
                        <w:rPr>
                          <w:rFonts w:ascii="Arial" w:hAnsi="Arial" w:cs="Arial"/>
                        </w:rPr>
                      </w:pPr>
                      <w:r>
                        <w:rPr>
                          <w:rFonts w:ascii="Arial" w:hAnsi="Arial" w:cs="Arial"/>
                        </w:rPr>
                        <w:t>0437 177 354</w:t>
                      </w:r>
                      <w:r w:rsidR="0095154D" w:rsidRPr="00F42403">
                        <w:rPr>
                          <w:rFonts w:ascii="Arial" w:hAnsi="Arial" w:cs="Arial"/>
                        </w:rPr>
                        <w:t xml:space="preserve"> (M)</w:t>
                      </w:r>
                    </w:p>
                    <w:p w:rsidR="00243DE3" w:rsidRDefault="00243DE3" w:rsidP="00596FA8">
                      <w:pPr>
                        <w:pStyle w:val="DSGHeading2"/>
                      </w:pPr>
                      <w:bookmarkStart w:id="1" w:name="_GoBack"/>
                      <w:bookmarkEnd w:id="1"/>
                    </w:p>
                  </w:txbxContent>
                </v:textbox>
                <w10:wrap anchory="page"/>
              </v:shape>
            </w:pict>
          </mc:Fallback>
        </mc:AlternateContent>
      </w:r>
      <w:r w:rsidR="00D93CD3">
        <w:rPr>
          <w:noProof/>
          <w:sz w:val="20"/>
          <w:lang w:eastAsia="en-AU"/>
        </w:rPr>
        <mc:AlternateContent>
          <mc:Choice Requires="wps">
            <w:drawing>
              <wp:anchor distT="0" distB="0" distL="114300" distR="114300" simplePos="0" relativeHeight="251662336" behindDoc="0" locked="0" layoutInCell="1" allowOverlap="1" wp14:anchorId="5053A65E" wp14:editId="342244A8">
                <wp:simplePos x="0" y="0"/>
                <wp:positionH relativeFrom="column">
                  <wp:posOffset>10342245</wp:posOffset>
                </wp:positionH>
                <wp:positionV relativeFrom="page">
                  <wp:posOffset>985520</wp:posOffset>
                </wp:positionV>
                <wp:extent cx="2971800" cy="872680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72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A65E" id="Text Box 22" o:spid="_x0000_s1034" type="#_x0000_t202" style="position:absolute;margin-left:814.35pt;margin-top:77.6pt;width:234pt;height:6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" filled="f" stroked="f">
                <v:textbox style="mso-next-textbox:#Text Box 14">
                  <w:txbxContent/>
                </v:textbox>
                <w10:wrap anchory="page"/>
              </v:shape>
            </w:pict>
          </mc:Fallback>
        </mc:AlternateContent>
      </w:r>
      <w:r w:rsidR="00243DE3">
        <w:rPr>
          <w:noProof/>
          <w:sz w:val="20"/>
          <w:lang w:eastAsia="en-AU"/>
        </w:rPr>
        <mc:AlternateContent>
          <mc:Choice Requires="wps">
            <w:drawing>
              <wp:anchor distT="0" distB="0" distL="114300" distR="114300" simplePos="0" relativeHeight="251658240" behindDoc="0" locked="0" layoutInCell="1" allowOverlap="1" wp14:anchorId="4E19EDB2" wp14:editId="53C097EF">
                <wp:simplePos x="0" y="0"/>
                <wp:positionH relativeFrom="column">
                  <wp:posOffset>-517525</wp:posOffset>
                </wp:positionH>
                <wp:positionV relativeFrom="page">
                  <wp:posOffset>10060940</wp:posOffset>
                </wp:positionV>
                <wp:extent cx="6285865" cy="3429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B68" w:rsidRPr="00615C5A" w:rsidRDefault="00AF7A66">
                            <w:pPr>
                              <w:pStyle w:val="Noparagraphstyle"/>
                              <w:rPr>
                                <w:rFonts w:ascii="GillSans Light" w:hAnsi="GillSans Light"/>
                                <w:spacing w:val="31"/>
                                <w:szCs w:val="31"/>
                              </w:rPr>
                            </w:pPr>
                            <w:r w:rsidRPr="00615C5A">
                              <w:rPr>
                                <w:rFonts w:ascii="GillSans Light" w:hAnsi="GillSans Light"/>
                                <w:spacing w:val="31"/>
                                <w:szCs w:val="31"/>
                              </w:rPr>
                              <w:t>Department</w:t>
                            </w:r>
                            <w:r w:rsidR="00615C5A" w:rsidRPr="00615C5A">
                              <w:rPr>
                                <w:rFonts w:ascii="GillSans Light" w:hAnsi="GillSans Light"/>
                                <w:spacing w:val="31"/>
                                <w:szCs w:val="31"/>
                              </w:rPr>
                              <w:t xml:space="preserve"> of State Growth</w:t>
                            </w:r>
                          </w:p>
                          <w:p w:rsidR="00F24B68" w:rsidRDefault="00F24B68">
                            <w:pPr>
                              <w:rPr>
                                <w:rFonts w:ascii="Gill Sans MT" w:hAnsi="Gill Sans MT"/>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9EDB2" id="Text Box 18" o:spid="_x0000_s1035" type="#_x0000_t202" style="position:absolute;margin-left:-40.75pt;margin-top:792.2pt;width:494.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7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" filled="f" stroked="f">
                <v:textbox>
                  <w:txbxContent>
                    <w:p w:rsidR="00F24B68" w:rsidRPr="00615C5A" w:rsidRDefault="00AF7A66">
                      <w:pPr>
                        <w:pStyle w:val="Noparagraphstyle"/>
                        <w:rPr>
                          <w:rFonts w:ascii="GillSans Light" w:hAnsi="GillSans Light"/>
                          <w:spacing w:val="31"/>
                          <w:szCs w:val="31"/>
                        </w:rPr>
                      </w:pPr>
                      <w:r w:rsidRPr="00615C5A">
                        <w:rPr>
                          <w:rFonts w:ascii="GillSans Light" w:hAnsi="GillSans Light"/>
                          <w:spacing w:val="31"/>
                          <w:szCs w:val="31"/>
                        </w:rPr>
                        <w:t>Department</w:t>
                      </w:r>
                      <w:r w:rsidR="00615C5A" w:rsidRPr="00615C5A">
                        <w:rPr>
                          <w:rFonts w:ascii="GillSans Light" w:hAnsi="GillSans Light"/>
                          <w:spacing w:val="31"/>
                          <w:szCs w:val="31"/>
                        </w:rPr>
                        <w:t xml:space="preserve"> of State Growth</w:t>
                      </w:r>
                    </w:p>
                    <w:p w:rsidR="00F24B68" w:rsidRDefault="00F24B68">
                      <w:pPr>
                        <w:rPr>
                          <w:rFonts w:ascii="Gill Sans MT" w:hAnsi="Gill Sans MT"/>
                          <w:szCs w:val="31"/>
                        </w:rPr>
                      </w:pPr>
                    </w:p>
                  </w:txbxContent>
                </v:textbox>
                <w10:wrap anchory="page"/>
              </v:shape>
            </w:pict>
          </mc:Fallback>
        </mc:AlternateContent>
      </w:r>
    </w:p>
    <w:sectPr w:rsidR="00F24B68">
      <w:pgSz w:w="23814" w:h="16840" w:orient="landscape"/>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Gill Sans MT Std Light">
    <w:altName w:val="Gill Sans Std Ligh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SansMTStd-Light">
    <w:altName w:val="Gill Sans MT Std Light"/>
    <w:panose1 w:val="00000000000000000000"/>
    <w:charset w:val="4D"/>
    <w:family w:val="auto"/>
    <w:notTrueType/>
    <w:pitch w:val="default"/>
    <w:sig w:usb0="00000003" w:usb1="00000000" w:usb2="00000000" w:usb3="00000000" w:csb0="00000001" w:csb1="00000000"/>
  </w:font>
  <w:font w:name="Gill Sans MT Std Medium">
    <w:altName w:val="GillSans"/>
    <w:charset w:val="00"/>
    <w:family w:val="auto"/>
    <w:pitch w:val="variable"/>
    <w:sig w:usb0="00000003"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4F0E"/>
    <w:multiLevelType w:val="hybridMultilevel"/>
    <w:tmpl w:val="3692C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E4736"/>
    <w:multiLevelType w:val="hybridMultilevel"/>
    <w:tmpl w:val="30DC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BA3A0B"/>
    <w:multiLevelType w:val="hybridMultilevel"/>
    <w:tmpl w:val="6F548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2F0759"/>
    <w:multiLevelType w:val="hybridMultilevel"/>
    <w:tmpl w:val="36E45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623FDA"/>
    <w:multiLevelType w:val="hybridMultilevel"/>
    <w:tmpl w:val="0ADE2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8A38C5"/>
    <w:multiLevelType w:val="hybridMultilevel"/>
    <w:tmpl w:val="266AF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B84F5D"/>
    <w:multiLevelType w:val="hybridMultilevel"/>
    <w:tmpl w:val="47842356"/>
    <w:lvl w:ilvl="0" w:tplc="FB6867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3F5EA9"/>
    <w:multiLevelType w:val="hybridMultilevel"/>
    <w:tmpl w:val="AA949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B46D1B"/>
    <w:multiLevelType w:val="hybridMultilevel"/>
    <w:tmpl w:val="6938060A"/>
    <w:lvl w:ilvl="0" w:tplc="03F41118">
      <w:start w:val="1"/>
      <w:numFmt w:val="bullet"/>
      <w:pStyle w:val="DSGBullet"/>
      <w:lvlText w:val=""/>
      <w:lvlJc w:val="left"/>
      <w:pPr>
        <w:ind w:left="567" w:hanging="34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D55CE"/>
    <w:multiLevelType w:val="hybridMultilevel"/>
    <w:tmpl w:val="2FC8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245BF1"/>
    <w:multiLevelType w:val="hybridMultilevel"/>
    <w:tmpl w:val="425AF08E"/>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AE7C2A"/>
    <w:multiLevelType w:val="hybridMultilevel"/>
    <w:tmpl w:val="0D561802"/>
    <w:lvl w:ilvl="0" w:tplc="7C065DA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BD29BB"/>
    <w:multiLevelType w:val="hybridMultilevel"/>
    <w:tmpl w:val="2A6249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CA2E79"/>
    <w:multiLevelType w:val="hybridMultilevel"/>
    <w:tmpl w:val="A30A5228"/>
    <w:lvl w:ilvl="0" w:tplc="38A209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780144"/>
    <w:multiLevelType w:val="hybridMultilevel"/>
    <w:tmpl w:val="4FCE157A"/>
    <w:lvl w:ilvl="0" w:tplc="674E93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AD3E8D"/>
    <w:multiLevelType w:val="hybridMultilevel"/>
    <w:tmpl w:val="ABD8FEA6"/>
    <w:lvl w:ilvl="0" w:tplc="D7A0AD1C">
      <w:start w:val="1"/>
      <w:numFmt w:val="decimal"/>
      <w:pStyle w:val="DSG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6"/>
  </w:num>
  <w:num w:numId="5">
    <w:abstractNumId w:val="12"/>
  </w:num>
  <w:num w:numId="6">
    <w:abstractNumId w:val="11"/>
  </w:num>
  <w:num w:numId="7">
    <w:abstractNumId w:val="10"/>
  </w:num>
  <w:num w:numId="8">
    <w:abstractNumId w:val="13"/>
  </w:num>
  <w:num w:numId="9">
    <w:abstractNumId w:val="14"/>
  </w:num>
  <w:num w:numId="10">
    <w:abstractNumId w:val="9"/>
  </w:num>
  <w:num w:numId="11">
    <w:abstractNumId w:val="3"/>
  </w:num>
  <w:num w:numId="12">
    <w:abstractNumId w:val="1"/>
  </w:num>
  <w:num w:numId="13">
    <w:abstractNumId w:val="5"/>
  </w:num>
  <w:num w:numId="14">
    <w:abstractNumId w:val="7"/>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F"/>
    <w:rsid w:val="00013148"/>
    <w:rsid w:val="00027DE7"/>
    <w:rsid w:val="0003204F"/>
    <w:rsid w:val="0003413B"/>
    <w:rsid w:val="000473AB"/>
    <w:rsid w:val="00055631"/>
    <w:rsid w:val="00057E4D"/>
    <w:rsid w:val="000645E1"/>
    <w:rsid w:val="00067715"/>
    <w:rsid w:val="00087981"/>
    <w:rsid w:val="000B2326"/>
    <w:rsid w:val="001038CC"/>
    <w:rsid w:val="00107128"/>
    <w:rsid w:val="00160553"/>
    <w:rsid w:val="00190621"/>
    <w:rsid w:val="001A6DE2"/>
    <w:rsid w:val="001C56E0"/>
    <w:rsid w:val="001D50E7"/>
    <w:rsid w:val="001E10A1"/>
    <w:rsid w:val="001F14AA"/>
    <w:rsid w:val="001F48DE"/>
    <w:rsid w:val="0020226B"/>
    <w:rsid w:val="00243DE3"/>
    <w:rsid w:val="002E0697"/>
    <w:rsid w:val="002E1C7E"/>
    <w:rsid w:val="00322E30"/>
    <w:rsid w:val="00375C42"/>
    <w:rsid w:val="003940B6"/>
    <w:rsid w:val="003A2D3F"/>
    <w:rsid w:val="00481D1C"/>
    <w:rsid w:val="004B5B49"/>
    <w:rsid w:val="004C6BF4"/>
    <w:rsid w:val="004E25C3"/>
    <w:rsid w:val="00511002"/>
    <w:rsid w:val="005359D4"/>
    <w:rsid w:val="005522F1"/>
    <w:rsid w:val="005545BD"/>
    <w:rsid w:val="005773D9"/>
    <w:rsid w:val="00583AA9"/>
    <w:rsid w:val="00596FA8"/>
    <w:rsid w:val="005B4AD5"/>
    <w:rsid w:val="005D3285"/>
    <w:rsid w:val="005F4F81"/>
    <w:rsid w:val="006139D4"/>
    <w:rsid w:val="00615C5A"/>
    <w:rsid w:val="006A5A4F"/>
    <w:rsid w:val="006B353B"/>
    <w:rsid w:val="006B41B5"/>
    <w:rsid w:val="007177DD"/>
    <w:rsid w:val="007213DB"/>
    <w:rsid w:val="00727239"/>
    <w:rsid w:val="007473CF"/>
    <w:rsid w:val="007540FD"/>
    <w:rsid w:val="00770B14"/>
    <w:rsid w:val="00792560"/>
    <w:rsid w:val="007F68D3"/>
    <w:rsid w:val="00815666"/>
    <w:rsid w:val="008631FA"/>
    <w:rsid w:val="00865009"/>
    <w:rsid w:val="008C63FB"/>
    <w:rsid w:val="008D7AF9"/>
    <w:rsid w:val="008F7484"/>
    <w:rsid w:val="00917308"/>
    <w:rsid w:val="00924ABF"/>
    <w:rsid w:val="00937F3B"/>
    <w:rsid w:val="0095154D"/>
    <w:rsid w:val="00952FC0"/>
    <w:rsid w:val="0096159B"/>
    <w:rsid w:val="00980E0F"/>
    <w:rsid w:val="00985E93"/>
    <w:rsid w:val="00990D68"/>
    <w:rsid w:val="009917D5"/>
    <w:rsid w:val="009961C0"/>
    <w:rsid w:val="009B0838"/>
    <w:rsid w:val="009D72C4"/>
    <w:rsid w:val="009E57C1"/>
    <w:rsid w:val="009F4A68"/>
    <w:rsid w:val="00A052AB"/>
    <w:rsid w:val="00A23B60"/>
    <w:rsid w:val="00A278D5"/>
    <w:rsid w:val="00A42586"/>
    <w:rsid w:val="00A4418D"/>
    <w:rsid w:val="00A526BD"/>
    <w:rsid w:val="00A64D5A"/>
    <w:rsid w:val="00A67D16"/>
    <w:rsid w:val="00A82067"/>
    <w:rsid w:val="00A948BD"/>
    <w:rsid w:val="00AB42B7"/>
    <w:rsid w:val="00AC2A05"/>
    <w:rsid w:val="00AE56C7"/>
    <w:rsid w:val="00AF7A66"/>
    <w:rsid w:val="00B27735"/>
    <w:rsid w:val="00B27897"/>
    <w:rsid w:val="00B3318B"/>
    <w:rsid w:val="00B428F0"/>
    <w:rsid w:val="00B52B41"/>
    <w:rsid w:val="00B650D2"/>
    <w:rsid w:val="00BF4D51"/>
    <w:rsid w:val="00C174E1"/>
    <w:rsid w:val="00C31220"/>
    <w:rsid w:val="00C36F6D"/>
    <w:rsid w:val="00C96978"/>
    <w:rsid w:val="00CA2B80"/>
    <w:rsid w:val="00CD22F9"/>
    <w:rsid w:val="00D4556F"/>
    <w:rsid w:val="00D45E0C"/>
    <w:rsid w:val="00D93CD3"/>
    <w:rsid w:val="00DA20CA"/>
    <w:rsid w:val="00DE6440"/>
    <w:rsid w:val="00DF69B8"/>
    <w:rsid w:val="00E054EF"/>
    <w:rsid w:val="00E10EB3"/>
    <w:rsid w:val="00E1279B"/>
    <w:rsid w:val="00E16910"/>
    <w:rsid w:val="00E45FB9"/>
    <w:rsid w:val="00E77051"/>
    <w:rsid w:val="00EB6A2F"/>
    <w:rsid w:val="00ED0A37"/>
    <w:rsid w:val="00EE23E2"/>
    <w:rsid w:val="00EF1986"/>
    <w:rsid w:val="00F04C1B"/>
    <w:rsid w:val="00F06229"/>
    <w:rsid w:val="00F17F7E"/>
    <w:rsid w:val="00F24B68"/>
    <w:rsid w:val="00F253EE"/>
    <w:rsid w:val="00F42403"/>
    <w:rsid w:val="00F52451"/>
    <w:rsid w:val="00F6148A"/>
    <w:rsid w:val="00F6319B"/>
    <w:rsid w:val="00F63B6A"/>
    <w:rsid w:val="00FA1EF9"/>
    <w:rsid w:val="00FC64CC"/>
    <w:rsid w:val="00FE4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2B7C022-E468-44CE-A3A1-2B82102C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DSGShorttitle">
    <w:name w:val="DSG Short title"/>
    <w:autoRedefine/>
    <w:qFormat/>
    <w:rsid w:val="00FA1EF9"/>
    <w:pPr>
      <w:suppressAutoHyphens/>
      <w:spacing w:line="880" w:lineRule="exact"/>
    </w:pPr>
    <w:rPr>
      <w:rFonts w:ascii="Gill Sans MT Std Light" w:eastAsia="MS Mincho" w:hAnsi="Gill Sans MT Std Light"/>
      <w:color w:val="0070C0"/>
      <w:sz w:val="72"/>
      <w:szCs w:val="72"/>
      <w:lang w:eastAsia="en-US"/>
    </w:rPr>
  </w:style>
  <w:style w:type="paragraph" w:styleId="BalloonText">
    <w:name w:val="Balloon Text"/>
    <w:basedOn w:val="Normal"/>
    <w:link w:val="BalloonTextChar"/>
    <w:uiPriority w:val="99"/>
    <w:semiHidden/>
    <w:unhideWhenUsed/>
    <w:rsid w:val="00615C5A"/>
    <w:rPr>
      <w:rFonts w:ascii="Tahoma" w:hAnsi="Tahoma" w:cs="Tahoma"/>
      <w:sz w:val="16"/>
      <w:szCs w:val="16"/>
    </w:rPr>
  </w:style>
  <w:style w:type="character" w:customStyle="1" w:styleId="BalloonTextChar">
    <w:name w:val="Balloon Text Char"/>
    <w:link w:val="BalloonText"/>
    <w:uiPriority w:val="99"/>
    <w:semiHidden/>
    <w:rsid w:val="00615C5A"/>
    <w:rPr>
      <w:rFonts w:ascii="Tahoma" w:hAnsi="Tahoma" w:cs="Tahoma"/>
      <w:sz w:val="16"/>
      <w:szCs w:val="16"/>
      <w:lang w:eastAsia="en-US"/>
    </w:rPr>
  </w:style>
  <w:style w:type="paragraph" w:customStyle="1" w:styleId="DSGBodytext">
    <w:name w:val="DSG Body text"/>
    <w:autoRedefine/>
    <w:qFormat/>
    <w:rsid w:val="006B41B5"/>
    <w:pPr>
      <w:suppressAutoHyphens/>
      <w:spacing w:before="120" w:line="276" w:lineRule="auto"/>
      <w:jc w:val="both"/>
    </w:pPr>
    <w:rPr>
      <w:rFonts w:ascii="Gill Sans MT Std Light" w:eastAsia="MS Mincho" w:hAnsi="Gill Sans MT Std Light" w:cs="GillSansMTStd-Light"/>
      <w:sz w:val="24"/>
      <w:szCs w:val="24"/>
      <w:lang w:val="en-GB" w:eastAsia="en-US"/>
    </w:rPr>
  </w:style>
  <w:style w:type="paragraph" w:customStyle="1" w:styleId="DSGHeading2">
    <w:name w:val="DSG Heading 2"/>
    <w:autoRedefine/>
    <w:qFormat/>
    <w:rsid w:val="00596FA8"/>
    <w:pPr>
      <w:suppressAutoHyphens/>
      <w:spacing w:before="120" w:line="276" w:lineRule="auto"/>
    </w:pPr>
    <w:rPr>
      <w:rFonts w:ascii="Gill Sans MT Std Light" w:eastAsia="MS Mincho" w:hAnsi="Gill Sans MT Std Light" w:cs="GillSansMTStd-Light"/>
      <w:sz w:val="24"/>
      <w:szCs w:val="24"/>
      <w:lang w:val="en-GB" w:eastAsia="en-US"/>
    </w:rPr>
  </w:style>
  <w:style w:type="paragraph" w:customStyle="1" w:styleId="DSGBullet">
    <w:name w:val="DSG Bullet"/>
    <w:autoRedefine/>
    <w:qFormat/>
    <w:rsid w:val="00615C5A"/>
    <w:pPr>
      <w:numPr>
        <w:numId w:val="1"/>
      </w:numPr>
      <w:suppressAutoHyphens/>
      <w:spacing w:after="120" w:line="280" w:lineRule="exact"/>
    </w:pPr>
    <w:rPr>
      <w:rFonts w:ascii="Gill Sans MT Std Light" w:eastAsia="MS Mincho" w:hAnsi="Gill Sans MT Std Light" w:cs="GillSansMTStd-Light"/>
      <w:color w:val="000000"/>
      <w:sz w:val="22"/>
      <w:szCs w:val="22"/>
      <w:lang w:val="en-GB" w:eastAsia="en-US"/>
    </w:rPr>
  </w:style>
  <w:style w:type="paragraph" w:customStyle="1" w:styleId="DSGHeading3">
    <w:name w:val="DSG Heading 3"/>
    <w:autoRedefine/>
    <w:qFormat/>
    <w:rsid w:val="00E054EF"/>
    <w:pPr>
      <w:suppressAutoHyphens/>
      <w:spacing w:line="276" w:lineRule="auto"/>
    </w:pPr>
    <w:rPr>
      <w:rFonts w:ascii="Gill Sans MT Std Medium" w:eastAsia="MS Mincho" w:hAnsi="Gill Sans MT Std Medium" w:cs="GillSansMTStd-Light"/>
      <w:sz w:val="24"/>
      <w:szCs w:val="24"/>
      <w:lang w:val="en-GB" w:eastAsia="en-US"/>
    </w:rPr>
  </w:style>
  <w:style w:type="paragraph" w:customStyle="1" w:styleId="DSGFulltitle">
    <w:name w:val="DSG Full title"/>
    <w:autoRedefine/>
    <w:qFormat/>
    <w:rsid w:val="00DE6440"/>
    <w:pPr>
      <w:suppressAutoHyphens/>
      <w:spacing w:line="280" w:lineRule="exact"/>
    </w:pPr>
    <w:rPr>
      <w:rFonts w:ascii="Gill Sans MT Std Light" w:eastAsia="MS Mincho" w:hAnsi="Gill Sans MT Std Light"/>
      <w:sz w:val="96"/>
      <w:szCs w:val="96"/>
      <w:lang w:eastAsia="en-US"/>
    </w:rPr>
  </w:style>
  <w:style w:type="paragraph" w:customStyle="1" w:styleId="DSGHeading1">
    <w:name w:val="DSG Heading 1"/>
    <w:autoRedefine/>
    <w:qFormat/>
    <w:rsid w:val="009917D5"/>
    <w:pPr>
      <w:numPr>
        <w:numId w:val="2"/>
      </w:numPr>
      <w:suppressAutoHyphens/>
      <w:spacing w:before="120" w:after="120"/>
    </w:pPr>
    <w:rPr>
      <w:rFonts w:ascii="Gill Sans MT Std Light" w:eastAsia="MS Mincho" w:hAnsi="Gill Sans MT Std Light"/>
      <w:b/>
      <w:color w:val="0070C0"/>
      <w:sz w:val="24"/>
      <w:szCs w:val="24"/>
      <w:lang w:eastAsia="en-US"/>
    </w:rPr>
  </w:style>
  <w:style w:type="character" w:styleId="Hyperlink">
    <w:name w:val="Hyperlink"/>
    <w:basedOn w:val="DefaultParagraphFont"/>
    <w:uiPriority w:val="99"/>
    <w:unhideWhenUsed/>
    <w:rsid w:val="00E054EF"/>
    <w:rPr>
      <w:color w:val="0000FF" w:themeColor="hyperlink"/>
      <w:u w:val="single"/>
    </w:rPr>
  </w:style>
  <w:style w:type="paragraph" w:styleId="ListParagraph">
    <w:name w:val="List Paragraph"/>
    <w:basedOn w:val="Normal"/>
    <w:uiPriority w:val="34"/>
    <w:qFormat/>
    <w:rsid w:val="00034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ris@stategrowth.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ansport.tas.gov.au/vehicles/vehicle_inspections" TargetMode="External"/><Relationship Id="rId12" Type="http://schemas.openxmlformats.org/officeDocument/2006/relationships/hyperlink" Target="http://www.transport.tas.gov.au/vehicles/vehicle_inspe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bris@stategrowth.tas.gov.au" TargetMode="External"/><Relationship Id="rId11" Type="http://schemas.openxmlformats.org/officeDocument/2006/relationships/hyperlink" Target="http://www.transport.tas.gov.au/vehicles/vehicle_inspections"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ransport.tas.gov.au/vehicles/vehicle_insp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000C-336E-4540-9982-614DDEFB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G3 Multimedia</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clhdxw</dc:creator>
  <cp:lastModifiedBy>Clark, Russell</cp:lastModifiedBy>
  <cp:revision>12</cp:revision>
  <cp:lastPrinted>2016-11-11T01:32:00Z</cp:lastPrinted>
  <dcterms:created xsi:type="dcterms:W3CDTF">2016-11-10T02:57:00Z</dcterms:created>
  <dcterms:modified xsi:type="dcterms:W3CDTF">2016-11-15T20:54:00Z</dcterms:modified>
</cp:coreProperties>
</file>