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536"/>
      </w:tblGrid>
      <w:tr w:rsidR="008305E0" w:rsidRPr="008305E0" w:rsidTr="007E6F61">
        <w:tc>
          <w:tcPr>
            <w:tcW w:w="6096" w:type="dxa"/>
          </w:tcPr>
          <w:p w:rsidR="008305E0" w:rsidRPr="008305E0" w:rsidRDefault="008305E0" w:rsidP="008305E0">
            <w:pPr>
              <w:widowControl/>
              <w:tabs>
                <w:tab w:val="left" w:pos="57"/>
              </w:tabs>
              <w:ind w:left="-108"/>
              <w:rPr>
                <w:rFonts w:ascii="Gill Sans Std" w:hAnsi="Gill Sans Std"/>
                <w:sz w:val="26"/>
                <w:szCs w:val="26"/>
                <w:lang w:val="en-AU"/>
              </w:rPr>
            </w:pPr>
            <w:r w:rsidRPr="008305E0">
              <w:rPr>
                <w:rFonts w:ascii="Gill Sans Std" w:hAnsi="Gill Sans Std"/>
                <w:sz w:val="26"/>
                <w:szCs w:val="26"/>
                <w:lang w:val="en-AU"/>
              </w:rPr>
              <w:br/>
              <w:t>Department of State Growth</w:t>
            </w:r>
          </w:p>
          <w:p w:rsidR="002F550C" w:rsidRDefault="002F550C" w:rsidP="008305E0">
            <w:pPr>
              <w:widowControl/>
              <w:ind w:left="-108"/>
              <w:rPr>
                <w:rFonts w:ascii="Gill Sans Std" w:hAnsi="Gill Sans Std"/>
                <w:sz w:val="18"/>
                <w:szCs w:val="26"/>
                <w:lang w:val="en-AU"/>
              </w:rPr>
            </w:pPr>
            <w:r>
              <w:rPr>
                <w:rFonts w:ascii="GillSans Light" w:hAnsi="GillSans Light"/>
              </w:rPr>
              <w:t>Road User Services Division</w:t>
            </w:r>
            <w:r w:rsidRPr="008305E0">
              <w:rPr>
                <w:rFonts w:ascii="Gill Sans Std" w:hAnsi="Gill Sans Std"/>
                <w:sz w:val="18"/>
                <w:szCs w:val="26"/>
                <w:lang w:val="en-AU"/>
              </w:rPr>
              <w:t xml:space="preserve"> </w:t>
            </w:r>
          </w:p>
          <w:p w:rsidR="008305E0" w:rsidRPr="008305E0" w:rsidRDefault="008305E0" w:rsidP="002F550C">
            <w:pPr>
              <w:widowControl/>
              <w:ind w:left="-108"/>
              <w:rPr>
                <w:rFonts w:ascii="Gill Sans Std" w:hAnsi="Gill Sans Std"/>
                <w:sz w:val="18"/>
                <w:szCs w:val="26"/>
                <w:lang w:val="en-AU"/>
              </w:rPr>
            </w:pPr>
            <w:r w:rsidRPr="008305E0">
              <w:rPr>
                <w:rFonts w:ascii="Gill Sans Std" w:hAnsi="Gill Sans Std"/>
                <w:sz w:val="18"/>
                <w:szCs w:val="26"/>
                <w:lang w:val="en-AU"/>
              </w:rPr>
              <w:t>Form Number: MR</w:t>
            </w:r>
            <w:r>
              <w:rPr>
                <w:rFonts w:ascii="Gill Sans Std" w:hAnsi="Gill Sans Std"/>
                <w:sz w:val="18"/>
                <w:szCs w:val="26"/>
                <w:lang w:val="en-AU"/>
              </w:rPr>
              <w:t>168 0</w:t>
            </w:r>
            <w:r w:rsidR="005E2C24">
              <w:rPr>
                <w:rFonts w:ascii="Gill Sans Std" w:hAnsi="Gill Sans Std"/>
                <w:sz w:val="18"/>
                <w:szCs w:val="26"/>
                <w:lang w:val="en-AU"/>
              </w:rPr>
              <w:t>3</w:t>
            </w:r>
            <w:r>
              <w:rPr>
                <w:rFonts w:ascii="Gill Sans Std" w:hAnsi="Gill Sans Std"/>
                <w:sz w:val="18"/>
                <w:szCs w:val="26"/>
                <w:lang w:val="en-AU"/>
              </w:rPr>
              <w:t xml:space="preserve"> /</w:t>
            </w:r>
            <w:r w:rsidRPr="008305E0">
              <w:rPr>
                <w:rFonts w:ascii="Gill Sans Std" w:hAnsi="Gill Sans Std"/>
                <w:sz w:val="18"/>
                <w:szCs w:val="26"/>
                <w:lang w:val="en-AU"/>
              </w:rPr>
              <w:t>1</w:t>
            </w:r>
            <w:r w:rsidR="003F7759">
              <w:rPr>
                <w:rFonts w:ascii="Gill Sans Std" w:hAnsi="Gill Sans Std"/>
                <w:sz w:val="18"/>
                <w:szCs w:val="26"/>
                <w:lang w:val="en-AU"/>
              </w:rPr>
              <w:t>8</w:t>
            </w:r>
          </w:p>
        </w:tc>
        <w:tc>
          <w:tcPr>
            <w:tcW w:w="4536" w:type="dxa"/>
          </w:tcPr>
          <w:p w:rsidR="008305E0" w:rsidRPr="008305E0" w:rsidRDefault="008305E0" w:rsidP="00BC535D">
            <w:pPr>
              <w:widowControl/>
              <w:ind w:right="444"/>
              <w:jc w:val="right"/>
              <w:rPr>
                <w:lang w:val="en-AU"/>
              </w:rPr>
            </w:pPr>
            <w:r w:rsidRPr="008305E0">
              <w:rPr>
                <w:noProof/>
                <w:lang w:val="en-AU" w:eastAsia="en-AU"/>
              </w:rPr>
              <w:drawing>
                <wp:inline distT="0" distB="0" distL="0" distR="0" wp14:anchorId="78F9D096" wp14:editId="22C40560">
                  <wp:extent cx="890342" cy="82476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634" cy="829665"/>
                          </a:xfrm>
                          <a:prstGeom prst="rect">
                            <a:avLst/>
                          </a:prstGeom>
                        </pic:spPr>
                      </pic:pic>
                    </a:graphicData>
                  </a:graphic>
                </wp:inline>
              </w:drawing>
            </w:r>
          </w:p>
          <w:p w:rsidR="008305E0" w:rsidRPr="008305E0" w:rsidRDefault="008305E0" w:rsidP="008305E0">
            <w:pPr>
              <w:widowControl/>
              <w:jc w:val="right"/>
              <w:rPr>
                <w:lang w:val="en-AU"/>
              </w:rPr>
            </w:pPr>
          </w:p>
        </w:tc>
      </w:tr>
    </w:tbl>
    <w:p w:rsidR="008305E0" w:rsidRPr="008305E0" w:rsidRDefault="008305E0" w:rsidP="008305E0">
      <w:pPr>
        <w:spacing w:before="29" w:after="0" w:line="271" w:lineRule="exact"/>
        <w:ind w:left="362" w:right="-20"/>
        <w:jc w:val="center"/>
        <w:rPr>
          <w:rFonts w:ascii="Gill Sans Std" w:hAnsi="Gill Sans Std"/>
          <w:b/>
          <w:sz w:val="32"/>
          <w:szCs w:val="32"/>
          <w:lang w:val="en-AU"/>
        </w:rPr>
      </w:pPr>
      <w:r w:rsidRPr="008305E0">
        <w:rPr>
          <w:rFonts w:ascii="Gill Sans Std" w:hAnsi="Gill Sans Std"/>
          <w:b/>
          <w:sz w:val="32"/>
          <w:szCs w:val="32"/>
          <w:lang w:val="en-AU"/>
        </w:rPr>
        <w:t>Notice of Change in Beneficial Ownership</w:t>
      </w:r>
    </w:p>
    <w:p w:rsidR="008305E0" w:rsidRPr="008305E0" w:rsidRDefault="008305E0" w:rsidP="008305E0">
      <w:pPr>
        <w:spacing w:before="29" w:after="0" w:line="271" w:lineRule="exact"/>
        <w:ind w:left="720" w:right="-20"/>
        <w:rPr>
          <w:rFonts w:ascii="GillSans Light" w:hAnsi="GillSans Light"/>
          <w:sz w:val="20"/>
          <w:szCs w:val="20"/>
          <w:lang w:val="en-AU"/>
        </w:rPr>
      </w:pPr>
      <w:r w:rsidRPr="008305E0">
        <w:rPr>
          <w:rFonts w:ascii="GillSans Light" w:hAnsi="GillSans Light"/>
          <w:sz w:val="20"/>
          <w:szCs w:val="20"/>
          <w:lang w:val="en-AU"/>
        </w:rPr>
        <w:t>•</w:t>
      </w:r>
      <w:r w:rsidRPr="008305E0">
        <w:rPr>
          <w:rFonts w:ascii="GillSans Light" w:hAnsi="GillSans Light"/>
          <w:sz w:val="20"/>
          <w:szCs w:val="20"/>
          <w:lang w:val="en-AU"/>
        </w:rPr>
        <w:tab/>
        <w:t>This form is to be used when there is no change in the Registered Operator</w:t>
      </w:r>
    </w:p>
    <w:p w:rsidR="008305E0" w:rsidRPr="008305E0" w:rsidRDefault="008305E0" w:rsidP="008305E0">
      <w:pPr>
        <w:spacing w:before="29" w:after="0" w:line="271" w:lineRule="exact"/>
        <w:ind w:left="1440" w:right="-20" w:hanging="720"/>
        <w:rPr>
          <w:rFonts w:ascii="GillSans Light" w:hAnsi="GillSans Light"/>
          <w:sz w:val="20"/>
          <w:szCs w:val="20"/>
          <w:lang w:val="en-AU"/>
        </w:rPr>
      </w:pPr>
      <w:r w:rsidRPr="008305E0">
        <w:rPr>
          <w:rFonts w:ascii="GillSans Light" w:hAnsi="GillSans Light"/>
          <w:sz w:val="20"/>
          <w:szCs w:val="20"/>
          <w:lang w:val="en-AU"/>
        </w:rPr>
        <w:t>•</w:t>
      </w:r>
      <w:r w:rsidRPr="008305E0">
        <w:rPr>
          <w:rFonts w:ascii="GillSans Light" w:hAnsi="GillSans Light"/>
          <w:sz w:val="20"/>
          <w:szCs w:val="20"/>
          <w:lang w:val="en-AU"/>
        </w:rPr>
        <w:tab/>
        <w:t>Please take this completed copy to a Service Tasmania shop with the appropriate Duty within 14 days.</w:t>
      </w:r>
    </w:p>
    <w:p w:rsidR="008305E0" w:rsidRPr="008305E0" w:rsidRDefault="008305E0" w:rsidP="008305E0">
      <w:pPr>
        <w:spacing w:before="240" w:after="0" w:line="271" w:lineRule="exact"/>
        <w:ind w:left="363" w:right="-23"/>
        <w:rPr>
          <w:rFonts w:ascii="GillSans Light" w:hAnsi="GillSans Light"/>
          <w:sz w:val="20"/>
          <w:szCs w:val="20"/>
          <w:lang w:val="en-AU"/>
        </w:rPr>
      </w:pPr>
      <w:r w:rsidRPr="008305E0">
        <w:rPr>
          <w:rFonts w:ascii="GillSans Light" w:hAnsi="GillSans Light"/>
          <w:b/>
          <w:sz w:val="24"/>
          <w:szCs w:val="24"/>
          <w:lang w:val="en-AU"/>
        </w:rPr>
        <w:t>Motor Vehicle Details:</w:t>
      </w:r>
      <w:r w:rsidRPr="008305E0">
        <w:rPr>
          <w:rFonts w:ascii="GillSans Light" w:hAnsi="GillSans Light"/>
          <w:sz w:val="20"/>
          <w:szCs w:val="20"/>
          <w:lang w:val="en-AU"/>
        </w:rPr>
        <w:t xml:space="preserve"> </w:t>
      </w:r>
      <w:r w:rsidRPr="008305E0">
        <w:rPr>
          <w:rFonts w:ascii="GillSans Light" w:hAnsi="GillSans Light"/>
          <w:sz w:val="18"/>
          <w:szCs w:val="18"/>
          <w:lang w:val="en-AU"/>
        </w:rPr>
        <w:t>(please write in block letters)</w:t>
      </w:r>
    </w:p>
    <w:tbl>
      <w:tblPr>
        <w:tblW w:w="0" w:type="auto"/>
        <w:tblInd w:w="245" w:type="dxa"/>
        <w:tblLayout w:type="fixed"/>
        <w:tblCellMar>
          <w:left w:w="0" w:type="dxa"/>
          <w:right w:w="0" w:type="dxa"/>
        </w:tblCellMar>
        <w:tblLook w:val="01E0" w:firstRow="1" w:lastRow="1" w:firstColumn="1" w:lastColumn="1" w:noHBand="0" w:noVBand="0"/>
      </w:tblPr>
      <w:tblGrid>
        <w:gridCol w:w="2693"/>
        <w:gridCol w:w="2268"/>
        <w:gridCol w:w="1639"/>
        <w:gridCol w:w="3197"/>
      </w:tblGrid>
      <w:tr w:rsidR="008305E0" w:rsidTr="008305E0">
        <w:trPr>
          <w:trHeight w:hRule="exact" w:val="343"/>
        </w:trPr>
        <w:tc>
          <w:tcPr>
            <w:tcW w:w="2693" w:type="dxa"/>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spacing w:after="0" w:line="205" w:lineRule="exact"/>
              <w:ind w:left="100" w:right="-20"/>
              <w:rPr>
                <w:rFonts w:ascii="GillSans Light" w:hAnsi="GillSans Light"/>
                <w:sz w:val="18"/>
                <w:szCs w:val="18"/>
                <w:lang w:val="en-AU"/>
              </w:rPr>
            </w:pPr>
            <w:r w:rsidRPr="008305E0">
              <w:rPr>
                <w:rFonts w:ascii="GillSans Light" w:hAnsi="GillSans Light"/>
                <w:sz w:val="18"/>
                <w:szCs w:val="18"/>
                <w:lang w:val="en-AU"/>
              </w:rPr>
              <w:t>Registration Number:</w:t>
            </w:r>
          </w:p>
        </w:tc>
        <w:tc>
          <w:tcPr>
            <w:tcW w:w="2268" w:type="dxa"/>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rPr>
                <w:rFonts w:ascii="GillSans Light" w:hAnsi="GillSans Light"/>
                <w:sz w:val="18"/>
                <w:szCs w:val="18"/>
                <w:lang w:val="en-AU"/>
              </w:rPr>
            </w:pPr>
          </w:p>
        </w:tc>
        <w:tc>
          <w:tcPr>
            <w:tcW w:w="1639" w:type="dxa"/>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spacing w:after="0" w:line="205" w:lineRule="exact"/>
              <w:ind w:left="100" w:right="-20"/>
              <w:rPr>
                <w:rFonts w:ascii="GillSans Light" w:hAnsi="GillSans Light"/>
                <w:sz w:val="18"/>
                <w:szCs w:val="18"/>
                <w:lang w:val="en-AU"/>
              </w:rPr>
            </w:pPr>
            <w:r w:rsidRPr="008305E0">
              <w:rPr>
                <w:rFonts w:ascii="GillSans Light" w:hAnsi="GillSans Light"/>
                <w:sz w:val="18"/>
                <w:szCs w:val="18"/>
                <w:lang w:val="en-AU"/>
              </w:rPr>
              <w:t>Vehicle Make:</w:t>
            </w:r>
          </w:p>
        </w:tc>
        <w:tc>
          <w:tcPr>
            <w:tcW w:w="3197" w:type="dxa"/>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rPr>
                <w:rFonts w:ascii="GillSans Light" w:hAnsi="GillSans Light"/>
                <w:sz w:val="18"/>
                <w:szCs w:val="18"/>
                <w:lang w:val="en-AU"/>
              </w:rPr>
            </w:pPr>
          </w:p>
        </w:tc>
      </w:tr>
      <w:tr w:rsidR="008305E0" w:rsidTr="007E6F61">
        <w:trPr>
          <w:trHeight w:hRule="exact" w:val="341"/>
        </w:trPr>
        <w:tc>
          <w:tcPr>
            <w:tcW w:w="2693" w:type="dxa"/>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spacing w:after="0" w:line="205" w:lineRule="exact"/>
              <w:ind w:left="100" w:right="-20"/>
              <w:rPr>
                <w:rFonts w:ascii="GillSans Light" w:hAnsi="GillSans Light"/>
                <w:sz w:val="18"/>
                <w:szCs w:val="18"/>
                <w:lang w:val="en-AU"/>
              </w:rPr>
            </w:pPr>
            <w:r w:rsidRPr="008305E0">
              <w:rPr>
                <w:rFonts w:ascii="GillSans Light" w:hAnsi="GillSans Light"/>
                <w:sz w:val="18"/>
                <w:szCs w:val="18"/>
                <w:lang w:val="en-AU"/>
              </w:rPr>
              <w:t>Vehicle Type:</w:t>
            </w:r>
          </w:p>
        </w:tc>
        <w:tc>
          <w:tcPr>
            <w:tcW w:w="7104" w:type="dxa"/>
            <w:gridSpan w:val="3"/>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rPr>
                <w:rFonts w:ascii="GillSans Light" w:hAnsi="GillSans Light"/>
                <w:sz w:val="18"/>
                <w:szCs w:val="18"/>
                <w:lang w:val="en-AU"/>
              </w:rPr>
            </w:pPr>
          </w:p>
        </w:tc>
      </w:tr>
      <w:tr w:rsidR="008305E0" w:rsidTr="008305E0">
        <w:trPr>
          <w:trHeight w:hRule="exact" w:val="425"/>
        </w:trPr>
        <w:tc>
          <w:tcPr>
            <w:tcW w:w="2693" w:type="dxa"/>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spacing w:after="0" w:line="205" w:lineRule="exact"/>
              <w:ind w:left="100" w:right="-20"/>
              <w:rPr>
                <w:rFonts w:ascii="GillSans Light" w:hAnsi="GillSans Light"/>
                <w:sz w:val="18"/>
                <w:szCs w:val="18"/>
                <w:lang w:val="en-AU"/>
              </w:rPr>
            </w:pPr>
            <w:r w:rsidRPr="008305E0">
              <w:rPr>
                <w:rFonts w:ascii="GillSans Light" w:hAnsi="GillSans Light"/>
                <w:sz w:val="18"/>
                <w:szCs w:val="18"/>
                <w:lang w:val="en-AU"/>
              </w:rPr>
              <w:t>Year of Manufacture:</w:t>
            </w:r>
          </w:p>
        </w:tc>
        <w:tc>
          <w:tcPr>
            <w:tcW w:w="2268" w:type="dxa"/>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rPr>
                <w:rFonts w:ascii="GillSans Light" w:hAnsi="GillSans Light"/>
                <w:sz w:val="18"/>
                <w:szCs w:val="18"/>
                <w:lang w:val="en-AU"/>
              </w:rPr>
            </w:pPr>
          </w:p>
        </w:tc>
        <w:tc>
          <w:tcPr>
            <w:tcW w:w="1639" w:type="dxa"/>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spacing w:after="0" w:line="205" w:lineRule="exact"/>
              <w:ind w:left="100" w:right="-20"/>
              <w:rPr>
                <w:rFonts w:ascii="GillSans Light" w:hAnsi="GillSans Light"/>
                <w:sz w:val="18"/>
                <w:szCs w:val="18"/>
                <w:lang w:val="en-AU"/>
              </w:rPr>
            </w:pPr>
            <w:r w:rsidRPr="008305E0">
              <w:rPr>
                <w:rFonts w:ascii="GillSans Light" w:hAnsi="GillSans Light"/>
                <w:sz w:val="18"/>
                <w:szCs w:val="18"/>
                <w:lang w:val="en-AU"/>
              </w:rPr>
              <w:t>Number of</w:t>
            </w:r>
          </w:p>
          <w:p w:rsidR="008305E0" w:rsidRPr="008305E0" w:rsidRDefault="008305E0" w:rsidP="007E6F61">
            <w:pPr>
              <w:spacing w:before="2" w:after="0" w:line="206" w:lineRule="exact"/>
              <w:ind w:left="100" w:right="-20"/>
              <w:rPr>
                <w:rFonts w:ascii="GillSans Light" w:hAnsi="GillSans Light"/>
                <w:sz w:val="18"/>
                <w:szCs w:val="18"/>
                <w:lang w:val="en-AU"/>
              </w:rPr>
            </w:pPr>
            <w:r w:rsidRPr="008305E0">
              <w:rPr>
                <w:rFonts w:ascii="GillSans Light" w:hAnsi="GillSans Light"/>
                <w:sz w:val="18"/>
                <w:szCs w:val="18"/>
                <w:lang w:val="en-AU"/>
              </w:rPr>
              <w:t>Cylinders:</w:t>
            </w:r>
          </w:p>
        </w:tc>
        <w:tc>
          <w:tcPr>
            <w:tcW w:w="3197" w:type="dxa"/>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rPr>
                <w:rFonts w:ascii="GillSans Light" w:hAnsi="GillSans Light"/>
                <w:sz w:val="18"/>
                <w:szCs w:val="18"/>
                <w:lang w:val="en-AU"/>
              </w:rPr>
            </w:pPr>
          </w:p>
        </w:tc>
      </w:tr>
      <w:tr w:rsidR="008305E0" w:rsidTr="007E6F61">
        <w:trPr>
          <w:trHeight w:hRule="exact" w:val="341"/>
        </w:trPr>
        <w:tc>
          <w:tcPr>
            <w:tcW w:w="2693" w:type="dxa"/>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spacing w:after="0" w:line="205" w:lineRule="exact"/>
              <w:ind w:left="100" w:right="-20"/>
              <w:rPr>
                <w:rFonts w:ascii="GillSans Light" w:hAnsi="GillSans Light"/>
                <w:sz w:val="18"/>
                <w:szCs w:val="18"/>
                <w:lang w:val="en-AU"/>
              </w:rPr>
            </w:pPr>
            <w:r w:rsidRPr="008305E0">
              <w:rPr>
                <w:rFonts w:ascii="GillSans Light" w:hAnsi="GillSans Light"/>
                <w:sz w:val="18"/>
                <w:szCs w:val="18"/>
                <w:lang w:val="en-AU"/>
              </w:rPr>
              <w:t>Odometer Reading (km):</w:t>
            </w:r>
          </w:p>
        </w:tc>
        <w:tc>
          <w:tcPr>
            <w:tcW w:w="7104" w:type="dxa"/>
            <w:gridSpan w:val="3"/>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rPr>
                <w:rFonts w:ascii="GillSans Light" w:hAnsi="GillSans Light"/>
                <w:sz w:val="18"/>
                <w:szCs w:val="18"/>
                <w:lang w:val="en-AU"/>
              </w:rPr>
            </w:pPr>
          </w:p>
        </w:tc>
      </w:tr>
      <w:tr w:rsidR="008305E0" w:rsidTr="007E6F61">
        <w:trPr>
          <w:trHeight w:hRule="exact" w:val="343"/>
        </w:trPr>
        <w:tc>
          <w:tcPr>
            <w:tcW w:w="2693" w:type="dxa"/>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spacing w:after="0" w:line="240" w:lineRule="auto"/>
              <w:ind w:left="100" w:right="-20"/>
              <w:rPr>
                <w:rFonts w:ascii="GillSans Light" w:hAnsi="GillSans Light"/>
                <w:sz w:val="18"/>
                <w:szCs w:val="18"/>
                <w:lang w:val="en-AU"/>
              </w:rPr>
            </w:pPr>
            <w:r w:rsidRPr="008305E0">
              <w:rPr>
                <w:rFonts w:ascii="GillSans Light" w:hAnsi="GillSans Light"/>
                <w:sz w:val="18"/>
                <w:szCs w:val="18"/>
                <w:lang w:val="en-AU"/>
              </w:rPr>
              <w:t>Engine Number:</w:t>
            </w:r>
          </w:p>
        </w:tc>
        <w:tc>
          <w:tcPr>
            <w:tcW w:w="7104" w:type="dxa"/>
            <w:gridSpan w:val="3"/>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rPr>
                <w:rFonts w:ascii="GillSans Light" w:hAnsi="GillSans Light"/>
                <w:sz w:val="18"/>
                <w:szCs w:val="18"/>
                <w:lang w:val="en-AU"/>
              </w:rPr>
            </w:pPr>
          </w:p>
        </w:tc>
      </w:tr>
      <w:tr w:rsidR="008305E0" w:rsidTr="007E6F61">
        <w:trPr>
          <w:trHeight w:hRule="exact" w:val="341"/>
        </w:trPr>
        <w:tc>
          <w:tcPr>
            <w:tcW w:w="2693" w:type="dxa"/>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spacing w:after="0" w:line="205" w:lineRule="exact"/>
              <w:ind w:left="100" w:right="-20"/>
              <w:rPr>
                <w:rFonts w:ascii="GillSans Light" w:hAnsi="GillSans Light"/>
                <w:sz w:val="18"/>
                <w:szCs w:val="18"/>
                <w:lang w:val="en-AU"/>
              </w:rPr>
            </w:pPr>
            <w:r w:rsidRPr="008305E0">
              <w:rPr>
                <w:rFonts w:ascii="GillSans Light" w:hAnsi="GillSans Light"/>
                <w:sz w:val="18"/>
                <w:szCs w:val="18"/>
                <w:lang w:val="en-AU"/>
              </w:rPr>
              <w:t>VIN/Chassis Number:</w:t>
            </w:r>
          </w:p>
        </w:tc>
        <w:tc>
          <w:tcPr>
            <w:tcW w:w="7104" w:type="dxa"/>
            <w:gridSpan w:val="3"/>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rPr>
                <w:rFonts w:ascii="GillSans Light" w:hAnsi="GillSans Light"/>
                <w:sz w:val="18"/>
                <w:szCs w:val="18"/>
                <w:lang w:val="en-AU"/>
              </w:rPr>
            </w:pPr>
          </w:p>
        </w:tc>
      </w:tr>
    </w:tbl>
    <w:p w:rsidR="008305E0" w:rsidRDefault="008305E0" w:rsidP="008305E0">
      <w:pPr>
        <w:spacing w:before="2" w:after="0" w:line="100" w:lineRule="exact"/>
        <w:rPr>
          <w:sz w:val="10"/>
          <w:szCs w:val="10"/>
        </w:rPr>
      </w:pPr>
    </w:p>
    <w:p w:rsidR="008305E0" w:rsidRDefault="008305E0" w:rsidP="008305E0">
      <w:pPr>
        <w:spacing w:after="0" w:line="271" w:lineRule="exact"/>
        <w:ind w:left="402" w:right="-20"/>
        <w:rPr>
          <w:rFonts w:ascii="Arial" w:eastAsia="Arial" w:hAnsi="Arial" w:cs="Arial"/>
          <w:sz w:val="20"/>
          <w:szCs w:val="20"/>
        </w:rPr>
      </w:pPr>
      <w:r w:rsidRPr="008305E0">
        <w:rPr>
          <w:rFonts w:ascii="GillSans Light" w:hAnsi="GillSans Light"/>
          <w:b/>
          <w:sz w:val="24"/>
          <w:szCs w:val="24"/>
          <w:lang w:val="en-AU"/>
        </w:rPr>
        <w:t>Details of Current Beneficial Owner:</w:t>
      </w:r>
      <w:r>
        <w:rPr>
          <w:rFonts w:ascii="Arial" w:eastAsia="Arial" w:hAnsi="Arial" w:cs="Arial"/>
          <w:b/>
          <w:bCs/>
          <w:position w:val="-1"/>
          <w:sz w:val="24"/>
          <w:szCs w:val="24"/>
        </w:rPr>
        <w:t xml:space="preserve"> </w:t>
      </w:r>
      <w:r w:rsidRPr="008305E0">
        <w:rPr>
          <w:rFonts w:ascii="GillSans Light" w:hAnsi="GillSans Light"/>
          <w:sz w:val="18"/>
          <w:szCs w:val="18"/>
          <w:lang w:val="en-AU"/>
        </w:rPr>
        <w:t>(e</w:t>
      </w:r>
      <w:r w:rsidR="00DD3816">
        <w:rPr>
          <w:rFonts w:ascii="GillSans Light" w:hAnsi="GillSans Light"/>
          <w:sz w:val="18"/>
          <w:szCs w:val="18"/>
          <w:lang w:val="en-AU"/>
        </w:rPr>
        <w:t>.</w:t>
      </w:r>
      <w:bookmarkStart w:id="0" w:name="_GoBack"/>
      <w:bookmarkEnd w:id="0"/>
      <w:r w:rsidRPr="008305E0">
        <w:rPr>
          <w:rFonts w:ascii="GillSans Light" w:hAnsi="GillSans Light"/>
          <w:sz w:val="18"/>
          <w:szCs w:val="18"/>
          <w:lang w:val="en-AU"/>
        </w:rPr>
        <w:t>g. Seller)</w:t>
      </w:r>
    </w:p>
    <w:tbl>
      <w:tblPr>
        <w:tblW w:w="0" w:type="auto"/>
        <w:tblInd w:w="245" w:type="dxa"/>
        <w:tblLayout w:type="fixed"/>
        <w:tblCellMar>
          <w:left w:w="0" w:type="dxa"/>
          <w:right w:w="0" w:type="dxa"/>
        </w:tblCellMar>
        <w:tblLook w:val="01E0" w:firstRow="1" w:lastRow="1" w:firstColumn="1" w:lastColumn="1" w:noHBand="0" w:noVBand="0"/>
      </w:tblPr>
      <w:tblGrid>
        <w:gridCol w:w="2693"/>
        <w:gridCol w:w="4438"/>
        <w:gridCol w:w="993"/>
        <w:gridCol w:w="1673"/>
      </w:tblGrid>
      <w:tr w:rsidR="008305E0" w:rsidTr="007E6F61">
        <w:trPr>
          <w:trHeight w:hRule="exact" w:val="437"/>
        </w:trPr>
        <w:tc>
          <w:tcPr>
            <w:tcW w:w="2693" w:type="dxa"/>
            <w:tcBorders>
              <w:top w:val="single" w:sz="4" w:space="0" w:color="000000"/>
              <w:left w:val="single" w:sz="4" w:space="0" w:color="000000"/>
              <w:bottom w:val="single" w:sz="4" w:space="0" w:color="000000"/>
              <w:right w:val="single" w:sz="4" w:space="0" w:color="000000"/>
            </w:tcBorders>
          </w:tcPr>
          <w:p w:rsidR="008305E0" w:rsidRPr="008305E0" w:rsidRDefault="001E6F78" w:rsidP="001E6F78">
            <w:pPr>
              <w:spacing w:after="0" w:line="198" w:lineRule="exact"/>
              <w:ind w:right="-20"/>
              <w:rPr>
                <w:rFonts w:ascii="GillSans Light" w:hAnsi="GillSans Light"/>
                <w:sz w:val="18"/>
                <w:szCs w:val="18"/>
                <w:lang w:val="en-AU"/>
              </w:rPr>
            </w:pPr>
            <w:r>
              <w:rPr>
                <w:rFonts w:ascii="GillSans Light" w:hAnsi="GillSans Light"/>
                <w:sz w:val="18"/>
                <w:szCs w:val="18"/>
                <w:lang w:val="en-AU"/>
              </w:rPr>
              <w:t xml:space="preserve">  </w:t>
            </w:r>
            <w:r w:rsidR="008305E0" w:rsidRPr="008305E0">
              <w:rPr>
                <w:rFonts w:ascii="GillSans Light" w:hAnsi="GillSans Light"/>
                <w:sz w:val="18"/>
                <w:szCs w:val="18"/>
                <w:lang w:val="en-AU"/>
              </w:rPr>
              <w:t>Family Name or Name of</w:t>
            </w:r>
          </w:p>
          <w:p w:rsidR="008305E0" w:rsidRPr="008305E0" w:rsidRDefault="001E6F78" w:rsidP="001E6F78">
            <w:pPr>
              <w:spacing w:before="16" w:after="0" w:line="240" w:lineRule="auto"/>
              <w:ind w:right="-20"/>
              <w:rPr>
                <w:rFonts w:ascii="GillSans Light" w:hAnsi="GillSans Light"/>
                <w:sz w:val="18"/>
                <w:szCs w:val="18"/>
                <w:lang w:val="en-AU"/>
              </w:rPr>
            </w:pPr>
            <w:r>
              <w:rPr>
                <w:rFonts w:ascii="GillSans Light" w:hAnsi="GillSans Light"/>
                <w:sz w:val="18"/>
                <w:szCs w:val="18"/>
                <w:lang w:val="en-AU"/>
              </w:rPr>
              <w:t xml:space="preserve">  </w:t>
            </w:r>
            <w:r w:rsidR="008305E0" w:rsidRPr="008305E0">
              <w:rPr>
                <w:rFonts w:ascii="GillSans Light" w:hAnsi="GillSans Light"/>
                <w:sz w:val="18"/>
                <w:szCs w:val="18"/>
                <w:lang w:val="en-AU"/>
              </w:rPr>
              <w:t>Incorporated Body:</w:t>
            </w:r>
          </w:p>
        </w:tc>
        <w:tc>
          <w:tcPr>
            <w:tcW w:w="7104" w:type="dxa"/>
            <w:gridSpan w:val="3"/>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rPr>
                <w:rFonts w:ascii="GillSans Light" w:hAnsi="GillSans Light"/>
                <w:sz w:val="18"/>
                <w:szCs w:val="18"/>
                <w:lang w:val="en-AU"/>
              </w:rPr>
            </w:pPr>
          </w:p>
        </w:tc>
      </w:tr>
      <w:tr w:rsidR="001E6F78" w:rsidTr="001E6F78">
        <w:trPr>
          <w:trHeight w:hRule="exact" w:val="318"/>
        </w:trPr>
        <w:tc>
          <w:tcPr>
            <w:tcW w:w="2693" w:type="dxa"/>
            <w:tcBorders>
              <w:top w:val="single" w:sz="4" w:space="0" w:color="000000"/>
              <w:left w:val="single" w:sz="4" w:space="0" w:color="000000"/>
              <w:bottom w:val="single" w:sz="4" w:space="0" w:color="000000"/>
              <w:right w:val="single" w:sz="4" w:space="0" w:color="000000"/>
            </w:tcBorders>
          </w:tcPr>
          <w:p w:rsidR="001E6F78" w:rsidRPr="008305E0" w:rsidRDefault="001E6F78" w:rsidP="001E6F78">
            <w:pPr>
              <w:spacing w:before="27" w:after="0" w:line="283" w:lineRule="auto"/>
              <w:ind w:right="764"/>
              <w:rPr>
                <w:rFonts w:ascii="GillSans Light" w:hAnsi="GillSans Light"/>
                <w:sz w:val="18"/>
                <w:szCs w:val="18"/>
                <w:lang w:val="en-AU"/>
              </w:rPr>
            </w:pPr>
            <w:r>
              <w:rPr>
                <w:rFonts w:ascii="GillSans Light" w:hAnsi="GillSans Light"/>
                <w:sz w:val="18"/>
                <w:szCs w:val="18"/>
                <w:lang w:val="en-AU"/>
              </w:rPr>
              <w:t xml:space="preserve">  </w:t>
            </w:r>
            <w:r w:rsidRPr="008305E0">
              <w:rPr>
                <w:rFonts w:ascii="GillSans Light" w:hAnsi="GillSans Light"/>
                <w:sz w:val="18"/>
                <w:szCs w:val="18"/>
                <w:lang w:val="en-AU"/>
              </w:rPr>
              <w:t>Given Names or ACN Number:</w:t>
            </w:r>
          </w:p>
        </w:tc>
        <w:tc>
          <w:tcPr>
            <w:tcW w:w="4438" w:type="dxa"/>
            <w:tcBorders>
              <w:top w:val="single" w:sz="4" w:space="0" w:color="000000"/>
              <w:left w:val="single" w:sz="4" w:space="0" w:color="000000"/>
              <w:bottom w:val="single" w:sz="4" w:space="0" w:color="000000"/>
              <w:right w:val="single" w:sz="4" w:space="0" w:color="000000"/>
            </w:tcBorders>
          </w:tcPr>
          <w:p w:rsidR="001E6F78" w:rsidRPr="008305E0" w:rsidRDefault="001E6F78" w:rsidP="007E6F61">
            <w:pPr>
              <w:rPr>
                <w:rFonts w:ascii="GillSans Light" w:hAnsi="GillSans Light"/>
                <w:sz w:val="18"/>
                <w:szCs w:val="18"/>
                <w:lang w:val="en-AU"/>
              </w:rPr>
            </w:pPr>
          </w:p>
        </w:tc>
        <w:tc>
          <w:tcPr>
            <w:tcW w:w="993" w:type="dxa"/>
            <w:tcBorders>
              <w:top w:val="single" w:sz="4" w:space="0" w:color="000000"/>
              <w:left w:val="single" w:sz="4" w:space="0" w:color="000000"/>
              <w:bottom w:val="single" w:sz="4" w:space="0" w:color="000000"/>
              <w:right w:val="single" w:sz="4" w:space="0" w:color="000000"/>
            </w:tcBorders>
          </w:tcPr>
          <w:p w:rsidR="001E6F78" w:rsidRPr="008305E0" w:rsidRDefault="001E6F78" w:rsidP="007E6F61">
            <w:pPr>
              <w:rPr>
                <w:rFonts w:ascii="GillSans Light" w:hAnsi="GillSans Light"/>
                <w:sz w:val="18"/>
                <w:szCs w:val="18"/>
                <w:lang w:val="en-AU"/>
              </w:rPr>
            </w:pPr>
            <w:r>
              <w:rPr>
                <w:rFonts w:ascii="GillSans Light" w:hAnsi="GillSans Light"/>
                <w:sz w:val="18"/>
                <w:szCs w:val="18"/>
                <w:lang w:val="en-AU"/>
              </w:rPr>
              <w:t xml:space="preserve"> Mobile No:</w:t>
            </w:r>
          </w:p>
        </w:tc>
        <w:tc>
          <w:tcPr>
            <w:tcW w:w="1673" w:type="dxa"/>
            <w:tcBorders>
              <w:top w:val="single" w:sz="4" w:space="0" w:color="000000"/>
              <w:left w:val="single" w:sz="4" w:space="0" w:color="000000"/>
              <w:bottom w:val="single" w:sz="4" w:space="0" w:color="000000"/>
              <w:right w:val="single" w:sz="4" w:space="0" w:color="000000"/>
            </w:tcBorders>
          </w:tcPr>
          <w:p w:rsidR="001E6F78" w:rsidRPr="008305E0" w:rsidRDefault="001E6F78" w:rsidP="007E6F61">
            <w:pPr>
              <w:rPr>
                <w:rFonts w:ascii="GillSans Light" w:hAnsi="GillSans Light"/>
                <w:sz w:val="18"/>
                <w:szCs w:val="18"/>
                <w:lang w:val="en-AU"/>
              </w:rPr>
            </w:pPr>
          </w:p>
        </w:tc>
      </w:tr>
      <w:tr w:rsidR="008305E0" w:rsidTr="007E6F61">
        <w:trPr>
          <w:trHeight w:hRule="exact" w:val="324"/>
        </w:trPr>
        <w:tc>
          <w:tcPr>
            <w:tcW w:w="2693" w:type="dxa"/>
            <w:tcBorders>
              <w:top w:val="single" w:sz="4" w:space="0" w:color="000000"/>
              <w:left w:val="single" w:sz="4" w:space="0" w:color="000000"/>
              <w:bottom w:val="single" w:sz="4" w:space="0" w:color="000000"/>
              <w:right w:val="single" w:sz="4" w:space="0" w:color="000000"/>
            </w:tcBorders>
          </w:tcPr>
          <w:p w:rsidR="008305E0" w:rsidRPr="008305E0" w:rsidRDefault="001E6F78" w:rsidP="001E6F78">
            <w:pPr>
              <w:spacing w:before="27" w:after="0" w:line="240" w:lineRule="auto"/>
              <w:ind w:right="-20"/>
              <w:rPr>
                <w:rFonts w:ascii="GillSans Light" w:hAnsi="GillSans Light"/>
                <w:sz w:val="18"/>
                <w:szCs w:val="18"/>
                <w:lang w:val="en-AU"/>
              </w:rPr>
            </w:pPr>
            <w:r>
              <w:rPr>
                <w:rFonts w:ascii="GillSans Light" w:hAnsi="GillSans Light"/>
                <w:sz w:val="18"/>
                <w:szCs w:val="18"/>
                <w:lang w:val="en-AU"/>
              </w:rPr>
              <w:t xml:space="preserve">  </w:t>
            </w:r>
            <w:r w:rsidR="008305E0" w:rsidRPr="008305E0">
              <w:rPr>
                <w:rFonts w:ascii="GillSans Light" w:hAnsi="GillSans Light"/>
                <w:sz w:val="18"/>
                <w:szCs w:val="18"/>
                <w:lang w:val="en-AU"/>
              </w:rPr>
              <w:t>On Behalf of:</w:t>
            </w:r>
          </w:p>
        </w:tc>
        <w:tc>
          <w:tcPr>
            <w:tcW w:w="7104" w:type="dxa"/>
            <w:gridSpan w:val="3"/>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rPr>
                <w:rFonts w:ascii="GillSans Light" w:hAnsi="GillSans Light"/>
                <w:sz w:val="18"/>
                <w:szCs w:val="18"/>
                <w:lang w:val="en-AU"/>
              </w:rPr>
            </w:pPr>
          </w:p>
        </w:tc>
      </w:tr>
      <w:tr w:rsidR="008305E0" w:rsidTr="007E6F61">
        <w:trPr>
          <w:trHeight w:hRule="exact" w:val="324"/>
        </w:trPr>
        <w:tc>
          <w:tcPr>
            <w:tcW w:w="2693" w:type="dxa"/>
            <w:vMerge w:val="restart"/>
            <w:tcBorders>
              <w:top w:val="single" w:sz="4" w:space="0" w:color="000000"/>
              <w:left w:val="single" w:sz="4" w:space="0" w:color="000000"/>
              <w:right w:val="single" w:sz="4" w:space="0" w:color="000000"/>
            </w:tcBorders>
          </w:tcPr>
          <w:p w:rsidR="008305E0" w:rsidRPr="008305E0" w:rsidRDefault="001E6F78" w:rsidP="001E6F78">
            <w:pPr>
              <w:spacing w:before="27" w:after="0" w:line="240" w:lineRule="auto"/>
              <w:ind w:right="-20"/>
              <w:rPr>
                <w:rFonts w:ascii="GillSans Light" w:hAnsi="GillSans Light"/>
                <w:sz w:val="18"/>
                <w:szCs w:val="18"/>
                <w:lang w:val="en-AU"/>
              </w:rPr>
            </w:pPr>
            <w:r>
              <w:rPr>
                <w:rFonts w:ascii="GillSans Light" w:hAnsi="GillSans Light"/>
                <w:sz w:val="18"/>
                <w:szCs w:val="18"/>
                <w:lang w:val="en-AU"/>
              </w:rPr>
              <w:t xml:space="preserve">  </w:t>
            </w:r>
            <w:r w:rsidR="008305E0" w:rsidRPr="008305E0">
              <w:rPr>
                <w:rFonts w:ascii="GillSans Light" w:hAnsi="GillSans Light"/>
                <w:sz w:val="18"/>
                <w:szCs w:val="18"/>
                <w:lang w:val="en-AU"/>
              </w:rPr>
              <w:t>Residential Address:</w:t>
            </w:r>
          </w:p>
        </w:tc>
        <w:tc>
          <w:tcPr>
            <w:tcW w:w="7104" w:type="dxa"/>
            <w:gridSpan w:val="3"/>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rPr>
                <w:rFonts w:ascii="GillSans Light" w:hAnsi="GillSans Light"/>
                <w:sz w:val="18"/>
                <w:szCs w:val="18"/>
                <w:lang w:val="en-AU"/>
              </w:rPr>
            </w:pPr>
          </w:p>
        </w:tc>
      </w:tr>
      <w:tr w:rsidR="008305E0" w:rsidTr="001E6F78">
        <w:trPr>
          <w:trHeight w:hRule="exact" w:val="326"/>
        </w:trPr>
        <w:tc>
          <w:tcPr>
            <w:tcW w:w="2693" w:type="dxa"/>
            <w:vMerge/>
            <w:tcBorders>
              <w:left w:val="single" w:sz="4" w:space="0" w:color="000000"/>
              <w:bottom w:val="single" w:sz="4" w:space="0" w:color="000000"/>
              <w:right w:val="single" w:sz="4" w:space="0" w:color="000000"/>
            </w:tcBorders>
          </w:tcPr>
          <w:p w:rsidR="008305E0" w:rsidRPr="008305E0" w:rsidRDefault="008305E0" w:rsidP="007E6F61">
            <w:pPr>
              <w:rPr>
                <w:rFonts w:ascii="GillSans Light" w:hAnsi="GillSans Light"/>
                <w:sz w:val="18"/>
                <w:szCs w:val="18"/>
                <w:lang w:val="en-AU"/>
              </w:rPr>
            </w:pPr>
          </w:p>
        </w:tc>
        <w:tc>
          <w:tcPr>
            <w:tcW w:w="4438" w:type="dxa"/>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rPr>
                <w:rFonts w:ascii="GillSans Light" w:hAnsi="GillSans Light"/>
                <w:sz w:val="18"/>
                <w:szCs w:val="18"/>
                <w:lang w:val="en-AU"/>
              </w:rPr>
            </w:pPr>
          </w:p>
        </w:tc>
        <w:tc>
          <w:tcPr>
            <w:tcW w:w="993" w:type="dxa"/>
            <w:tcBorders>
              <w:top w:val="single" w:sz="4" w:space="0" w:color="000000"/>
              <w:left w:val="single" w:sz="4" w:space="0" w:color="000000"/>
              <w:bottom w:val="single" w:sz="4" w:space="0" w:color="000000"/>
              <w:right w:val="single" w:sz="4" w:space="0" w:color="000000"/>
            </w:tcBorders>
          </w:tcPr>
          <w:p w:rsidR="008305E0" w:rsidRPr="008305E0" w:rsidRDefault="00D4014F" w:rsidP="00D4014F">
            <w:pPr>
              <w:spacing w:before="10" w:after="0" w:line="240" w:lineRule="auto"/>
              <w:ind w:right="-20"/>
              <w:rPr>
                <w:rFonts w:ascii="GillSans Light" w:hAnsi="GillSans Light"/>
                <w:sz w:val="18"/>
                <w:szCs w:val="18"/>
                <w:lang w:val="en-AU"/>
              </w:rPr>
            </w:pPr>
            <w:r>
              <w:rPr>
                <w:rFonts w:ascii="GillSans Light" w:hAnsi="GillSans Light"/>
                <w:sz w:val="18"/>
                <w:szCs w:val="18"/>
                <w:lang w:val="en-AU"/>
              </w:rPr>
              <w:t xml:space="preserve"> </w:t>
            </w:r>
            <w:r w:rsidR="008305E0" w:rsidRPr="008305E0">
              <w:rPr>
                <w:rFonts w:ascii="GillSans Light" w:hAnsi="GillSans Light"/>
                <w:sz w:val="18"/>
                <w:szCs w:val="18"/>
                <w:lang w:val="en-AU"/>
              </w:rPr>
              <w:t>Postcode:</w:t>
            </w:r>
          </w:p>
        </w:tc>
        <w:tc>
          <w:tcPr>
            <w:tcW w:w="1673" w:type="dxa"/>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rPr>
                <w:rFonts w:ascii="GillSans Light" w:hAnsi="GillSans Light"/>
                <w:sz w:val="18"/>
                <w:szCs w:val="18"/>
                <w:lang w:val="en-AU"/>
              </w:rPr>
            </w:pPr>
          </w:p>
        </w:tc>
      </w:tr>
      <w:tr w:rsidR="008305E0" w:rsidTr="007E6F61">
        <w:trPr>
          <w:trHeight w:hRule="exact" w:val="324"/>
        </w:trPr>
        <w:tc>
          <w:tcPr>
            <w:tcW w:w="2693" w:type="dxa"/>
            <w:tcBorders>
              <w:top w:val="single" w:sz="4" w:space="0" w:color="000000"/>
              <w:left w:val="single" w:sz="4" w:space="0" w:color="000000"/>
              <w:bottom w:val="single" w:sz="4" w:space="0" w:color="000000"/>
              <w:right w:val="single" w:sz="4" w:space="0" w:color="000000"/>
            </w:tcBorders>
          </w:tcPr>
          <w:p w:rsidR="008305E0" w:rsidRPr="008305E0" w:rsidRDefault="001E6F78" w:rsidP="001E6F78">
            <w:pPr>
              <w:spacing w:before="27" w:after="0" w:line="240" w:lineRule="auto"/>
              <w:ind w:right="-20"/>
              <w:rPr>
                <w:rFonts w:ascii="GillSans Light" w:hAnsi="GillSans Light"/>
                <w:sz w:val="18"/>
                <w:szCs w:val="18"/>
                <w:lang w:val="en-AU"/>
              </w:rPr>
            </w:pPr>
            <w:r>
              <w:rPr>
                <w:rFonts w:ascii="GillSans Light" w:hAnsi="GillSans Light"/>
                <w:sz w:val="18"/>
                <w:szCs w:val="18"/>
                <w:lang w:val="en-AU"/>
              </w:rPr>
              <w:t xml:space="preserve">  </w:t>
            </w:r>
            <w:r w:rsidR="008305E0" w:rsidRPr="008305E0">
              <w:rPr>
                <w:rFonts w:ascii="GillSans Light" w:hAnsi="GillSans Light"/>
                <w:sz w:val="18"/>
                <w:szCs w:val="18"/>
                <w:lang w:val="en-AU"/>
              </w:rPr>
              <w:t>Date of Sale:</w:t>
            </w:r>
          </w:p>
        </w:tc>
        <w:tc>
          <w:tcPr>
            <w:tcW w:w="7104" w:type="dxa"/>
            <w:gridSpan w:val="3"/>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rPr>
                <w:rFonts w:ascii="GillSans Light" w:hAnsi="GillSans Light"/>
                <w:sz w:val="18"/>
                <w:szCs w:val="18"/>
                <w:lang w:val="en-AU"/>
              </w:rPr>
            </w:pPr>
          </w:p>
        </w:tc>
      </w:tr>
      <w:tr w:rsidR="008305E0" w:rsidTr="001E6F78">
        <w:trPr>
          <w:trHeight w:hRule="exact" w:val="399"/>
        </w:trPr>
        <w:tc>
          <w:tcPr>
            <w:tcW w:w="2693" w:type="dxa"/>
            <w:tcBorders>
              <w:top w:val="single" w:sz="4" w:space="0" w:color="000000"/>
              <w:left w:val="single" w:sz="4" w:space="0" w:color="000000"/>
              <w:bottom w:val="single" w:sz="4" w:space="0" w:color="000000"/>
              <w:right w:val="single" w:sz="4" w:space="0" w:color="000000"/>
            </w:tcBorders>
          </w:tcPr>
          <w:p w:rsidR="008305E0" w:rsidRPr="008305E0" w:rsidRDefault="001E6F78" w:rsidP="001E6F78">
            <w:pPr>
              <w:spacing w:before="27" w:after="0" w:line="240" w:lineRule="auto"/>
              <w:ind w:right="-20"/>
              <w:rPr>
                <w:rFonts w:ascii="GillSans Light" w:hAnsi="GillSans Light"/>
                <w:sz w:val="18"/>
                <w:szCs w:val="18"/>
                <w:lang w:val="en-AU"/>
              </w:rPr>
            </w:pPr>
            <w:r>
              <w:rPr>
                <w:rFonts w:ascii="GillSans Light" w:hAnsi="GillSans Light"/>
                <w:sz w:val="18"/>
                <w:szCs w:val="18"/>
                <w:lang w:val="en-AU"/>
              </w:rPr>
              <w:t xml:space="preserve">  </w:t>
            </w:r>
            <w:r w:rsidR="008305E0" w:rsidRPr="008305E0">
              <w:rPr>
                <w:rFonts w:ascii="GillSans Light" w:hAnsi="GillSans Light"/>
                <w:sz w:val="18"/>
                <w:szCs w:val="18"/>
                <w:lang w:val="en-AU"/>
              </w:rPr>
              <w:t>Market Value:</w:t>
            </w:r>
          </w:p>
        </w:tc>
        <w:tc>
          <w:tcPr>
            <w:tcW w:w="7104" w:type="dxa"/>
            <w:gridSpan w:val="3"/>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rPr>
                <w:rFonts w:ascii="GillSans Light" w:hAnsi="GillSans Light"/>
                <w:sz w:val="18"/>
                <w:szCs w:val="18"/>
                <w:lang w:val="en-AU"/>
              </w:rPr>
            </w:pPr>
          </w:p>
        </w:tc>
      </w:tr>
    </w:tbl>
    <w:p w:rsidR="008305E0" w:rsidRDefault="008305E0" w:rsidP="008305E0">
      <w:pPr>
        <w:spacing w:before="93" w:after="0" w:line="271" w:lineRule="exact"/>
        <w:ind w:left="402" w:right="-20"/>
        <w:rPr>
          <w:rFonts w:ascii="Arial" w:eastAsia="Arial" w:hAnsi="Arial" w:cs="Arial"/>
          <w:sz w:val="20"/>
          <w:szCs w:val="20"/>
        </w:rPr>
      </w:pPr>
      <w:r w:rsidRPr="008305E0">
        <w:rPr>
          <w:rFonts w:ascii="GillSans Light" w:hAnsi="GillSans Light"/>
          <w:b/>
          <w:sz w:val="24"/>
          <w:szCs w:val="24"/>
          <w:lang w:val="en-AU"/>
        </w:rPr>
        <w:t>Details of New Beneficial Owner:</w:t>
      </w:r>
      <w:r w:rsidRPr="008305E0">
        <w:rPr>
          <w:rFonts w:ascii="GillSans Light" w:hAnsi="GillSans Light"/>
          <w:sz w:val="18"/>
          <w:szCs w:val="18"/>
          <w:lang w:val="en-AU"/>
        </w:rPr>
        <w:t xml:space="preserve"> (e</w:t>
      </w:r>
      <w:r w:rsidR="00DD3816">
        <w:rPr>
          <w:rFonts w:ascii="GillSans Light" w:hAnsi="GillSans Light"/>
          <w:sz w:val="18"/>
          <w:szCs w:val="18"/>
          <w:lang w:val="en-AU"/>
        </w:rPr>
        <w:t>.</w:t>
      </w:r>
      <w:r w:rsidRPr="008305E0">
        <w:rPr>
          <w:rFonts w:ascii="GillSans Light" w:hAnsi="GillSans Light"/>
          <w:sz w:val="18"/>
          <w:szCs w:val="18"/>
          <w:lang w:val="en-AU"/>
        </w:rPr>
        <w:t>g. Buyer)</w:t>
      </w:r>
    </w:p>
    <w:tbl>
      <w:tblPr>
        <w:tblW w:w="0" w:type="auto"/>
        <w:tblInd w:w="245" w:type="dxa"/>
        <w:tblLayout w:type="fixed"/>
        <w:tblCellMar>
          <w:left w:w="0" w:type="dxa"/>
          <w:right w:w="0" w:type="dxa"/>
        </w:tblCellMar>
        <w:tblLook w:val="01E0" w:firstRow="1" w:lastRow="1" w:firstColumn="1" w:lastColumn="1" w:noHBand="0" w:noVBand="0"/>
      </w:tblPr>
      <w:tblGrid>
        <w:gridCol w:w="2737"/>
        <w:gridCol w:w="4394"/>
        <w:gridCol w:w="993"/>
        <w:gridCol w:w="1674"/>
      </w:tblGrid>
      <w:tr w:rsidR="008305E0" w:rsidRPr="008305E0" w:rsidTr="001E6F78">
        <w:trPr>
          <w:trHeight w:hRule="exact" w:val="437"/>
        </w:trPr>
        <w:tc>
          <w:tcPr>
            <w:tcW w:w="2737" w:type="dxa"/>
            <w:tcBorders>
              <w:top w:val="single" w:sz="4" w:space="0" w:color="000000"/>
              <w:left w:val="single" w:sz="4" w:space="0" w:color="000000"/>
              <w:bottom w:val="single" w:sz="4" w:space="0" w:color="000000"/>
              <w:right w:val="single" w:sz="4" w:space="0" w:color="000000"/>
            </w:tcBorders>
          </w:tcPr>
          <w:p w:rsidR="008305E0" w:rsidRPr="008305E0" w:rsidRDefault="008305E0" w:rsidP="001E6F78">
            <w:pPr>
              <w:spacing w:after="0" w:line="198" w:lineRule="exact"/>
              <w:ind w:left="100"/>
              <w:rPr>
                <w:rFonts w:ascii="GillSans Light" w:hAnsi="GillSans Light"/>
                <w:sz w:val="18"/>
                <w:szCs w:val="18"/>
                <w:lang w:val="en-AU"/>
              </w:rPr>
            </w:pPr>
            <w:r w:rsidRPr="008305E0">
              <w:rPr>
                <w:rFonts w:ascii="GillSans Light" w:hAnsi="GillSans Light"/>
                <w:sz w:val="18"/>
                <w:szCs w:val="18"/>
                <w:lang w:val="en-AU"/>
              </w:rPr>
              <w:t>Family Name or Name of</w:t>
            </w:r>
          </w:p>
          <w:p w:rsidR="008305E0" w:rsidRPr="008305E0" w:rsidRDefault="008305E0" w:rsidP="001E6F78">
            <w:pPr>
              <w:spacing w:before="14" w:after="0" w:line="240" w:lineRule="auto"/>
              <w:ind w:left="100"/>
              <w:rPr>
                <w:rFonts w:ascii="GillSans Light" w:hAnsi="GillSans Light"/>
                <w:sz w:val="18"/>
                <w:szCs w:val="18"/>
                <w:lang w:val="en-AU"/>
              </w:rPr>
            </w:pPr>
            <w:r w:rsidRPr="008305E0">
              <w:rPr>
                <w:rFonts w:ascii="GillSans Light" w:hAnsi="GillSans Light"/>
                <w:sz w:val="18"/>
                <w:szCs w:val="18"/>
                <w:lang w:val="en-AU"/>
              </w:rPr>
              <w:t>Incorporated Body:</w:t>
            </w:r>
          </w:p>
        </w:tc>
        <w:tc>
          <w:tcPr>
            <w:tcW w:w="7061" w:type="dxa"/>
            <w:gridSpan w:val="3"/>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rPr>
                <w:rFonts w:ascii="GillSans Light" w:hAnsi="GillSans Light"/>
                <w:sz w:val="18"/>
                <w:szCs w:val="18"/>
                <w:lang w:val="en-AU"/>
              </w:rPr>
            </w:pPr>
          </w:p>
        </w:tc>
      </w:tr>
      <w:tr w:rsidR="001E6F78" w:rsidRPr="008305E0" w:rsidTr="001E6F78">
        <w:trPr>
          <w:trHeight w:hRule="exact" w:val="454"/>
        </w:trPr>
        <w:tc>
          <w:tcPr>
            <w:tcW w:w="2737" w:type="dxa"/>
            <w:tcBorders>
              <w:top w:val="single" w:sz="4" w:space="0" w:color="000000"/>
              <w:left w:val="single" w:sz="4" w:space="0" w:color="000000"/>
              <w:bottom w:val="single" w:sz="4" w:space="0" w:color="000000"/>
              <w:right w:val="single" w:sz="4" w:space="0" w:color="000000"/>
            </w:tcBorders>
          </w:tcPr>
          <w:p w:rsidR="001E6F78" w:rsidRPr="008305E0" w:rsidRDefault="001E6F78" w:rsidP="001E6F78">
            <w:pPr>
              <w:spacing w:after="0" w:line="198" w:lineRule="exact"/>
              <w:ind w:left="100"/>
              <w:rPr>
                <w:rFonts w:ascii="GillSans Light" w:hAnsi="GillSans Light"/>
                <w:sz w:val="18"/>
                <w:szCs w:val="18"/>
                <w:lang w:val="en-AU"/>
              </w:rPr>
            </w:pPr>
            <w:r w:rsidRPr="008305E0">
              <w:rPr>
                <w:rFonts w:ascii="GillSans Light" w:hAnsi="GillSans Light"/>
                <w:sz w:val="18"/>
                <w:szCs w:val="18"/>
                <w:lang w:val="en-AU"/>
              </w:rPr>
              <w:t>Given Names or ACN Number:</w:t>
            </w:r>
          </w:p>
          <w:p w:rsidR="001E6F78" w:rsidRPr="008305E0" w:rsidRDefault="001E6F78" w:rsidP="001E6F78">
            <w:pPr>
              <w:spacing w:after="0" w:line="204" w:lineRule="exact"/>
              <w:ind w:left="100"/>
              <w:rPr>
                <w:rFonts w:ascii="GillSans Light" w:hAnsi="GillSans Light"/>
                <w:sz w:val="18"/>
                <w:szCs w:val="18"/>
                <w:lang w:val="en-AU"/>
              </w:rPr>
            </w:pPr>
            <w:r w:rsidRPr="008305E0">
              <w:rPr>
                <w:rFonts w:ascii="GillSans Light" w:hAnsi="GillSans Light"/>
                <w:sz w:val="18"/>
                <w:szCs w:val="18"/>
                <w:lang w:val="en-AU"/>
              </w:rPr>
              <w:t>On Behalf of:</w:t>
            </w:r>
          </w:p>
        </w:tc>
        <w:tc>
          <w:tcPr>
            <w:tcW w:w="4394" w:type="dxa"/>
            <w:tcBorders>
              <w:top w:val="single" w:sz="4" w:space="0" w:color="000000"/>
              <w:left w:val="single" w:sz="4" w:space="0" w:color="000000"/>
              <w:bottom w:val="single" w:sz="4" w:space="0" w:color="000000"/>
              <w:right w:val="single" w:sz="4" w:space="0" w:color="000000"/>
            </w:tcBorders>
          </w:tcPr>
          <w:p w:rsidR="001E6F78" w:rsidRPr="008305E0" w:rsidRDefault="001E6F78" w:rsidP="007E6F61">
            <w:pPr>
              <w:rPr>
                <w:rFonts w:ascii="GillSans Light" w:hAnsi="GillSans Light"/>
                <w:sz w:val="18"/>
                <w:szCs w:val="18"/>
                <w:lang w:val="en-AU"/>
              </w:rPr>
            </w:pPr>
          </w:p>
        </w:tc>
        <w:tc>
          <w:tcPr>
            <w:tcW w:w="993" w:type="dxa"/>
            <w:tcBorders>
              <w:top w:val="single" w:sz="4" w:space="0" w:color="000000"/>
              <w:left w:val="single" w:sz="4" w:space="0" w:color="000000"/>
              <w:bottom w:val="single" w:sz="4" w:space="0" w:color="000000"/>
              <w:right w:val="single" w:sz="4" w:space="0" w:color="000000"/>
            </w:tcBorders>
          </w:tcPr>
          <w:p w:rsidR="001E6F78" w:rsidRPr="008305E0" w:rsidRDefault="001E6F78" w:rsidP="007E6F61">
            <w:pPr>
              <w:rPr>
                <w:rFonts w:ascii="GillSans Light" w:hAnsi="GillSans Light"/>
                <w:sz w:val="18"/>
                <w:szCs w:val="18"/>
                <w:lang w:val="en-AU"/>
              </w:rPr>
            </w:pPr>
            <w:r>
              <w:rPr>
                <w:rFonts w:ascii="GillSans Light" w:hAnsi="GillSans Light"/>
                <w:sz w:val="18"/>
                <w:szCs w:val="18"/>
                <w:lang w:val="en-AU"/>
              </w:rPr>
              <w:t xml:space="preserve"> Mobile No:</w:t>
            </w:r>
          </w:p>
        </w:tc>
        <w:tc>
          <w:tcPr>
            <w:tcW w:w="1674" w:type="dxa"/>
            <w:tcBorders>
              <w:top w:val="single" w:sz="4" w:space="0" w:color="000000"/>
              <w:left w:val="single" w:sz="4" w:space="0" w:color="000000"/>
              <w:bottom w:val="single" w:sz="4" w:space="0" w:color="000000"/>
              <w:right w:val="single" w:sz="4" w:space="0" w:color="000000"/>
            </w:tcBorders>
          </w:tcPr>
          <w:p w:rsidR="001E6F78" w:rsidRPr="008305E0" w:rsidRDefault="001E6F78" w:rsidP="007E6F61">
            <w:pPr>
              <w:rPr>
                <w:rFonts w:ascii="GillSans Light" w:hAnsi="GillSans Light"/>
                <w:sz w:val="18"/>
                <w:szCs w:val="18"/>
                <w:lang w:val="en-AU"/>
              </w:rPr>
            </w:pPr>
          </w:p>
        </w:tc>
      </w:tr>
      <w:tr w:rsidR="008305E0" w:rsidRPr="008305E0" w:rsidTr="001E6F78">
        <w:trPr>
          <w:trHeight w:hRule="exact" w:val="324"/>
        </w:trPr>
        <w:tc>
          <w:tcPr>
            <w:tcW w:w="2737" w:type="dxa"/>
            <w:tcBorders>
              <w:top w:val="single" w:sz="4" w:space="0" w:color="000000"/>
              <w:left w:val="single" w:sz="4" w:space="0" w:color="000000"/>
              <w:bottom w:val="single" w:sz="4" w:space="0" w:color="000000"/>
              <w:right w:val="single" w:sz="4" w:space="0" w:color="000000"/>
            </w:tcBorders>
          </w:tcPr>
          <w:p w:rsidR="008305E0" w:rsidRPr="008305E0" w:rsidRDefault="008305E0" w:rsidP="001E6F78">
            <w:pPr>
              <w:spacing w:after="0" w:line="240" w:lineRule="auto"/>
              <w:ind w:left="100"/>
              <w:rPr>
                <w:rFonts w:ascii="GillSans Light" w:hAnsi="GillSans Light"/>
                <w:sz w:val="18"/>
                <w:szCs w:val="18"/>
                <w:lang w:val="en-AU"/>
              </w:rPr>
            </w:pPr>
            <w:r w:rsidRPr="008305E0">
              <w:rPr>
                <w:rFonts w:ascii="GillSans Light" w:hAnsi="GillSans Light"/>
                <w:sz w:val="18"/>
                <w:szCs w:val="18"/>
                <w:lang w:val="en-AU"/>
              </w:rPr>
              <w:t>Date of Birth:</w:t>
            </w:r>
          </w:p>
        </w:tc>
        <w:tc>
          <w:tcPr>
            <w:tcW w:w="7061" w:type="dxa"/>
            <w:gridSpan w:val="3"/>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rPr>
                <w:rFonts w:ascii="GillSans Light" w:hAnsi="GillSans Light"/>
                <w:sz w:val="18"/>
                <w:szCs w:val="18"/>
                <w:lang w:val="en-AU"/>
              </w:rPr>
            </w:pPr>
          </w:p>
        </w:tc>
      </w:tr>
      <w:tr w:rsidR="008305E0" w:rsidRPr="008305E0" w:rsidTr="001E6F78">
        <w:trPr>
          <w:trHeight w:hRule="exact" w:val="420"/>
        </w:trPr>
        <w:tc>
          <w:tcPr>
            <w:tcW w:w="2737" w:type="dxa"/>
            <w:tcBorders>
              <w:top w:val="single" w:sz="4" w:space="0" w:color="000000"/>
              <w:left w:val="single" w:sz="4" w:space="0" w:color="000000"/>
              <w:bottom w:val="single" w:sz="4" w:space="0" w:color="000000"/>
              <w:right w:val="single" w:sz="4" w:space="0" w:color="000000"/>
            </w:tcBorders>
          </w:tcPr>
          <w:p w:rsidR="008305E0" w:rsidRPr="008305E0" w:rsidRDefault="008305E0" w:rsidP="001E6F78">
            <w:pPr>
              <w:spacing w:after="0" w:line="200" w:lineRule="exact"/>
              <w:ind w:left="100"/>
              <w:rPr>
                <w:rFonts w:ascii="GillSans Light" w:hAnsi="GillSans Light"/>
                <w:sz w:val="18"/>
                <w:szCs w:val="18"/>
                <w:lang w:val="en-AU"/>
              </w:rPr>
            </w:pPr>
            <w:r w:rsidRPr="008305E0">
              <w:rPr>
                <w:rFonts w:ascii="GillSans Light" w:hAnsi="GillSans Light"/>
                <w:sz w:val="18"/>
                <w:szCs w:val="18"/>
                <w:lang w:val="en-AU"/>
              </w:rPr>
              <w:t>Driver Licence Number:</w:t>
            </w:r>
          </w:p>
          <w:p w:rsidR="008305E0" w:rsidRPr="008305E0" w:rsidRDefault="008305E0" w:rsidP="001E6F78">
            <w:pPr>
              <w:spacing w:after="0" w:line="204" w:lineRule="exact"/>
              <w:ind w:left="100"/>
              <w:rPr>
                <w:rFonts w:ascii="GillSans Light" w:hAnsi="GillSans Light"/>
                <w:sz w:val="18"/>
                <w:szCs w:val="18"/>
                <w:lang w:val="en-AU"/>
              </w:rPr>
            </w:pPr>
            <w:r w:rsidRPr="008305E0">
              <w:rPr>
                <w:rFonts w:ascii="GillSans Light" w:hAnsi="GillSans Light"/>
                <w:sz w:val="18"/>
                <w:szCs w:val="18"/>
                <w:lang w:val="en-AU"/>
              </w:rPr>
              <w:t>(if applicable)</w:t>
            </w:r>
          </w:p>
        </w:tc>
        <w:tc>
          <w:tcPr>
            <w:tcW w:w="7061" w:type="dxa"/>
            <w:gridSpan w:val="3"/>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rPr>
                <w:rFonts w:ascii="GillSans Light" w:hAnsi="GillSans Light"/>
                <w:sz w:val="18"/>
                <w:szCs w:val="18"/>
                <w:lang w:val="en-AU"/>
              </w:rPr>
            </w:pPr>
          </w:p>
        </w:tc>
      </w:tr>
      <w:tr w:rsidR="008305E0" w:rsidRPr="008305E0" w:rsidTr="001E6F78">
        <w:trPr>
          <w:trHeight w:hRule="exact" w:val="324"/>
        </w:trPr>
        <w:tc>
          <w:tcPr>
            <w:tcW w:w="2737" w:type="dxa"/>
            <w:vMerge w:val="restart"/>
            <w:tcBorders>
              <w:top w:val="single" w:sz="4" w:space="0" w:color="000000"/>
              <w:left w:val="single" w:sz="4" w:space="0" w:color="000000"/>
              <w:right w:val="single" w:sz="4" w:space="0" w:color="000000"/>
            </w:tcBorders>
          </w:tcPr>
          <w:p w:rsidR="008305E0" w:rsidRPr="008305E0" w:rsidRDefault="008305E0" w:rsidP="001E6F78">
            <w:pPr>
              <w:spacing w:after="0" w:line="198" w:lineRule="exact"/>
              <w:ind w:left="100"/>
              <w:rPr>
                <w:rFonts w:ascii="GillSans Light" w:hAnsi="GillSans Light"/>
                <w:sz w:val="18"/>
                <w:szCs w:val="18"/>
                <w:lang w:val="en-AU"/>
              </w:rPr>
            </w:pPr>
            <w:r w:rsidRPr="008305E0">
              <w:rPr>
                <w:rFonts w:ascii="GillSans Light" w:hAnsi="GillSans Light"/>
                <w:sz w:val="18"/>
                <w:szCs w:val="18"/>
                <w:lang w:val="en-AU"/>
              </w:rPr>
              <w:t>Residential Address:</w:t>
            </w:r>
          </w:p>
        </w:tc>
        <w:tc>
          <w:tcPr>
            <w:tcW w:w="7061" w:type="dxa"/>
            <w:gridSpan w:val="3"/>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rPr>
                <w:rFonts w:ascii="GillSans Light" w:hAnsi="GillSans Light"/>
                <w:sz w:val="18"/>
                <w:szCs w:val="18"/>
                <w:lang w:val="en-AU"/>
              </w:rPr>
            </w:pPr>
          </w:p>
        </w:tc>
      </w:tr>
      <w:tr w:rsidR="008305E0" w:rsidRPr="008305E0" w:rsidTr="001E6F78">
        <w:trPr>
          <w:trHeight w:hRule="exact" w:val="324"/>
        </w:trPr>
        <w:tc>
          <w:tcPr>
            <w:tcW w:w="2737" w:type="dxa"/>
            <w:vMerge/>
            <w:tcBorders>
              <w:left w:val="single" w:sz="4" w:space="0" w:color="000000"/>
              <w:bottom w:val="single" w:sz="4" w:space="0" w:color="000000"/>
              <w:right w:val="single" w:sz="4" w:space="0" w:color="000000"/>
            </w:tcBorders>
          </w:tcPr>
          <w:p w:rsidR="008305E0" w:rsidRPr="008305E0" w:rsidRDefault="008305E0" w:rsidP="001E6F78">
            <w:pPr>
              <w:rPr>
                <w:rFonts w:ascii="GillSans Light" w:hAnsi="GillSans Light"/>
                <w:sz w:val="18"/>
                <w:szCs w:val="18"/>
                <w:lang w:val="en-AU"/>
              </w:rPr>
            </w:pPr>
          </w:p>
        </w:tc>
        <w:tc>
          <w:tcPr>
            <w:tcW w:w="4394" w:type="dxa"/>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rPr>
                <w:rFonts w:ascii="GillSans Light" w:hAnsi="GillSans Light"/>
                <w:sz w:val="18"/>
                <w:szCs w:val="18"/>
                <w:lang w:val="en-AU"/>
              </w:rPr>
            </w:pPr>
          </w:p>
        </w:tc>
        <w:tc>
          <w:tcPr>
            <w:tcW w:w="993" w:type="dxa"/>
            <w:tcBorders>
              <w:top w:val="single" w:sz="4" w:space="0" w:color="000000"/>
              <w:left w:val="single" w:sz="4" w:space="0" w:color="000000"/>
              <w:bottom w:val="single" w:sz="4" w:space="0" w:color="000000"/>
              <w:right w:val="single" w:sz="4" w:space="0" w:color="000000"/>
            </w:tcBorders>
          </w:tcPr>
          <w:p w:rsidR="008305E0" w:rsidRPr="008305E0" w:rsidRDefault="001E6F78" w:rsidP="001E6F78">
            <w:pPr>
              <w:spacing w:before="8" w:after="0" w:line="240" w:lineRule="auto"/>
              <w:ind w:right="-20"/>
              <w:rPr>
                <w:rFonts w:ascii="GillSans Light" w:hAnsi="GillSans Light"/>
                <w:sz w:val="18"/>
                <w:szCs w:val="18"/>
                <w:lang w:val="en-AU"/>
              </w:rPr>
            </w:pPr>
            <w:r>
              <w:rPr>
                <w:rFonts w:ascii="GillSans Light" w:hAnsi="GillSans Light"/>
                <w:sz w:val="18"/>
                <w:szCs w:val="18"/>
                <w:lang w:val="en-AU"/>
              </w:rPr>
              <w:t xml:space="preserve"> </w:t>
            </w:r>
            <w:r w:rsidR="008305E0" w:rsidRPr="008305E0">
              <w:rPr>
                <w:rFonts w:ascii="GillSans Light" w:hAnsi="GillSans Light"/>
                <w:sz w:val="18"/>
                <w:szCs w:val="18"/>
                <w:lang w:val="en-AU"/>
              </w:rPr>
              <w:t>Postcode:</w:t>
            </w:r>
          </w:p>
        </w:tc>
        <w:tc>
          <w:tcPr>
            <w:tcW w:w="1674" w:type="dxa"/>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rPr>
                <w:rFonts w:ascii="GillSans Light" w:hAnsi="GillSans Light"/>
                <w:sz w:val="18"/>
                <w:szCs w:val="18"/>
                <w:lang w:val="en-AU"/>
              </w:rPr>
            </w:pPr>
          </w:p>
        </w:tc>
      </w:tr>
      <w:tr w:rsidR="008305E0" w:rsidRPr="008305E0" w:rsidTr="001E6F78">
        <w:trPr>
          <w:trHeight w:hRule="exact" w:val="326"/>
        </w:trPr>
        <w:tc>
          <w:tcPr>
            <w:tcW w:w="2737" w:type="dxa"/>
            <w:vMerge w:val="restart"/>
            <w:tcBorders>
              <w:top w:val="single" w:sz="4" w:space="0" w:color="000000"/>
              <w:left w:val="single" w:sz="4" w:space="0" w:color="000000"/>
              <w:right w:val="single" w:sz="4" w:space="0" w:color="000000"/>
            </w:tcBorders>
          </w:tcPr>
          <w:p w:rsidR="008305E0" w:rsidRPr="008305E0" w:rsidRDefault="001E6F78" w:rsidP="001E6F78">
            <w:pPr>
              <w:spacing w:before="29" w:after="0" w:line="240" w:lineRule="auto"/>
              <w:rPr>
                <w:rFonts w:ascii="GillSans Light" w:hAnsi="GillSans Light"/>
                <w:sz w:val="18"/>
                <w:szCs w:val="18"/>
                <w:lang w:val="en-AU"/>
              </w:rPr>
            </w:pPr>
            <w:r>
              <w:rPr>
                <w:rFonts w:ascii="GillSans Light" w:hAnsi="GillSans Light"/>
                <w:sz w:val="18"/>
                <w:szCs w:val="18"/>
                <w:lang w:val="en-AU"/>
              </w:rPr>
              <w:t xml:space="preserve">  </w:t>
            </w:r>
            <w:r w:rsidR="008305E0" w:rsidRPr="008305E0">
              <w:rPr>
                <w:rFonts w:ascii="GillSans Light" w:hAnsi="GillSans Light"/>
                <w:sz w:val="18"/>
                <w:szCs w:val="18"/>
                <w:lang w:val="en-AU"/>
              </w:rPr>
              <w:t>Postal Address:</w:t>
            </w:r>
          </w:p>
        </w:tc>
        <w:tc>
          <w:tcPr>
            <w:tcW w:w="7061" w:type="dxa"/>
            <w:gridSpan w:val="3"/>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rPr>
                <w:rFonts w:ascii="GillSans Light" w:hAnsi="GillSans Light"/>
                <w:sz w:val="18"/>
                <w:szCs w:val="18"/>
                <w:lang w:val="en-AU"/>
              </w:rPr>
            </w:pPr>
          </w:p>
        </w:tc>
      </w:tr>
      <w:tr w:rsidR="008305E0" w:rsidRPr="008305E0" w:rsidTr="001E6F78">
        <w:trPr>
          <w:trHeight w:hRule="exact" w:val="324"/>
        </w:trPr>
        <w:tc>
          <w:tcPr>
            <w:tcW w:w="2737" w:type="dxa"/>
            <w:vMerge/>
            <w:tcBorders>
              <w:left w:val="single" w:sz="4" w:space="0" w:color="000000"/>
              <w:bottom w:val="single" w:sz="4" w:space="0" w:color="000000"/>
              <w:right w:val="single" w:sz="4" w:space="0" w:color="000000"/>
            </w:tcBorders>
          </w:tcPr>
          <w:p w:rsidR="008305E0" w:rsidRPr="008305E0" w:rsidRDefault="008305E0" w:rsidP="007E6F61">
            <w:pPr>
              <w:rPr>
                <w:rFonts w:ascii="GillSans Light" w:hAnsi="GillSans Light"/>
                <w:sz w:val="18"/>
                <w:szCs w:val="18"/>
                <w:lang w:val="en-AU"/>
              </w:rPr>
            </w:pPr>
          </w:p>
        </w:tc>
        <w:tc>
          <w:tcPr>
            <w:tcW w:w="4394" w:type="dxa"/>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rPr>
                <w:rFonts w:ascii="GillSans Light" w:hAnsi="GillSans Light"/>
                <w:sz w:val="18"/>
                <w:szCs w:val="18"/>
                <w:lang w:val="en-AU"/>
              </w:rPr>
            </w:pPr>
          </w:p>
        </w:tc>
        <w:tc>
          <w:tcPr>
            <w:tcW w:w="993" w:type="dxa"/>
            <w:tcBorders>
              <w:top w:val="single" w:sz="4" w:space="0" w:color="000000"/>
              <w:left w:val="single" w:sz="4" w:space="0" w:color="000000"/>
              <w:bottom w:val="single" w:sz="4" w:space="0" w:color="000000"/>
              <w:right w:val="single" w:sz="4" w:space="0" w:color="000000"/>
            </w:tcBorders>
          </w:tcPr>
          <w:p w:rsidR="008305E0" w:rsidRPr="008305E0" w:rsidRDefault="001E6F78" w:rsidP="001E6F78">
            <w:pPr>
              <w:spacing w:before="8" w:after="0" w:line="240" w:lineRule="auto"/>
              <w:ind w:right="-20"/>
              <w:rPr>
                <w:rFonts w:ascii="GillSans Light" w:hAnsi="GillSans Light"/>
                <w:sz w:val="18"/>
                <w:szCs w:val="18"/>
                <w:lang w:val="en-AU"/>
              </w:rPr>
            </w:pPr>
            <w:r>
              <w:rPr>
                <w:rFonts w:ascii="GillSans Light" w:hAnsi="GillSans Light"/>
                <w:sz w:val="18"/>
                <w:szCs w:val="18"/>
                <w:lang w:val="en-AU"/>
              </w:rPr>
              <w:t xml:space="preserve"> </w:t>
            </w:r>
            <w:r w:rsidR="008305E0" w:rsidRPr="008305E0">
              <w:rPr>
                <w:rFonts w:ascii="GillSans Light" w:hAnsi="GillSans Light"/>
                <w:sz w:val="18"/>
                <w:szCs w:val="18"/>
                <w:lang w:val="en-AU"/>
              </w:rPr>
              <w:t>Postcode:</w:t>
            </w:r>
          </w:p>
        </w:tc>
        <w:tc>
          <w:tcPr>
            <w:tcW w:w="1674" w:type="dxa"/>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rPr>
                <w:rFonts w:ascii="GillSans Light" w:hAnsi="GillSans Light"/>
                <w:sz w:val="18"/>
                <w:szCs w:val="18"/>
                <w:lang w:val="en-AU"/>
              </w:rPr>
            </w:pPr>
          </w:p>
        </w:tc>
      </w:tr>
    </w:tbl>
    <w:p w:rsidR="008305E0" w:rsidRPr="008305E0" w:rsidRDefault="008305E0" w:rsidP="008305E0">
      <w:pPr>
        <w:spacing w:before="1" w:after="0" w:line="180" w:lineRule="exact"/>
        <w:rPr>
          <w:sz w:val="18"/>
          <w:szCs w:val="18"/>
        </w:rPr>
      </w:pPr>
    </w:p>
    <w:p w:rsidR="008305E0" w:rsidRDefault="008305E0" w:rsidP="008305E0">
      <w:pPr>
        <w:spacing w:after="0"/>
        <w:sectPr w:rsidR="008305E0" w:rsidSect="00FF756D">
          <w:footerReference w:type="default" r:id="rId8"/>
          <w:pgSz w:w="11920" w:h="16840"/>
          <w:pgMar w:top="660" w:right="1180" w:bottom="1276" w:left="560" w:header="720" w:footer="720" w:gutter="0"/>
          <w:cols w:space="720"/>
        </w:sectPr>
      </w:pPr>
    </w:p>
    <w:p w:rsidR="008305E0" w:rsidRPr="008305E0" w:rsidRDefault="008305E0" w:rsidP="008305E0">
      <w:pPr>
        <w:spacing w:before="67" w:after="0" w:line="240" w:lineRule="auto"/>
        <w:ind w:left="362" w:right="-74"/>
        <w:rPr>
          <w:rFonts w:ascii="GillSans Light" w:hAnsi="GillSans Light"/>
          <w:sz w:val="20"/>
          <w:szCs w:val="20"/>
          <w:lang w:val="en-AU"/>
        </w:rPr>
      </w:pPr>
      <w:r w:rsidRPr="008305E0">
        <w:rPr>
          <w:rFonts w:ascii="GillSans Light" w:hAnsi="GillSans Light"/>
          <w:sz w:val="20"/>
          <w:szCs w:val="20"/>
          <w:lang w:val="en-AU"/>
        </w:rPr>
        <w:t>Signature of Beneficial Owner/s</w:t>
      </w:r>
    </w:p>
    <w:p w:rsidR="008305E0" w:rsidRPr="008305E0" w:rsidRDefault="008305E0" w:rsidP="008305E0">
      <w:pPr>
        <w:spacing w:before="15" w:after="0" w:line="225" w:lineRule="exact"/>
        <w:ind w:left="362" w:right="-20"/>
        <w:rPr>
          <w:rFonts w:ascii="GillSans Light" w:hAnsi="GillSans Light"/>
          <w:sz w:val="20"/>
          <w:szCs w:val="20"/>
          <w:lang w:val="en-AU"/>
        </w:rPr>
      </w:pPr>
      <w:r w:rsidRPr="008305E0">
        <w:rPr>
          <w:rFonts w:ascii="GillSans Light" w:hAnsi="GillSans Light"/>
          <w:sz w:val="20"/>
          <w:szCs w:val="20"/>
          <w:lang w:val="en-AU"/>
        </w:rPr>
        <w:t>(</w:t>
      </w:r>
      <w:proofErr w:type="spellStart"/>
      <w:proofErr w:type="gramStart"/>
      <w:r w:rsidRPr="008305E0">
        <w:rPr>
          <w:rFonts w:ascii="GillSans Light" w:hAnsi="GillSans Light"/>
          <w:sz w:val="20"/>
          <w:szCs w:val="20"/>
          <w:lang w:val="en-AU"/>
        </w:rPr>
        <w:t>eg</w:t>
      </w:r>
      <w:proofErr w:type="spellEnd"/>
      <w:proofErr w:type="gramEnd"/>
      <w:r w:rsidRPr="008305E0">
        <w:rPr>
          <w:rFonts w:ascii="GillSans Light" w:hAnsi="GillSans Light"/>
          <w:sz w:val="20"/>
          <w:szCs w:val="20"/>
          <w:lang w:val="en-AU"/>
        </w:rPr>
        <w:t>. Seller):</w:t>
      </w:r>
    </w:p>
    <w:p w:rsidR="008305E0" w:rsidRPr="008305E0" w:rsidRDefault="008305E0" w:rsidP="008305E0">
      <w:pPr>
        <w:tabs>
          <w:tab w:val="left" w:pos="2180"/>
          <w:tab w:val="left" w:pos="4660"/>
          <w:tab w:val="left" w:pos="5420"/>
        </w:tabs>
        <w:spacing w:before="29" w:after="0" w:line="240" w:lineRule="auto"/>
        <w:ind w:right="-20"/>
        <w:rPr>
          <w:rFonts w:ascii="GillSans Light" w:hAnsi="GillSans Light"/>
          <w:sz w:val="20"/>
          <w:szCs w:val="20"/>
          <w:lang w:val="en-AU"/>
        </w:rPr>
      </w:pPr>
      <w:r w:rsidRPr="008305E0">
        <w:rPr>
          <w:rFonts w:ascii="GillSans Light" w:hAnsi="GillSans Light"/>
          <w:sz w:val="20"/>
          <w:szCs w:val="20"/>
          <w:lang w:val="en-AU"/>
        </w:rPr>
        <w:br w:type="column"/>
      </w:r>
      <w:r w:rsidRPr="008305E0">
        <w:rPr>
          <w:rFonts w:ascii="GillSans Light" w:hAnsi="GillSans Light"/>
          <w:sz w:val="20"/>
          <w:szCs w:val="20"/>
          <w:lang w:val="en-AU"/>
        </w:rPr>
        <w:t>……………………</w:t>
      </w:r>
      <w:r w:rsidRPr="008305E0">
        <w:rPr>
          <w:rFonts w:ascii="GillSans Light" w:hAnsi="GillSans Light"/>
          <w:sz w:val="20"/>
          <w:szCs w:val="20"/>
          <w:lang w:val="en-AU"/>
        </w:rPr>
        <w:tab/>
        <w:t>……………………</w:t>
      </w:r>
      <w:r w:rsidRPr="008305E0">
        <w:rPr>
          <w:rFonts w:ascii="GillSans Light" w:hAnsi="GillSans Light"/>
          <w:sz w:val="20"/>
          <w:szCs w:val="20"/>
          <w:lang w:val="en-AU"/>
        </w:rPr>
        <w:tab/>
        <w:t>Date</w:t>
      </w:r>
      <w:r w:rsidRPr="008305E0">
        <w:rPr>
          <w:rFonts w:ascii="GillSans Light" w:hAnsi="GillSans Light"/>
          <w:sz w:val="20"/>
          <w:szCs w:val="20"/>
          <w:lang w:val="en-AU"/>
        </w:rPr>
        <w:tab/>
        <w:t>………</w:t>
      </w:r>
    </w:p>
    <w:p w:rsidR="008305E0" w:rsidRPr="008305E0" w:rsidRDefault="008305E0" w:rsidP="008305E0">
      <w:pPr>
        <w:spacing w:after="0"/>
        <w:rPr>
          <w:rFonts w:ascii="GillSans Light" w:hAnsi="GillSans Light"/>
          <w:sz w:val="20"/>
          <w:szCs w:val="20"/>
          <w:lang w:val="en-AU"/>
        </w:rPr>
        <w:sectPr w:rsidR="008305E0" w:rsidRPr="008305E0">
          <w:type w:val="continuous"/>
          <w:pgSz w:w="11920" w:h="16840"/>
          <w:pgMar w:top="660" w:right="1180" w:bottom="280" w:left="560" w:header="720" w:footer="720" w:gutter="0"/>
          <w:cols w:num="2" w:space="720" w:equalWidth="0">
            <w:col w:w="3373" w:space="392"/>
            <w:col w:w="6415"/>
          </w:cols>
        </w:sectPr>
      </w:pPr>
    </w:p>
    <w:p w:rsidR="008305E0" w:rsidRPr="008305E0" w:rsidRDefault="008305E0" w:rsidP="008305E0">
      <w:pPr>
        <w:spacing w:before="10" w:after="0" w:line="190" w:lineRule="exact"/>
        <w:rPr>
          <w:rFonts w:ascii="GillSans Light" w:hAnsi="GillSans Light"/>
          <w:sz w:val="20"/>
          <w:szCs w:val="20"/>
          <w:lang w:val="en-AU"/>
        </w:rPr>
      </w:pPr>
    </w:p>
    <w:p w:rsidR="008305E0" w:rsidRPr="008305E0" w:rsidRDefault="008305E0" w:rsidP="008305E0">
      <w:pPr>
        <w:spacing w:after="0"/>
        <w:rPr>
          <w:rFonts w:ascii="GillSans Light" w:hAnsi="GillSans Light"/>
          <w:sz w:val="20"/>
          <w:szCs w:val="20"/>
          <w:lang w:val="en-AU"/>
        </w:rPr>
        <w:sectPr w:rsidR="008305E0" w:rsidRPr="008305E0">
          <w:type w:val="continuous"/>
          <w:pgSz w:w="11920" w:h="16840"/>
          <w:pgMar w:top="660" w:right="1180" w:bottom="280" w:left="560" w:header="720" w:footer="720" w:gutter="0"/>
          <w:cols w:space="720"/>
        </w:sectPr>
      </w:pPr>
    </w:p>
    <w:p w:rsidR="008305E0" w:rsidRPr="008305E0" w:rsidRDefault="008305E0" w:rsidP="008305E0">
      <w:pPr>
        <w:spacing w:before="67" w:after="0" w:line="240" w:lineRule="auto"/>
        <w:ind w:left="362" w:right="-74"/>
        <w:rPr>
          <w:rFonts w:ascii="GillSans Light" w:hAnsi="GillSans Light"/>
          <w:sz w:val="20"/>
          <w:szCs w:val="20"/>
          <w:lang w:val="en-AU"/>
        </w:rPr>
      </w:pPr>
      <w:r w:rsidRPr="008305E0">
        <w:rPr>
          <w:rFonts w:ascii="GillSans Light" w:hAnsi="GillSans Light"/>
          <w:sz w:val="20"/>
          <w:szCs w:val="20"/>
          <w:lang w:val="en-AU"/>
        </w:rPr>
        <w:t>Signature of New Beneficial</w:t>
      </w:r>
    </w:p>
    <w:p w:rsidR="008305E0" w:rsidRPr="008305E0" w:rsidRDefault="008305E0" w:rsidP="008305E0">
      <w:pPr>
        <w:spacing w:before="15" w:after="0" w:line="225" w:lineRule="exact"/>
        <w:ind w:left="362" w:right="-20"/>
        <w:rPr>
          <w:rFonts w:ascii="GillSans Light" w:hAnsi="GillSans Light"/>
          <w:sz w:val="20"/>
          <w:szCs w:val="20"/>
          <w:lang w:val="en-AU"/>
        </w:rPr>
      </w:pPr>
      <w:r w:rsidRPr="008305E0">
        <w:rPr>
          <w:rFonts w:ascii="GillSans Light" w:hAnsi="GillSans Light"/>
          <w:sz w:val="20"/>
          <w:szCs w:val="20"/>
          <w:lang w:val="en-AU"/>
        </w:rPr>
        <w:t>Owner/s (</w:t>
      </w:r>
      <w:proofErr w:type="spellStart"/>
      <w:r w:rsidRPr="008305E0">
        <w:rPr>
          <w:rFonts w:ascii="GillSans Light" w:hAnsi="GillSans Light"/>
          <w:sz w:val="20"/>
          <w:szCs w:val="20"/>
          <w:lang w:val="en-AU"/>
        </w:rPr>
        <w:t>eg</w:t>
      </w:r>
      <w:proofErr w:type="spellEnd"/>
      <w:r w:rsidRPr="008305E0">
        <w:rPr>
          <w:rFonts w:ascii="GillSans Light" w:hAnsi="GillSans Light"/>
          <w:sz w:val="20"/>
          <w:szCs w:val="20"/>
          <w:lang w:val="en-AU"/>
        </w:rPr>
        <w:t>. Buyer):</w:t>
      </w:r>
    </w:p>
    <w:p w:rsidR="008305E0" w:rsidRPr="008305E0" w:rsidRDefault="008305E0" w:rsidP="008305E0">
      <w:pPr>
        <w:tabs>
          <w:tab w:val="left" w:pos="2180"/>
          <w:tab w:val="left" w:pos="4660"/>
          <w:tab w:val="left" w:pos="5420"/>
        </w:tabs>
        <w:spacing w:before="29" w:after="0" w:line="240" w:lineRule="auto"/>
        <w:ind w:right="-20"/>
        <w:rPr>
          <w:rFonts w:ascii="GillSans Light" w:hAnsi="GillSans Light"/>
          <w:sz w:val="20"/>
          <w:szCs w:val="20"/>
          <w:lang w:val="en-AU"/>
        </w:rPr>
      </w:pPr>
      <w:r w:rsidRPr="008305E0">
        <w:rPr>
          <w:rFonts w:ascii="GillSans Light" w:hAnsi="GillSans Light"/>
          <w:sz w:val="20"/>
          <w:szCs w:val="20"/>
          <w:lang w:val="en-AU"/>
        </w:rPr>
        <w:br w:type="column"/>
      </w:r>
      <w:r w:rsidRPr="008305E0">
        <w:rPr>
          <w:rFonts w:ascii="GillSans Light" w:hAnsi="GillSans Light"/>
          <w:sz w:val="20"/>
          <w:szCs w:val="20"/>
          <w:lang w:val="en-AU"/>
        </w:rPr>
        <w:t>……………………</w:t>
      </w:r>
      <w:r w:rsidRPr="008305E0">
        <w:rPr>
          <w:rFonts w:ascii="GillSans Light" w:hAnsi="GillSans Light"/>
          <w:sz w:val="20"/>
          <w:szCs w:val="20"/>
          <w:lang w:val="en-AU"/>
        </w:rPr>
        <w:tab/>
        <w:t>……………………</w:t>
      </w:r>
      <w:r w:rsidRPr="008305E0">
        <w:rPr>
          <w:rFonts w:ascii="GillSans Light" w:hAnsi="GillSans Light"/>
          <w:sz w:val="20"/>
          <w:szCs w:val="20"/>
          <w:lang w:val="en-AU"/>
        </w:rPr>
        <w:tab/>
        <w:t>Date</w:t>
      </w:r>
      <w:r w:rsidRPr="008305E0">
        <w:rPr>
          <w:rFonts w:ascii="GillSans Light" w:hAnsi="GillSans Light"/>
          <w:sz w:val="20"/>
          <w:szCs w:val="20"/>
          <w:lang w:val="en-AU"/>
        </w:rPr>
        <w:tab/>
        <w:t>………</w:t>
      </w:r>
    </w:p>
    <w:p w:rsidR="008305E0" w:rsidRPr="008305E0" w:rsidRDefault="008305E0" w:rsidP="008305E0">
      <w:pPr>
        <w:spacing w:after="0"/>
        <w:rPr>
          <w:rFonts w:ascii="GillSans Light" w:hAnsi="GillSans Light"/>
          <w:sz w:val="20"/>
          <w:szCs w:val="20"/>
          <w:lang w:val="en-AU"/>
        </w:rPr>
        <w:sectPr w:rsidR="008305E0" w:rsidRPr="008305E0">
          <w:type w:val="continuous"/>
          <w:pgSz w:w="11920" w:h="16840"/>
          <w:pgMar w:top="660" w:right="1180" w:bottom="280" w:left="560" w:header="720" w:footer="720" w:gutter="0"/>
          <w:cols w:num="2" w:space="720" w:equalWidth="0">
            <w:col w:w="2994" w:space="771"/>
            <w:col w:w="6415"/>
          </w:cols>
        </w:sectPr>
      </w:pPr>
    </w:p>
    <w:p w:rsidR="008305E0" w:rsidRPr="008305E0" w:rsidRDefault="008305E0" w:rsidP="008305E0">
      <w:pPr>
        <w:spacing w:before="7" w:after="0" w:line="110" w:lineRule="exact"/>
        <w:rPr>
          <w:rFonts w:ascii="GillSans Light" w:hAnsi="GillSans Light"/>
          <w:sz w:val="20"/>
          <w:szCs w:val="20"/>
          <w:lang w:val="en-AU"/>
        </w:rPr>
      </w:pPr>
    </w:p>
    <w:p w:rsidR="008305E0" w:rsidRPr="008305E0" w:rsidRDefault="008305E0" w:rsidP="00FF756D">
      <w:pPr>
        <w:spacing w:before="29" w:after="0" w:line="271" w:lineRule="exact"/>
        <w:ind w:left="402" w:right="-20"/>
        <w:rPr>
          <w:rFonts w:ascii="GillSans Light" w:hAnsi="GillSans Light"/>
          <w:sz w:val="18"/>
          <w:szCs w:val="18"/>
          <w:lang w:val="en-AU"/>
        </w:rPr>
      </w:pPr>
      <w:r w:rsidRPr="008305E0">
        <w:rPr>
          <w:rFonts w:ascii="GillSans Light" w:hAnsi="GillSans Light"/>
          <w:sz w:val="18"/>
          <w:szCs w:val="18"/>
          <w:lang w:val="en-AU"/>
        </w:rPr>
        <w:t>Duty:  (For applicable Duty rates refer Transfer Guidelines</w:t>
      </w:r>
      <w:r w:rsidR="00FF756D">
        <w:rPr>
          <w:rFonts w:ascii="GillSans Light" w:hAnsi="GillSans Light"/>
          <w:sz w:val="18"/>
          <w:szCs w:val="18"/>
          <w:lang w:val="en-AU"/>
        </w:rPr>
        <w:t xml:space="preserve"> (</w:t>
      </w:r>
      <w:hyperlink r:id="rId9" w:history="1">
        <w:r w:rsidR="00FF756D">
          <w:rPr>
            <w:rStyle w:val="Hyperlink"/>
            <w:rFonts w:ascii="GillSans Light" w:hAnsi="GillSans Light"/>
            <w:sz w:val="18"/>
            <w:szCs w:val="18"/>
            <w:lang w:val="en-AU"/>
          </w:rPr>
          <w:t>www.transport.tas.gov.au/registration/buying-selling/transfer_of_a_vehicle_-_responsbilility</w:t>
        </w:r>
      </w:hyperlink>
      <w:r w:rsidR="00FF756D">
        <w:rPr>
          <w:rFonts w:ascii="GillSans Light" w:hAnsi="GillSans Light"/>
          <w:sz w:val="18"/>
          <w:szCs w:val="18"/>
          <w:lang w:val="en-AU"/>
        </w:rPr>
        <w:t>)</w:t>
      </w:r>
    </w:p>
    <w:tbl>
      <w:tblPr>
        <w:tblW w:w="0" w:type="auto"/>
        <w:tblInd w:w="245" w:type="dxa"/>
        <w:tblLayout w:type="fixed"/>
        <w:tblCellMar>
          <w:left w:w="0" w:type="dxa"/>
          <w:right w:w="0" w:type="dxa"/>
        </w:tblCellMar>
        <w:tblLook w:val="01E0" w:firstRow="1" w:lastRow="1" w:firstColumn="1" w:lastColumn="1" w:noHBand="0" w:noVBand="0"/>
      </w:tblPr>
      <w:tblGrid>
        <w:gridCol w:w="1558"/>
        <w:gridCol w:w="3259"/>
        <w:gridCol w:w="1560"/>
        <w:gridCol w:w="3420"/>
      </w:tblGrid>
      <w:tr w:rsidR="008305E0" w:rsidRPr="008305E0" w:rsidTr="007E6F61">
        <w:trPr>
          <w:trHeight w:hRule="exact" w:val="576"/>
        </w:trPr>
        <w:tc>
          <w:tcPr>
            <w:tcW w:w="1558" w:type="dxa"/>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spacing w:before="9" w:after="0" w:line="160" w:lineRule="exact"/>
              <w:rPr>
                <w:rFonts w:ascii="GillSans Light" w:hAnsi="GillSans Light"/>
                <w:sz w:val="20"/>
                <w:szCs w:val="20"/>
                <w:lang w:val="en-AU"/>
              </w:rPr>
            </w:pPr>
          </w:p>
          <w:p w:rsidR="008305E0" w:rsidRPr="008305E0" w:rsidRDefault="008305E0" w:rsidP="007E6F61">
            <w:pPr>
              <w:spacing w:after="0" w:line="240" w:lineRule="auto"/>
              <w:ind w:left="100" w:right="-20"/>
              <w:rPr>
                <w:rFonts w:ascii="GillSans Light" w:hAnsi="GillSans Light"/>
                <w:sz w:val="20"/>
                <w:szCs w:val="20"/>
                <w:lang w:val="en-AU"/>
              </w:rPr>
            </w:pPr>
            <w:r w:rsidRPr="008305E0">
              <w:rPr>
                <w:rFonts w:ascii="GillSans Light" w:hAnsi="GillSans Light"/>
                <w:sz w:val="20"/>
                <w:szCs w:val="20"/>
                <w:lang w:val="en-AU"/>
              </w:rPr>
              <w:t>Market Value</w:t>
            </w:r>
          </w:p>
        </w:tc>
        <w:tc>
          <w:tcPr>
            <w:tcW w:w="3259" w:type="dxa"/>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spacing w:before="1" w:after="0" w:line="190" w:lineRule="exact"/>
              <w:rPr>
                <w:rFonts w:ascii="GillSans Light" w:hAnsi="GillSans Light"/>
                <w:sz w:val="20"/>
                <w:szCs w:val="20"/>
                <w:lang w:val="en-AU"/>
              </w:rPr>
            </w:pPr>
          </w:p>
          <w:p w:rsidR="008305E0" w:rsidRPr="008305E0" w:rsidRDefault="008305E0" w:rsidP="007E6F61">
            <w:pPr>
              <w:spacing w:after="0" w:line="240" w:lineRule="auto"/>
              <w:ind w:left="210" w:right="-20"/>
              <w:rPr>
                <w:rFonts w:ascii="GillSans Light" w:hAnsi="GillSans Light"/>
                <w:sz w:val="20"/>
                <w:szCs w:val="20"/>
                <w:lang w:val="en-AU"/>
              </w:rPr>
            </w:pPr>
            <w:r w:rsidRPr="008305E0">
              <w:rPr>
                <w:rFonts w:ascii="GillSans Light" w:hAnsi="GillSans Light"/>
                <w:sz w:val="20"/>
                <w:szCs w:val="20"/>
                <w:lang w:val="en-AU"/>
              </w:rPr>
              <w:t>$</w:t>
            </w:r>
          </w:p>
        </w:tc>
        <w:tc>
          <w:tcPr>
            <w:tcW w:w="1560" w:type="dxa"/>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spacing w:before="9" w:after="0" w:line="160" w:lineRule="exact"/>
              <w:rPr>
                <w:rFonts w:ascii="GillSans Light" w:hAnsi="GillSans Light"/>
                <w:sz w:val="20"/>
                <w:szCs w:val="20"/>
                <w:lang w:val="en-AU"/>
              </w:rPr>
            </w:pPr>
          </w:p>
          <w:p w:rsidR="008305E0" w:rsidRPr="008305E0" w:rsidRDefault="008305E0" w:rsidP="007E6F61">
            <w:pPr>
              <w:spacing w:after="0" w:line="240" w:lineRule="auto"/>
              <w:ind w:left="102" w:right="-20"/>
              <w:rPr>
                <w:rFonts w:ascii="GillSans Light" w:hAnsi="GillSans Light"/>
                <w:sz w:val="20"/>
                <w:szCs w:val="20"/>
                <w:lang w:val="en-AU"/>
              </w:rPr>
            </w:pPr>
            <w:r w:rsidRPr="008305E0">
              <w:rPr>
                <w:rFonts w:ascii="GillSans Light" w:hAnsi="GillSans Light"/>
                <w:sz w:val="20"/>
                <w:szCs w:val="20"/>
                <w:lang w:val="en-AU"/>
              </w:rPr>
              <w:t>Duty Payable</w:t>
            </w:r>
          </w:p>
        </w:tc>
        <w:tc>
          <w:tcPr>
            <w:tcW w:w="3420" w:type="dxa"/>
            <w:tcBorders>
              <w:top w:val="single" w:sz="4" w:space="0" w:color="000000"/>
              <w:left w:val="single" w:sz="4" w:space="0" w:color="000000"/>
              <w:bottom w:val="single" w:sz="4" w:space="0" w:color="000000"/>
              <w:right w:val="single" w:sz="4" w:space="0" w:color="000000"/>
            </w:tcBorders>
          </w:tcPr>
          <w:p w:rsidR="008305E0" w:rsidRPr="008305E0" w:rsidRDefault="008305E0" w:rsidP="007E6F61">
            <w:pPr>
              <w:spacing w:before="1" w:after="0" w:line="190" w:lineRule="exact"/>
              <w:rPr>
                <w:rFonts w:ascii="GillSans Light" w:hAnsi="GillSans Light"/>
                <w:sz w:val="20"/>
                <w:szCs w:val="20"/>
                <w:lang w:val="en-AU"/>
              </w:rPr>
            </w:pPr>
          </w:p>
          <w:p w:rsidR="008305E0" w:rsidRPr="008305E0" w:rsidRDefault="008305E0" w:rsidP="007E6F61">
            <w:pPr>
              <w:spacing w:after="0" w:line="240" w:lineRule="auto"/>
              <w:ind w:left="143" w:right="-20"/>
              <w:rPr>
                <w:rFonts w:ascii="GillSans Light" w:hAnsi="GillSans Light"/>
                <w:sz w:val="20"/>
                <w:szCs w:val="20"/>
                <w:lang w:val="en-AU"/>
              </w:rPr>
            </w:pPr>
            <w:r w:rsidRPr="008305E0">
              <w:rPr>
                <w:rFonts w:ascii="GillSans Light" w:hAnsi="GillSans Light"/>
                <w:sz w:val="20"/>
                <w:szCs w:val="20"/>
                <w:lang w:val="en-AU"/>
              </w:rPr>
              <w:t>$</w:t>
            </w:r>
          </w:p>
        </w:tc>
      </w:tr>
    </w:tbl>
    <w:p w:rsidR="008305E0" w:rsidRDefault="008305E0" w:rsidP="008305E0">
      <w:pPr>
        <w:spacing w:before="9" w:after="0" w:line="110" w:lineRule="exact"/>
        <w:rPr>
          <w:sz w:val="11"/>
          <w:szCs w:val="11"/>
        </w:rPr>
      </w:pPr>
    </w:p>
    <w:p w:rsidR="00D4014F" w:rsidRDefault="00D4014F" w:rsidP="00D4014F">
      <w:pPr>
        <w:tabs>
          <w:tab w:val="left" w:pos="3186"/>
        </w:tabs>
        <w:rPr>
          <w:rFonts w:ascii="Gill Sans Std Light" w:hAnsi="Gill Sans Std Light"/>
          <w:sz w:val="12"/>
          <w:szCs w:val="12"/>
        </w:rPr>
      </w:pPr>
      <w:r>
        <w:rPr>
          <w:rFonts w:ascii="Gill Sans Std Light" w:hAnsi="Gill Sans Std Light"/>
          <w:sz w:val="12"/>
          <w:szCs w:val="12"/>
        </w:rPr>
        <w:tab/>
      </w:r>
    </w:p>
    <w:sectPr w:rsidR="00D4014F" w:rsidSect="00FF756D">
      <w:type w:val="continuous"/>
      <w:pgSz w:w="11920" w:h="16840"/>
      <w:pgMar w:top="0" w:right="1180" w:bottom="709" w:left="56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77B" w:rsidRDefault="0098277B" w:rsidP="003F7759">
      <w:pPr>
        <w:spacing w:after="0" w:line="240" w:lineRule="auto"/>
      </w:pPr>
      <w:r>
        <w:separator/>
      </w:r>
    </w:p>
  </w:endnote>
  <w:endnote w:type="continuationSeparator" w:id="0">
    <w:p w:rsidR="0098277B" w:rsidRDefault="0098277B" w:rsidP="003F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800000AF" w:usb1="4000204A" w:usb2="00000000" w:usb3="00000000" w:csb0="00000001" w:csb1="00000000"/>
  </w:font>
  <w:font w:name="GillSans Light">
    <w:altName w:val="Segoe UI Semilight"/>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 Sans Std Light">
    <w:altName w:val="Gill Sans MT"/>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56D" w:rsidRPr="003F7759" w:rsidRDefault="00FF756D" w:rsidP="00FF756D">
    <w:pPr>
      <w:rPr>
        <w:rFonts w:ascii="Gill Sans Std Light" w:hAnsi="Gill Sans Std Light"/>
        <w:color w:val="1F497D"/>
        <w:sz w:val="12"/>
        <w:szCs w:val="12"/>
      </w:rPr>
    </w:pPr>
    <w:r w:rsidRPr="003F7759">
      <w:rPr>
        <w:rFonts w:ascii="GillSans Light" w:hAnsi="GillSans Light"/>
        <w:b/>
        <w:sz w:val="12"/>
        <w:szCs w:val="12"/>
        <w:lang w:val="en-AU"/>
      </w:rPr>
      <w:t xml:space="preserve">Personal Information Protection Statement: </w:t>
    </w:r>
    <w:r w:rsidRPr="003F7759">
      <w:rPr>
        <w:rFonts w:ascii="Gill Sans Std Light" w:hAnsi="Gill Sans Std Light"/>
        <w:sz w:val="12"/>
        <w:szCs w:val="12"/>
      </w:rPr>
      <w:t xml:space="preserve">You are providing personal information to the Registrar of Motor Vehicles, who will manage that information in accordance with the </w:t>
    </w:r>
    <w:r w:rsidRPr="00D4014F">
      <w:rPr>
        <w:rFonts w:ascii="Gill Sans Std Light" w:hAnsi="Gill Sans Std Light"/>
        <w:i/>
        <w:sz w:val="12"/>
        <w:szCs w:val="12"/>
      </w:rPr>
      <w:t>Personal Information</w:t>
    </w:r>
    <w:r w:rsidRPr="003F7759">
      <w:rPr>
        <w:rFonts w:ascii="Gill Sans Std Light" w:hAnsi="Gill Sans Std Light"/>
        <w:sz w:val="12"/>
        <w:szCs w:val="12"/>
      </w:rPr>
      <w:t xml:space="preserve"> </w:t>
    </w:r>
    <w:r w:rsidRPr="00D4014F">
      <w:rPr>
        <w:rFonts w:ascii="Gill Sans Std Light" w:hAnsi="Gill Sans Std Light"/>
        <w:i/>
        <w:sz w:val="12"/>
        <w:szCs w:val="12"/>
      </w:rPr>
      <w:t>Protection Act 2004</w:t>
    </w:r>
    <w:r w:rsidRPr="003F7759">
      <w:rPr>
        <w:rFonts w:ascii="Gill Sans Std Light" w:hAnsi="Gill Sans Std Light"/>
        <w:sz w:val="12"/>
        <w:szCs w:val="12"/>
      </w:rPr>
      <w:t xml:space="preserve"> and relevant provisions of the </w:t>
    </w:r>
    <w:r w:rsidRPr="003F7759">
      <w:rPr>
        <w:rFonts w:ascii="Gill Sans Std Light" w:hAnsi="Gill Sans Std Light"/>
        <w:i/>
        <w:iCs/>
        <w:sz w:val="12"/>
        <w:szCs w:val="12"/>
      </w:rPr>
      <w:t>Vehicle and Traffic Act 1999</w:t>
    </w:r>
    <w:r w:rsidRPr="003F7759">
      <w:rPr>
        <w:rFonts w:ascii="Gill Sans Std Light" w:hAnsi="Gill Sans Std Light"/>
        <w:sz w:val="12"/>
        <w:szCs w:val="12"/>
      </w:rPr>
      <w:t xml:space="preserve">.  The personal information collected here will be used by the Registrar of Motor Vehicles for driver licensing and vehicle registration purposes, and related purposes under the </w:t>
    </w:r>
    <w:r w:rsidRPr="00D4014F">
      <w:rPr>
        <w:rFonts w:ascii="Gill Sans Std Light" w:hAnsi="Gill Sans Std Light"/>
        <w:i/>
        <w:sz w:val="12"/>
        <w:szCs w:val="12"/>
      </w:rPr>
      <w:t>Vehicle and Traffic Act</w:t>
    </w:r>
    <w:r w:rsidR="00D4014F" w:rsidRPr="00D4014F">
      <w:rPr>
        <w:rFonts w:ascii="Gill Sans Std Light" w:hAnsi="Gill Sans Std Light"/>
        <w:i/>
        <w:sz w:val="12"/>
        <w:szCs w:val="12"/>
      </w:rPr>
      <w:t xml:space="preserve"> 1999</w:t>
    </w:r>
    <w:r w:rsidRPr="003F7759">
      <w:rPr>
        <w:rFonts w:ascii="Gill Sans Std Light" w:hAnsi="Gill Sans Std Light"/>
        <w:sz w:val="12"/>
        <w:szCs w:val="12"/>
      </w:rPr>
      <w:t xml:space="preserve"> 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purposes, or disclose it to third parties in circumstances allowed for by law.  You have the right to access your personal information by request to the Registrar of Motor Vehicles and you may be</w:t>
    </w:r>
    <w:r>
      <w:rPr>
        <w:rFonts w:ascii="Gill Sans Std Light" w:hAnsi="Gill Sans Std Light"/>
        <w:sz w:val="12"/>
        <w:szCs w:val="12"/>
      </w:rPr>
      <w:t xml:space="preserve"> charged a fee for this service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77B" w:rsidRDefault="0098277B" w:rsidP="003F7759">
      <w:pPr>
        <w:spacing w:after="0" w:line="240" w:lineRule="auto"/>
      </w:pPr>
      <w:r>
        <w:separator/>
      </w:r>
    </w:p>
  </w:footnote>
  <w:footnote w:type="continuationSeparator" w:id="0">
    <w:p w:rsidR="0098277B" w:rsidRDefault="0098277B" w:rsidP="003F77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E0"/>
    <w:rsid w:val="000E29B9"/>
    <w:rsid w:val="00126A9C"/>
    <w:rsid w:val="001E6F78"/>
    <w:rsid w:val="002F550C"/>
    <w:rsid w:val="003F7759"/>
    <w:rsid w:val="004244EA"/>
    <w:rsid w:val="00432907"/>
    <w:rsid w:val="005E2C24"/>
    <w:rsid w:val="006569D4"/>
    <w:rsid w:val="008305E0"/>
    <w:rsid w:val="008C35EB"/>
    <w:rsid w:val="0098277B"/>
    <w:rsid w:val="009F5475"/>
    <w:rsid w:val="00A917C1"/>
    <w:rsid w:val="00BC535D"/>
    <w:rsid w:val="00CD4255"/>
    <w:rsid w:val="00CE03F3"/>
    <w:rsid w:val="00D4014F"/>
    <w:rsid w:val="00D77EB7"/>
    <w:rsid w:val="00DD3816"/>
    <w:rsid w:val="00ED014E"/>
    <w:rsid w:val="00ED359B"/>
    <w:rsid w:val="00F53195"/>
    <w:rsid w:val="00FF75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1EB2320-4955-4FBD-961E-EB574E86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5E0"/>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0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0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5E0"/>
    <w:rPr>
      <w:rFonts w:ascii="Tahoma" w:hAnsi="Tahoma" w:cs="Tahoma"/>
      <w:sz w:val="16"/>
      <w:szCs w:val="16"/>
      <w:lang w:val="en-US"/>
    </w:rPr>
  </w:style>
  <w:style w:type="character" w:styleId="Hyperlink">
    <w:name w:val="Hyperlink"/>
    <w:basedOn w:val="DefaultParagraphFont"/>
    <w:uiPriority w:val="99"/>
    <w:unhideWhenUsed/>
    <w:rsid w:val="008305E0"/>
    <w:rPr>
      <w:color w:val="0000FF" w:themeColor="hyperlink"/>
      <w:u w:val="single"/>
    </w:rPr>
  </w:style>
  <w:style w:type="paragraph" w:styleId="Header">
    <w:name w:val="header"/>
    <w:basedOn w:val="Normal"/>
    <w:link w:val="HeaderChar"/>
    <w:uiPriority w:val="99"/>
    <w:unhideWhenUsed/>
    <w:rsid w:val="003F7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759"/>
    <w:rPr>
      <w:lang w:val="en-US"/>
    </w:rPr>
  </w:style>
  <w:style w:type="paragraph" w:styleId="Footer">
    <w:name w:val="footer"/>
    <w:basedOn w:val="Normal"/>
    <w:link w:val="FooterChar"/>
    <w:uiPriority w:val="99"/>
    <w:unhideWhenUsed/>
    <w:rsid w:val="003F7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759"/>
    <w:rPr>
      <w:lang w:val="en-US"/>
    </w:rPr>
  </w:style>
  <w:style w:type="paragraph" w:styleId="ListParagraph">
    <w:name w:val="List Paragraph"/>
    <w:basedOn w:val="Normal"/>
    <w:uiPriority w:val="34"/>
    <w:qFormat/>
    <w:rsid w:val="003F7759"/>
    <w:pPr>
      <w:widowControl/>
      <w:spacing w:after="160" w:line="259" w:lineRule="auto"/>
      <w:ind w:left="720"/>
      <w:contextualSpacing/>
    </w:pPr>
    <w:rPr>
      <w:lang w:val="en-AU"/>
    </w:rPr>
  </w:style>
  <w:style w:type="character" w:styleId="FollowedHyperlink">
    <w:name w:val="FollowedHyperlink"/>
    <w:basedOn w:val="DefaultParagraphFont"/>
    <w:uiPriority w:val="99"/>
    <w:semiHidden/>
    <w:unhideWhenUsed/>
    <w:rsid w:val="00FF75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ansport.tas.gov.au/registration/buying-selling/transfer_of_a_vehicle_-_responsbil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12E05-4450-4944-979E-7E63D8F8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Cornish, Kate</dc:creator>
  <cp:lastModifiedBy>Clark, Biannca</cp:lastModifiedBy>
  <cp:revision>2</cp:revision>
  <cp:lastPrinted>2018-06-21T22:59:00Z</cp:lastPrinted>
  <dcterms:created xsi:type="dcterms:W3CDTF">2018-06-22T03:56:00Z</dcterms:created>
  <dcterms:modified xsi:type="dcterms:W3CDTF">2018-06-22T03:56:00Z</dcterms:modified>
</cp:coreProperties>
</file>