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EA311" w14:textId="3564B596" w:rsidR="008F75B7" w:rsidRPr="00EC2562" w:rsidRDefault="00396286" w:rsidP="00EC2562">
      <w:bookmarkStart w:id="0" w:name="_GoBack"/>
      <w:bookmarkEnd w:id="0"/>
      <w:r w:rsidRPr="00EC2562">
        <w:rPr>
          <w:noProof/>
          <w:lang w:eastAsia="en-AU"/>
        </w:rPr>
        <mc:AlternateContent>
          <mc:Choice Requires="wps">
            <w:drawing>
              <wp:anchor distT="0" distB="0" distL="114300" distR="114300" simplePos="0" relativeHeight="251652096" behindDoc="0" locked="0" layoutInCell="1" allowOverlap="1" wp14:anchorId="5359F0CE" wp14:editId="227078DB">
                <wp:simplePos x="0" y="0"/>
                <wp:positionH relativeFrom="column">
                  <wp:posOffset>-358140</wp:posOffset>
                </wp:positionH>
                <wp:positionV relativeFrom="paragraph">
                  <wp:posOffset>-1991360</wp:posOffset>
                </wp:positionV>
                <wp:extent cx="2128968" cy="823856"/>
                <wp:effectExtent l="0" t="0" r="5080" b="14605"/>
                <wp:wrapNone/>
                <wp:docPr id="6" name="Text Box 6"/>
                <wp:cNvGraphicFramePr/>
                <a:graphic xmlns:a="http://schemas.openxmlformats.org/drawingml/2006/main">
                  <a:graphicData uri="http://schemas.microsoft.com/office/word/2010/wordprocessingShape">
                    <wps:wsp>
                      <wps:cNvSpPr txBox="1"/>
                      <wps:spPr>
                        <a:xfrm>
                          <a:off x="0" y="0"/>
                          <a:ext cx="2128968" cy="823856"/>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FB68C4" w14:textId="194FE365" w:rsidR="00351545" w:rsidRPr="004D18BF" w:rsidRDefault="00351545" w:rsidP="00EC2562">
                            <w:pPr>
                              <w:pStyle w:val="Subtitle"/>
                            </w:pPr>
                            <w:r>
                              <w:t xml:space="preserve">How to use your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9F0CE" id="_x0000_t202" coordsize="21600,21600" o:spt="202" path="m,l,21600r21600,l21600,xe">
                <v:stroke joinstyle="miter"/>
                <v:path gradientshapeok="t" o:connecttype="rect"/>
              </v:shapetype>
              <v:shape id="Text Box 6" o:spid="_x0000_s1026" type="#_x0000_t202" style="position:absolute;margin-left:-28.2pt;margin-top:-156.8pt;width:167.65pt;height:6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kbVgIAAJAEAAAOAAAAZHJzL2Uyb0RvYy54bWysVMGO2jAQvVfqP1i+Q0IKLESEVRZEVQnt&#10;rgTVno3jkEiJx7UNCa367zt2CNtue6p6MZOZ8XjmvTcs7tu6ImehTQkyoaNhSImQHLJSHhP6db8Z&#10;zCgxlsmMVSBFQi/C0Pvlxw+LRsUiggKqTGiCRaSJG5XQwloVB4HhhaiZGYISEoM56JpZ/NTHINOs&#10;wep1FURhOA0a0JnSwIUx6F13Qbr09fNccPuU50ZYUiUUe7P+1P48uDNYLlh81EwVJb+2wf6hi5qV&#10;Eh+9lVozy8hJl3+UqkuuwUBuhxzqAPK85MLPgNOMwnfT7AqmhJ8FwTHqBpP5f2X54/lZkzJL6JQS&#10;yWqkaC9aSx6gJVOHTqNMjEk7hWm2RTey3PsNOt3Qba5r94vjEIwjzpcbtq4YR2c0imbzKaqBY2wW&#10;fZpNfPng7bbSxn4WUBNnJFQjdx5Sdt4ai51gap/iHpOwKavK81fJ3xyY2HmEF0B3m8XYCZou0/Xk&#10;yfmxmtxF6d1kPpimk9FgPApngzQNo8F6k4ZpON6s5uOHn25crNnfDxwk3ejOsu2hveJ0gOyCMGno&#10;ZGYU35Q4y5YZ+8w06gqRwV2xT3jkFTQJhatFSQH6+9/8Lh/pxiglDeo0oebbiWlBSfVFohCcqHtD&#10;98ahN+SpXgFKf4RbqLg38YK2VW/mGuoXXKHUvYIhJjm+lVDbmyvbbQuuIBdp6pNQuorZrdwp7ko7&#10;SB0z+/aFaXWlzyJcj9ArmMXvWOxyO9rSk4W89BQ7QDsUEXL3gbL34F9X1O3Vr98+6+2PZPkKAAD/&#10;/wMAUEsDBBQABgAIAAAAIQDM/FbK4gAAAA0BAAAPAAAAZHJzL2Rvd25yZXYueG1sTI9NT4QwEIbv&#10;Jv6HZky87RYWRUDKZmP0ZGJk8eCx0C40S6dIu7v47x1PepuPJ+88U24XO7Kznr1xKCBeR8A0dk4Z&#10;7AV8NC+rDJgPEpUcHWoB39rDtrq+KmWh3AVrfd6HnlEI+kIKGEKYCs59N2gr/dpNGml3cLOVgdq5&#10;52qWFwq3I99EUcqtNEgXBjnpp0F3x/3JCth9Yv1svt7a9/pQm6bJI3xNj0Lc3iy7R2BBL+EPhl99&#10;UoeKnFp3QuXZKGB1n94RSkUSJykwQjYPWQ6spVGcJTnwquT/v6h+AAAA//8DAFBLAQItABQABgAI&#10;AAAAIQC2gziS/gAAAOEBAAATAAAAAAAAAAAAAAAAAAAAAABbQ29udGVudF9UeXBlc10ueG1sUEsB&#10;Ai0AFAAGAAgAAAAhADj9If/WAAAAlAEAAAsAAAAAAAAAAAAAAAAALwEAAF9yZWxzLy5yZWxzUEsB&#10;Ai0AFAAGAAgAAAAhANIlKRtWAgAAkAQAAA4AAAAAAAAAAAAAAAAALgIAAGRycy9lMm9Eb2MueG1s&#10;UEsBAi0AFAAGAAgAAAAhAMz8VsriAAAADQEAAA8AAAAAAAAAAAAAAAAAsAQAAGRycy9kb3ducmV2&#10;LnhtbFBLBQYAAAAABAAEAPMAAAC/BQAAAAA=&#10;" filled="f" stroked="f">
                <v:textbox inset="0,0,0,0">
                  <w:txbxContent>
                    <w:p w14:paraId="76FB68C4" w14:textId="194FE365" w:rsidR="00351545" w:rsidRPr="004D18BF" w:rsidRDefault="00351545" w:rsidP="00EC2562">
                      <w:pPr>
                        <w:pStyle w:val="Subtitle"/>
                      </w:pPr>
                      <w:r>
                        <w:t xml:space="preserve">How to use your </w:t>
                      </w:r>
                    </w:p>
                  </w:txbxContent>
                </v:textbox>
              </v:shape>
            </w:pict>
          </mc:Fallback>
        </mc:AlternateContent>
      </w:r>
      <w:r w:rsidR="005F1CFA" w:rsidRPr="00EC2562">
        <w:rPr>
          <w:noProof/>
          <w:lang w:eastAsia="en-AU"/>
        </w:rPr>
        <mc:AlternateContent>
          <mc:Choice Requires="wps">
            <w:drawing>
              <wp:anchor distT="0" distB="0" distL="114300" distR="114300" simplePos="0" relativeHeight="251653120" behindDoc="0" locked="0" layoutInCell="1" allowOverlap="1" wp14:anchorId="2CA95981" wp14:editId="4C503A4E">
                <wp:simplePos x="0" y="0"/>
                <wp:positionH relativeFrom="page">
                  <wp:posOffset>1982312</wp:posOffset>
                </wp:positionH>
                <wp:positionV relativeFrom="page">
                  <wp:posOffset>493909</wp:posOffset>
                </wp:positionV>
                <wp:extent cx="5406882" cy="1328468"/>
                <wp:effectExtent l="0" t="0" r="3810" b="5080"/>
                <wp:wrapNone/>
                <wp:docPr id="4" name="Text Box 4"/>
                <wp:cNvGraphicFramePr/>
                <a:graphic xmlns:a="http://schemas.openxmlformats.org/drawingml/2006/main">
                  <a:graphicData uri="http://schemas.microsoft.com/office/word/2010/wordprocessingShape">
                    <wps:wsp>
                      <wps:cNvSpPr txBox="1"/>
                      <wps:spPr>
                        <a:xfrm>
                          <a:off x="0" y="0"/>
                          <a:ext cx="5406882" cy="1328468"/>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FD3FC4" w14:textId="09B18BF1" w:rsidR="00351545" w:rsidRDefault="00351545" w:rsidP="00BC48D5">
                            <w:pPr>
                              <w:pStyle w:val="Title"/>
                              <w:jc w:val="right"/>
                            </w:pPr>
                            <w:r>
                              <w:t>Online Certification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5981" id="Text Box 4" o:spid="_x0000_s1027" type="#_x0000_t202" style="position:absolute;margin-left:156.1pt;margin-top:38.9pt;width:425.75pt;height:10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yiewIAAM0EAAAOAAAAZHJzL2Uyb0RvYy54bWysVN1vmzAQf5+0/8HyO+WjJKGopHKDmCZV&#10;baV26rNjTIIEtmc7hW7a/76zCcnW7Wnaiznfl+9+9zuub8a+Q69cm1aKAscXEUZcMFm3YlfgL89V&#10;kGFkLBU17aTgBX7jBt+sP364HlTOE7mXXc01giTC5IMq8N5alYehYXveU3MhFRdgbKTuqYWr3oW1&#10;pgNk77swiaJlOEhdKy0ZNwa05WTEa5+/aTizD01juEVdgaE260/tz607w/U1zXeaqn3LjmXQf6ii&#10;p62AR0+pSmopOuj2j1R9y7Q0srEXTPahbJqWcd8DdBNH77p52lPFfS8AjlEnmMz/S8vuXx81ausC&#10;pxgJ2sOInvlo0a0cUerQGZTJwelJgZsdQQ1TnvUGlK7psdG9+0I7COyA89sJW5eMgXKRRsssSzBi&#10;YIsvkyxdZi5PeA5X2thPXPbICQXWMDyPKX29M3ZynV3ca0JWbdf5AXbiNwXknDTcM2CKpjmUAqLz&#10;dEX56XyvCEmW5WUZlNnVKki3PAmyKkqDW5Iu4s1qVcXl6sfEknPQZrFKyGpxFSzJIg7SOMoCQqIk&#10;KCsSkSitNlfprQ+CQuZHQwfkBJiT7LgdPewnMLeyfgOMtZw4ahSrWsDhjhr7SDWQEmCFRbMPcDSd&#10;HAosjxJGe6m//U3v/IErYMVoAJIX2Hw9UM0x6j4LYJHbiFnQs7CdBXHoNxL2JoYVVsyLEKBtN4uN&#10;lv0L7B9xr4CJCgZvFdjO4sZOqwb7yzgh3gl4r6i9E0+KudRuHG6qz+ML1eo4eguo3cuZ/jR/x4DJ&#10;dxo5OVjZtJ4eDtcJRaCVu8DOeIId99st5a9373X+C61/AgAA//8DAFBLAwQUAAYACAAAACEACcLK&#10;5+AAAAALAQAADwAAAGRycy9kb3ducmV2LnhtbEyPwU7DMBBE70j8g7VI3KidVEpKyKaqEJyQEGk4&#10;cHRiN7Ear0PstuHvcU9wXO3TzJtyu9iRnfXsjSOEZCWAaeqcMtQjfDavDxtgPkhScnSkEX60h211&#10;e1PKQrkL1fq8Dz2LIeQLiTCEMBWc+27QVvqVmzTF38HNVoZ4zj1Xs7zEcDvyVIiMW2koNgxy0s+D&#10;7o77k0XYfVH9Yr7f24/6UJumeRT0lh0R7++W3ROwoJfwB8NVP6pDFZ1adyLl2YiwTtI0ogh5Hidc&#10;gSRb58BahHSTC+BVyf9vqH4BAAD//wMAUEsBAi0AFAAGAAgAAAAhALaDOJL+AAAA4QEAABMAAAAA&#10;AAAAAAAAAAAAAAAAAFtDb250ZW50X1R5cGVzXS54bWxQSwECLQAUAAYACAAAACEAOP0h/9YAAACU&#10;AQAACwAAAAAAAAAAAAAAAAAvAQAAX3JlbHMvLnJlbHNQSwECLQAUAAYACAAAACEAj008onsCAADN&#10;BAAADgAAAAAAAAAAAAAAAAAuAgAAZHJzL2Uyb0RvYy54bWxQSwECLQAUAAYACAAAACEACcLK5+AA&#10;AAALAQAADwAAAAAAAAAAAAAAAADVBAAAZHJzL2Rvd25yZXYueG1sUEsFBgAAAAAEAAQA8wAAAOIF&#10;AAAAAA==&#10;" filled="f" stroked="f">
                <v:textbox inset="0,0,0,0">
                  <w:txbxContent>
                    <w:p w14:paraId="23FD3FC4" w14:textId="09B18BF1" w:rsidR="00351545" w:rsidRDefault="00351545" w:rsidP="00BC48D5">
                      <w:pPr>
                        <w:pStyle w:val="Title"/>
                        <w:jc w:val="right"/>
                      </w:pPr>
                      <w:r>
                        <w:t>Online Certification Portal</w:t>
                      </w:r>
                    </w:p>
                  </w:txbxContent>
                </v:textbox>
                <w10:wrap anchorx="page" anchory="page"/>
              </v:shape>
            </w:pict>
          </mc:Fallback>
        </mc:AlternateContent>
      </w:r>
      <w:r w:rsidR="008F75B7" w:rsidRPr="00EC2562">
        <w:rPr>
          <w:noProof/>
          <w:lang w:eastAsia="en-AU"/>
        </w:rPr>
        <w:drawing>
          <wp:anchor distT="0" distB="0" distL="114300" distR="114300" simplePos="0" relativeHeight="251650048" behindDoc="0" locked="1" layoutInCell="1" allowOverlap="1" wp14:anchorId="3A9D8A78" wp14:editId="73971926">
            <wp:simplePos x="0" y="0"/>
            <wp:positionH relativeFrom="page">
              <wp:posOffset>172720</wp:posOffset>
            </wp:positionH>
            <wp:positionV relativeFrom="page">
              <wp:posOffset>-111125</wp:posOffset>
            </wp:positionV>
            <wp:extent cx="7561580" cy="1069213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158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460">
        <w:t xml:space="preserve"> </w:t>
      </w:r>
    </w:p>
    <w:p w14:paraId="13A292C1" w14:textId="77777777" w:rsidR="008F75B7" w:rsidRDefault="008F75B7" w:rsidP="00F74936">
      <w:pPr>
        <w:sectPr w:rsidR="008F75B7" w:rsidSect="00F74936">
          <w:headerReference w:type="even" r:id="rId9"/>
          <w:footerReference w:type="default" r:id="rId10"/>
          <w:headerReference w:type="first" r:id="rId11"/>
          <w:pgSz w:w="11906" w:h="16838" w:code="9"/>
          <w:pgMar w:top="3629" w:right="851" w:bottom="1134" w:left="851" w:header="709" w:footer="709" w:gutter="0"/>
          <w:pgNumType w:start="1"/>
          <w:cols w:space="708"/>
          <w:docGrid w:linePitch="360"/>
        </w:sectPr>
      </w:pPr>
      <w:r w:rsidRPr="00EC2562">
        <w:br w:type="page"/>
      </w:r>
    </w:p>
    <w:sdt>
      <w:sdtPr>
        <w:rPr>
          <w:rFonts w:asciiTheme="minorHAnsi" w:eastAsiaTheme="minorHAnsi" w:hAnsiTheme="minorHAnsi" w:cstheme="minorBidi"/>
          <w:color w:val="000000" w:themeColor="text1"/>
          <w:sz w:val="22"/>
          <w:szCs w:val="22"/>
        </w:rPr>
        <w:id w:val="1455367859"/>
        <w:docPartObj>
          <w:docPartGallery w:val="Table of Contents"/>
          <w:docPartUnique/>
        </w:docPartObj>
      </w:sdtPr>
      <w:sdtEndPr/>
      <w:sdtContent>
        <w:p w14:paraId="5EE4A5D7" w14:textId="77777777" w:rsidR="007039E2" w:rsidRPr="007039E2" w:rsidRDefault="007039E2">
          <w:pPr>
            <w:pStyle w:val="TOCHeading"/>
          </w:pPr>
          <w:r w:rsidRPr="007039E2">
            <w:t>Contents</w:t>
          </w:r>
        </w:p>
        <w:p w14:paraId="58C73917" w14:textId="07C731D2" w:rsidR="00A11976" w:rsidRDefault="007039E2">
          <w:pPr>
            <w:pStyle w:val="TOC1"/>
            <w:rPr>
              <w:rFonts w:eastAsiaTheme="minorEastAsia"/>
              <w:b w:val="0"/>
              <w:noProof/>
              <w:color w:val="auto"/>
              <w:lang w:eastAsia="en-AU"/>
            </w:rPr>
          </w:pPr>
          <w:r w:rsidRPr="007039E2">
            <w:fldChar w:fldCharType="begin"/>
          </w:r>
          <w:r w:rsidRPr="007039E2">
            <w:instrText xml:space="preserve"> TOC \o "1-3" \h \z \u </w:instrText>
          </w:r>
          <w:r w:rsidRPr="007039E2">
            <w:fldChar w:fldCharType="separate"/>
          </w:r>
          <w:hyperlink w:anchor="_Toc10187286" w:history="1">
            <w:r w:rsidR="00A11976" w:rsidRPr="00BB7207">
              <w:rPr>
                <w:rStyle w:val="Hyperlink"/>
                <w:noProof/>
              </w:rPr>
              <w:t>Introduction</w:t>
            </w:r>
            <w:r w:rsidR="00A11976">
              <w:rPr>
                <w:noProof/>
                <w:webHidden/>
              </w:rPr>
              <w:tab/>
            </w:r>
            <w:r w:rsidR="00A11976">
              <w:rPr>
                <w:noProof/>
                <w:webHidden/>
              </w:rPr>
              <w:fldChar w:fldCharType="begin"/>
            </w:r>
            <w:r w:rsidR="00A11976">
              <w:rPr>
                <w:noProof/>
                <w:webHidden/>
              </w:rPr>
              <w:instrText xml:space="preserve"> PAGEREF _Toc10187286 \h </w:instrText>
            </w:r>
            <w:r w:rsidR="00A11976">
              <w:rPr>
                <w:noProof/>
                <w:webHidden/>
              </w:rPr>
            </w:r>
            <w:r w:rsidR="00A11976">
              <w:rPr>
                <w:noProof/>
                <w:webHidden/>
              </w:rPr>
              <w:fldChar w:fldCharType="separate"/>
            </w:r>
            <w:r w:rsidR="00C8063B">
              <w:rPr>
                <w:noProof/>
                <w:webHidden/>
              </w:rPr>
              <w:t>3</w:t>
            </w:r>
            <w:r w:rsidR="00A11976">
              <w:rPr>
                <w:noProof/>
                <w:webHidden/>
              </w:rPr>
              <w:fldChar w:fldCharType="end"/>
            </w:r>
          </w:hyperlink>
        </w:p>
        <w:p w14:paraId="6DE60EAE" w14:textId="7FCEF743" w:rsidR="00A11976" w:rsidRDefault="0067141A">
          <w:pPr>
            <w:pStyle w:val="TOC2"/>
            <w:tabs>
              <w:tab w:val="right" w:leader="dot" w:pos="10194"/>
            </w:tabs>
            <w:rPr>
              <w:rFonts w:eastAsiaTheme="minorEastAsia"/>
              <w:noProof/>
              <w:color w:val="auto"/>
              <w:lang w:eastAsia="en-AU"/>
            </w:rPr>
          </w:pPr>
          <w:hyperlink w:anchor="_Toc10187287" w:history="1">
            <w:r w:rsidR="00A11976" w:rsidRPr="00BB7207">
              <w:rPr>
                <w:rStyle w:val="Hyperlink"/>
                <w:noProof/>
              </w:rPr>
              <w:t>About the portal</w:t>
            </w:r>
            <w:r w:rsidR="00A11976">
              <w:rPr>
                <w:noProof/>
                <w:webHidden/>
              </w:rPr>
              <w:tab/>
            </w:r>
            <w:r w:rsidR="00A11976">
              <w:rPr>
                <w:noProof/>
                <w:webHidden/>
              </w:rPr>
              <w:fldChar w:fldCharType="begin"/>
            </w:r>
            <w:r w:rsidR="00A11976">
              <w:rPr>
                <w:noProof/>
                <w:webHidden/>
              </w:rPr>
              <w:instrText xml:space="preserve"> PAGEREF _Toc10187287 \h </w:instrText>
            </w:r>
            <w:r w:rsidR="00A11976">
              <w:rPr>
                <w:noProof/>
                <w:webHidden/>
              </w:rPr>
            </w:r>
            <w:r w:rsidR="00A11976">
              <w:rPr>
                <w:noProof/>
                <w:webHidden/>
              </w:rPr>
              <w:fldChar w:fldCharType="separate"/>
            </w:r>
            <w:r w:rsidR="00C8063B">
              <w:rPr>
                <w:noProof/>
                <w:webHidden/>
              </w:rPr>
              <w:t>3</w:t>
            </w:r>
            <w:r w:rsidR="00A11976">
              <w:rPr>
                <w:noProof/>
                <w:webHidden/>
              </w:rPr>
              <w:fldChar w:fldCharType="end"/>
            </w:r>
          </w:hyperlink>
        </w:p>
        <w:p w14:paraId="2DCE158F" w14:textId="41F0CB76" w:rsidR="00A11976" w:rsidRDefault="0067141A">
          <w:pPr>
            <w:pStyle w:val="TOC3"/>
            <w:rPr>
              <w:rFonts w:eastAsiaTheme="minorEastAsia"/>
              <w:noProof/>
              <w:color w:val="auto"/>
              <w:lang w:eastAsia="en-AU"/>
            </w:rPr>
          </w:pPr>
          <w:hyperlink w:anchor="_Toc10187288" w:history="1">
            <w:r w:rsidR="00A11976" w:rsidRPr="00BB7207">
              <w:rPr>
                <w:rStyle w:val="Hyperlink"/>
                <w:noProof/>
              </w:rPr>
              <w:t>What the portal is never to be used for:</w:t>
            </w:r>
            <w:r w:rsidR="00A11976">
              <w:rPr>
                <w:noProof/>
                <w:webHidden/>
              </w:rPr>
              <w:tab/>
            </w:r>
            <w:r w:rsidR="00A11976">
              <w:rPr>
                <w:noProof/>
                <w:webHidden/>
              </w:rPr>
              <w:fldChar w:fldCharType="begin"/>
            </w:r>
            <w:r w:rsidR="00A11976">
              <w:rPr>
                <w:noProof/>
                <w:webHidden/>
              </w:rPr>
              <w:instrText xml:space="preserve"> PAGEREF _Toc10187288 \h </w:instrText>
            </w:r>
            <w:r w:rsidR="00A11976">
              <w:rPr>
                <w:noProof/>
                <w:webHidden/>
              </w:rPr>
            </w:r>
            <w:r w:rsidR="00A11976">
              <w:rPr>
                <w:noProof/>
                <w:webHidden/>
              </w:rPr>
              <w:fldChar w:fldCharType="separate"/>
            </w:r>
            <w:r w:rsidR="00C8063B">
              <w:rPr>
                <w:noProof/>
                <w:webHidden/>
              </w:rPr>
              <w:t>3</w:t>
            </w:r>
            <w:r w:rsidR="00A11976">
              <w:rPr>
                <w:noProof/>
                <w:webHidden/>
              </w:rPr>
              <w:fldChar w:fldCharType="end"/>
            </w:r>
          </w:hyperlink>
        </w:p>
        <w:p w14:paraId="561DDB9A" w14:textId="4DBA4D1A" w:rsidR="00A11976" w:rsidRDefault="0067141A">
          <w:pPr>
            <w:pStyle w:val="TOC2"/>
            <w:tabs>
              <w:tab w:val="right" w:leader="dot" w:pos="10194"/>
            </w:tabs>
            <w:rPr>
              <w:rFonts w:eastAsiaTheme="minorEastAsia"/>
              <w:noProof/>
              <w:color w:val="auto"/>
              <w:lang w:eastAsia="en-AU"/>
            </w:rPr>
          </w:pPr>
          <w:hyperlink w:anchor="_Toc10187289" w:history="1">
            <w:r w:rsidR="00A11976" w:rsidRPr="00BB7207">
              <w:rPr>
                <w:rStyle w:val="Hyperlink"/>
                <w:noProof/>
              </w:rPr>
              <w:t>Contact details:</w:t>
            </w:r>
            <w:r w:rsidR="00A11976">
              <w:rPr>
                <w:noProof/>
                <w:webHidden/>
              </w:rPr>
              <w:tab/>
            </w:r>
            <w:r w:rsidR="00A11976">
              <w:rPr>
                <w:noProof/>
                <w:webHidden/>
              </w:rPr>
              <w:fldChar w:fldCharType="begin"/>
            </w:r>
            <w:r w:rsidR="00A11976">
              <w:rPr>
                <w:noProof/>
                <w:webHidden/>
              </w:rPr>
              <w:instrText xml:space="preserve"> PAGEREF _Toc10187289 \h </w:instrText>
            </w:r>
            <w:r w:rsidR="00A11976">
              <w:rPr>
                <w:noProof/>
                <w:webHidden/>
              </w:rPr>
            </w:r>
            <w:r w:rsidR="00A11976">
              <w:rPr>
                <w:noProof/>
                <w:webHidden/>
              </w:rPr>
              <w:fldChar w:fldCharType="separate"/>
            </w:r>
            <w:r w:rsidR="00C8063B">
              <w:rPr>
                <w:noProof/>
                <w:webHidden/>
              </w:rPr>
              <w:t>3</w:t>
            </w:r>
            <w:r w:rsidR="00A11976">
              <w:rPr>
                <w:noProof/>
                <w:webHidden/>
              </w:rPr>
              <w:fldChar w:fldCharType="end"/>
            </w:r>
          </w:hyperlink>
        </w:p>
        <w:p w14:paraId="527E75D1" w14:textId="7F2CB31C" w:rsidR="00A11976" w:rsidRDefault="0067141A">
          <w:pPr>
            <w:pStyle w:val="TOC1"/>
            <w:rPr>
              <w:rFonts w:eastAsiaTheme="minorEastAsia"/>
              <w:b w:val="0"/>
              <w:noProof/>
              <w:color w:val="auto"/>
              <w:lang w:eastAsia="en-AU"/>
            </w:rPr>
          </w:pPr>
          <w:hyperlink w:anchor="_Toc10187290" w:history="1">
            <w:r w:rsidR="00A11976" w:rsidRPr="00BB7207">
              <w:rPr>
                <w:rStyle w:val="Hyperlink"/>
                <w:noProof/>
              </w:rPr>
              <w:t>Accessing the portal</w:t>
            </w:r>
            <w:r w:rsidR="00A11976">
              <w:rPr>
                <w:noProof/>
                <w:webHidden/>
              </w:rPr>
              <w:tab/>
            </w:r>
            <w:r w:rsidR="00A11976">
              <w:rPr>
                <w:noProof/>
                <w:webHidden/>
              </w:rPr>
              <w:fldChar w:fldCharType="begin"/>
            </w:r>
            <w:r w:rsidR="00A11976">
              <w:rPr>
                <w:noProof/>
                <w:webHidden/>
              </w:rPr>
              <w:instrText xml:space="preserve"> PAGEREF _Toc10187290 \h </w:instrText>
            </w:r>
            <w:r w:rsidR="00A11976">
              <w:rPr>
                <w:noProof/>
                <w:webHidden/>
              </w:rPr>
            </w:r>
            <w:r w:rsidR="00A11976">
              <w:rPr>
                <w:noProof/>
                <w:webHidden/>
              </w:rPr>
              <w:fldChar w:fldCharType="separate"/>
            </w:r>
            <w:r w:rsidR="00C8063B">
              <w:rPr>
                <w:noProof/>
                <w:webHidden/>
              </w:rPr>
              <w:t>4</w:t>
            </w:r>
            <w:r w:rsidR="00A11976">
              <w:rPr>
                <w:noProof/>
                <w:webHidden/>
              </w:rPr>
              <w:fldChar w:fldCharType="end"/>
            </w:r>
          </w:hyperlink>
        </w:p>
        <w:p w14:paraId="587AA8B8" w14:textId="70E0431D" w:rsidR="00A11976" w:rsidRDefault="0067141A">
          <w:pPr>
            <w:pStyle w:val="TOC2"/>
            <w:tabs>
              <w:tab w:val="right" w:leader="dot" w:pos="10194"/>
            </w:tabs>
            <w:rPr>
              <w:rFonts w:eastAsiaTheme="minorEastAsia"/>
              <w:noProof/>
              <w:color w:val="auto"/>
              <w:lang w:eastAsia="en-AU"/>
            </w:rPr>
          </w:pPr>
          <w:hyperlink w:anchor="_Toc10187291" w:history="1">
            <w:r w:rsidR="00A11976" w:rsidRPr="00BB7207">
              <w:rPr>
                <w:rStyle w:val="Hyperlink"/>
                <w:noProof/>
              </w:rPr>
              <w:t>What happens if an AVC has forgotten their username and/or password?</w:t>
            </w:r>
            <w:r w:rsidR="00A11976">
              <w:rPr>
                <w:noProof/>
                <w:webHidden/>
              </w:rPr>
              <w:tab/>
            </w:r>
            <w:r w:rsidR="00A11976">
              <w:rPr>
                <w:noProof/>
                <w:webHidden/>
              </w:rPr>
              <w:fldChar w:fldCharType="begin"/>
            </w:r>
            <w:r w:rsidR="00A11976">
              <w:rPr>
                <w:noProof/>
                <w:webHidden/>
              </w:rPr>
              <w:instrText xml:space="preserve"> PAGEREF _Toc10187291 \h </w:instrText>
            </w:r>
            <w:r w:rsidR="00A11976">
              <w:rPr>
                <w:noProof/>
                <w:webHidden/>
              </w:rPr>
            </w:r>
            <w:r w:rsidR="00A11976">
              <w:rPr>
                <w:noProof/>
                <w:webHidden/>
              </w:rPr>
              <w:fldChar w:fldCharType="separate"/>
            </w:r>
            <w:r w:rsidR="00C8063B">
              <w:rPr>
                <w:noProof/>
                <w:webHidden/>
              </w:rPr>
              <w:t>4</w:t>
            </w:r>
            <w:r w:rsidR="00A11976">
              <w:rPr>
                <w:noProof/>
                <w:webHidden/>
              </w:rPr>
              <w:fldChar w:fldCharType="end"/>
            </w:r>
          </w:hyperlink>
        </w:p>
        <w:p w14:paraId="74A773DB" w14:textId="667B98CF" w:rsidR="00A11976" w:rsidRDefault="0067141A">
          <w:pPr>
            <w:pStyle w:val="TOC2"/>
            <w:tabs>
              <w:tab w:val="right" w:leader="dot" w:pos="10194"/>
            </w:tabs>
            <w:rPr>
              <w:rFonts w:eastAsiaTheme="minorEastAsia"/>
              <w:noProof/>
              <w:color w:val="auto"/>
              <w:lang w:eastAsia="en-AU"/>
            </w:rPr>
          </w:pPr>
          <w:hyperlink w:anchor="_Toc10187292" w:history="1">
            <w:r w:rsidR="00A11976" w:rsidRPr="00BB7207">
              <w:rPr>
                <w:rStyle w:val="Hyperlink"/>
                <w:noProof/>
              </w:rPr>
              <w:t>Home page</w:t>
            </w:r>
            <w:r w:rsidR="00A11976">
              <w:rPr>
                <w:noProof/>
                <w:webHidden/>
              </w:rPr>
              <w:tab/>
            </w:r>
            <w:r w:rsidR="00A11976">
              <w:rPr>
                <w:noProof/>
                <w:webHidden/>
              </w:rPr>
              <w:fldChar w:fldCharType="begin"/>
            </w:r>
            <w:r w:rsidR="00A11976">
              <w:rPr>
                <w:noProof/>
                <w:webHidden/>
              </w:rPr>
              <w:instrText xml:space="preserve"> PAGEREF _Toc10187292 \h </w:instrText>
            </w:r>
            <w:r w:rsidR="00A11976">
              <w:rPr>
                <w:noProof/>
                <w:webHidden/>
              </w:rPr>
            </w:r>
            <w:r w:rsidR="00A11976">
              <w:rPr>
                <w:noProof/>
                <w:webHidden/>
              </w:rPr>
              <w:fldChar w:fldCharType="separate"/>
            </w:r>
            <w:r w:rsidR="00C8063B">
              <w:rPr>
                <w:noProof/>
                <w:webHidden/>
              </w:rPr>
              <w:t>5</w:t>
            </w:r>
            <w:r w:rsidR="00A11976">
              <w:rPr>
                <w:noProof/>
                <w:webHidden/>
              </w:rPr>
              <w:fldChar w:fldCharType="end"/>
            </w:r>
          </w:hyperlink>
        </w:p>
        <w:p w14:paraId="571490AB" w14:textId="2EA21EFB" w:rsidR="00A11976" w:rsidRDefault="0067141A">
          <w:pPr>
            <w:pStyle w:val="TOC1"/>
            <w:rPr>
              <w:rFonts w:eastAsiaTheme="minorEastAsia"/>
              <w:b w:val="0"/>
              <w:noProof/>
              <w:color w:val="auto"/>
              <w:lang w:eastAsia="en-AU"/>
            </w:rPr>
          </w:pPr>
          <w:hyperlink w:anchor="_Toc10187293" w:history="1">
            <w:r w:rsidR="00A11976" w:rsidRPr="00BB7207">
              <w:rPr>
                <w:rStyle w:val="Hyperlink"/>
                <w:noProof/>
              </w:rPr>
              <w:t>Warnings</w:t>
            </w:r>
            <w:r w:rsidR="00A11976">
              <w:rPr>
                <w:noProof/>
                <w:webHidden/>
              </w:rPr>
              <w:tab/>
            </w:r>
            <w:r w:rsidR="00A11976">
              <w:rPr>
                <w:noProof/>
                <w:webHidden/>
              </w:rPr>
              <w:fldChar w:fldCharType="begin"/>
            </w:r>
            <w:r w:rsidR="00A11976">
              <w:rPr>
                <w:noProof/>
                <w:webHidden/>
              </w:rPr>
              <w:instrText xml:space="preserve"> PAGEREF _Toc10187293 \h </w:instrText>
            </w:r>
            <w:r w:rsidR="00A11976">
              <w:rPr>
                <w:noProof/>
                <w:webHidden/>
              </w:rPr>
            </w:r>
            <w:r w:rsidR="00A11976">
              <w:rPr>
                <w:noProof/>
                <w:webHidden/>
              </w:rPr>
              <w:fldChar w:fldCharType="separate"/>
            </w:r>
            <w:r w:rsidR="00C8063B">
              <w:rPr>
                <w:noProof/>
                <w:webHidden/>
              </w:rPr>
              <w:t>5</w:t>
            </w:r>
            <w:r w:rsidR="00A11976">
              <w:rPr>
                <w:noProof/>
                <w:webHidden/>
              </w:rPr>
              <w:fldChar w:fldCharType="end"/>
            </w:r>
          </w:hyperlink>
        </w:p>
        <w:p w14:paraId="4AFED08E" w14:textId="1C8B5E99" w:rsidR="00A11976" w:rsidRDefault="0067141A">
          <w:pPr>
            <w:pStyle w:val="TOC2"/>
            <w:tabs>
              <w:tab w:val="right" w:leader="dot" w:pos="10194"/>
            </w:tabs>
            <w:rPr>
              <w:rFonts w:eastAsiaTheme="minorEastAsia"/>
              <w:noProof/>
              <w:color w:val="auto"/>
              <w:lang w:eastAsia="en-AU"/>
            </w:rPr>
          </w:pPr>
          <w:hyperlink w:anchor="_Toc10187294" w:history="1">
            <w:r w:rsidR="00A11976" w:rsidRPr="00BB7207">
              <w:rPr>
                <w:rStyle w:val="Hyperlink"/>
                <w:noProof/>
              </w:rPr>
              <w:t>Yellow warnings:</w:t>
            </w:r>
            <w:r w:rsidR="00A11976">
              <w:rPr>
                <w:noProof/>
                <w:webHidden/>
              </w:rPr>
              <w:tab/>
            </w:r>
            <w:r w:rsidR="00A11976">
              <w:rPr>
                <w:noProof/>
                <w:webHidden/>
              </w:rPr>
              <w:fldChar w:fldCharType="begin"/>
            </w:r>
            <w:r w:rsidR="00A11976">
              <w:rPr>
                <w:noProof/>
                <w:webHidden/>
              </w:rPr>
              <w:instrText xml:space="preserve"> PAGEREF _Toc10187294 \h </w:instrText>
            </w:r>
            <w:r w:rsidR="00A11976">
              <w:rPr>
                <w:noProof/>
                <w:webHidden/>
              </w:rPr>
            </w:r>
            <w:r w:rsidR="00A11976">
              <w:rPr>
                <w:noProof/>
                <w:webHidden/>
              </w:rPr>
              <w:fldChar w:fldCharType="separate"/>
            </w:r>
            <w:r w:rsidR="00C8063B">
              <w:rPr>
                <w:noProof/>
                <w:webHidden/>
              </w:rPr>
              <w:t>5</w:t>
            </w:r>
            <w:r w:rsidR="00A11976">
              <w:rPr>
                <w:noProof/>
                <w:webHidden/>
              </w:rPr>
              <w:fldChar w:fldCharType="end"/>
            </w:r>
          </w:hyperlink>
        </w:p>
        <w:p w14:paraId="2C93A8A9" w14:textId="29B8DE23" w:rsidR="00A11976" w:rsidRDefault="0067141A">
          <w:pPr>
            <w:pStyle w:val="TOC2"/>
            <w:tabs>
              <w:tab w:val="right" w:leader="dot" w:pos="10194"/>
            </w:tabs>
            <w:rPr>
              <w:rFonts w:eastAsiaTheme="minorEastAsia"/>
              <w:noProof/>
              <w:color w:val="auto"/>
              <w:lang w:eastAsia="en-AU"/>
            </w:rPr>
          </w:pPr>
          <w:hyperlink w:anchor="_Toc10187295" w:history="1">
            <w:r w:rsidR="00A11976" w:rsidRPr="00BB7207">
              <w:rPr>
                <w:rStyle w:val="Hyperlink"/>
                <w:noProof/>
              </w:rPr>
              <w:t>Red warnings:</w:t>
            </w:r>
            <w:r w:rsidR="00A11976">
              <w:rPr>
                <w:noProof/>
                <w:webHidden/>
              </w:rPr>
              <w:tab/>
            </w:r>
            <w:r w:rsidR="00A11976">
              <w:rPr>
                <w:noProof/>
                <w:webHidden/>
              </w:rPr>
              <w:fldChar w:fldCharType="begin"/>
            </w:r>
            <w:r w:rsidR="00A11976">
              <w:rPr>
                <w:noProof/>
                <w:webHidden/>
              </w:rPr>
              <w:instrText xml:space="preserve"> PAGEREF _Toc10187295 \h </w:instrText>
            </w:r>
            <w:r w:rsidR="00A11976">
              <w:rPr>
                <w:noProof/>
                <w:webHidden/>
              </w:rPr>
            </w:r>
            <w:r w:rsidR="00A11976">
              <w:rPr>
                <w:noProof/>
                <w:webHidden/>
              </w:rPr>
              <w:fldChar w:fldCharType="separate"/>
            </w:r>
            <w:r w:rsidR="00C8063B">
              <w:rPr>
                <w:noProof/>
                <w:webHidden/>
              </w:rPr>
              <w:t>6</w:t>
            </w:r>
            <w:r w:rsidR="00A11976">
              <w:rPr>
                <w:noProof/>
                <w:webHidden/>
              </w:rPr>
              <w:fldChar w:fldCharType="end"/>
            </w:r>
          </w:hyperlink>
        </w:p>
        <w:p w14:paraId="37BA2367" w14:textId="342EB44A" w:rsidR="00A11976" w:rsidRDefault="0067141A">
          <w:pPr>
            <w:pStyle w:val="TOC1"/>
            <w:rPr>
              <w:rFonts w:eastAsiaTheme="minorEastAsia"/>
              <w:b w:val="0"/>
              <w:noProof/>
              <w:color w:val="auto"/>
              <w:lang w:eastAsia="en-AU"/>
            </w:rPr>
          </w:pPr>
          <w:hyperlink w:anchor="_Toc10187296" w:history="1">
            <w:r w:rsidR="00A11976" w:rsidRPr="00BB7207">
              <w:rPr>
                <w:rStyle w:val="Hyperlink"/>
                <w:noProof/>
              </w:rPr>
              <w:t>Recording a new certification</w:t>
            </w:r>
            <w:r w:rsidR="00A11976">
              <w:rPr>
                <w:noProof/>
                <w:webHidden/>
              </w:rPr>
              <w:tab/>
            </w:r>
            <w:r w:rsidR="00A11976">
              <w:rPr>
                <w:noProof/>
                <w:webHidden/>
              </w:rPr>
              <w:fldChar w:fldCharType="begin"/>
            </w:r>
            <w:r w:rsidR="00A11976">
              <w:rPr>
                <w:noProof/>
                <w:webHidden/>
              </w:rPr>
              <w:instrText xml:space="preserve"> PAGEREF _Toc10187296 \h </w:instrText>
            </w:r>
            <w:r w:rsidR="00A11976">
              <w:rPr>
                <w:noProof/>
                <w:webHidden/>
              </w:rPr>
            </w:r>
            <w:r w:rsidR="00A11976">
              <w:rPr>
                <w:noProof/>
                <w:webHidden/>
              </w:rPr>
              <w:fldChar w:fldCharType="separate"/>
            </w:r>
            <w:r w:rsidR="00C8063B">
              <w:rPr>
                <w:noProof/>
                <w:webHidden/>
              </w:rPr>
              <w:t>6</w:t>
            </w:r>
            <w:r w:rsidR="00A11976">
              <w:rPr>
                <w:noProof/>
                <w:webHidden/>
              </w:rPr>
              <w:fldChar w:fldCharType="end"/>
            </w:r>
          </w:hyperlink>
        </w:p>
        <w:p w14:paraId="7AECEF3F" w14:textId="7EC750F9" w:rsidR="00A11976" w:rsidRDefault="0067141A">
          <w:pPr>
            <w:pStyle w:val="TOC2"/>
            <w:tabs>
              <w:tab w:val="right" w:leader="dot" w:pos="10194"/>
            </w:tabs>
            <w:rPr>
              <w:rFonts w:eastAsiaTheme="minorEastAsia"/>
              <w:noProof/>
              <w:color w:val="auto"/>
              <w:lang w:eastAsia="en-AU"/>
            </w:rPr>
          </w:pPr>
          <w:hyperlink w:anchor="_Toc10187297" w:history="1">
            <w:r w:rsidR="00A11976" w:rsidRPr="00BB7207">
              <w:rPr>
                <w:rStyle w:val="Hyperlink"/>
                <w:noProof/>
              </w:rPr>
              <w:t>Vehicle identification – Page one</w:t>
            </w:r>
            <w:r w:rsidR="00A11976">
              <w:rPr>
                <w:noProof/>
                <w:webHidden/>
              </w:rPr>
              <w:tab/>
            </w:r>
            <w:r w:rsidR="00A11976">
              <w:rPr>
                <w:noProof/>
                <w:webHidden/>
              </w:rPr>
              <w:fldChar w:fldCharType="begin"/>
            </w:r>
            <w:r w:rsidR="00A11976">
              <w:rPr>
                <w:noProof/>
                <w:webHidden/>
              </w:rPr>
              <w:instrText xml:space="preserve"> PAGEREF _Toc10187297 \h </w:instrText>
            </w:r>
            <w:r w:rsidR="00A11976">
              <w:rPr>
                <w:noProof/>
                <w:webHidden/>
              </w:rPr>
            </w:r>
            <w:r w:rsidR="00A11976">
              <w:rPr>
                <w:noProof/>
                <w:webHidden/>
              </w:rPr>
              <w:fldChar w:fldCharType="separate"/>
            </w:r>
            <w:r w:rsidR="00C8063B">
              <w:rPr>
                <w:noProof/>
                <w:webHidden/>
              </w:rPr>
              <w:t>7</w:t>
            </w:r>
            <w:r w:rsidR="00A11976">
              <w:rPr>
                <w:noProof/>
                <w:webHidden/>
              </w:rPr>
              <w:fldChar w:fldCharType="end"/>
            </w:r>
          </w:hyperlink>
        </w:p>
        <w:p w14:paraId="6EA33301" w14:textId="3F7A5558" w:rsidR="00A11976" w:rsidRDefault="0067141A">
          <w:pPr>
            <w:pStyle w:val="TOC3"/>
            <w:rPr>
              <w:rFonts w:eastAsiaTheme="minorEastAsia"/>
              <w:noProof/>
              <w:color w:val="auto"/>
              <w:lang w:eastAsia="en-AU"/>
            </w:rPr>
          </w:pPr>
          <w:hyperlink w:anchor="_Toc10187298" w:history="1">
            <w:r w:rsidR="00A11976" w:rsidRPr="00BB7207">
              <w:rPr>
                <w:rStyle w:val="Hyperlink"/>
                <w:noProof/>
              </w:rPr>
              <w:t>Certification station:</w:t>
            </w:r>
            <w:r w:rsidR="00A11976">
              <w:rPr>
                <w:noProof/>
                <w:webHidden/>
              </w:rPr>
              <w:tab/>
            </w:r>
            <w:r w:rsidR="00A11976">
              <w:rPr>
                <w:noProof/>
                <w:webHidden/>
              </w:rPr>
              <w:fldChar w:fldCharType="begin"/>
            </w:r>
            <w:r w:rsidR="00A11976">
              <w:rPr>
                <w:noProof/>
                <w:webHidden/>
              </w:rPr>
              <w:instrText xml:space="preserve"> PAGEREF _Toc10187298 \h </w:instrText>
            </w:r>
            <w:r w:rsidR="00A11976">
              <w:rPr>
                <w:noProof/>
                <w:webHidden/>
              </w:rPr>
            </w:r>
            <w:r w:rsidR="00A11976">
              <w:rPr>
                <w:noProof/>
                <w:webHidden/>
              </w:rPr>
              <w:fldChar w:fldCharType="separate"/>
            </w:r>
            <w:r w:rsidR="00C8063B">
              <w:rPr>
                <w:noProof/>
                <w:webHidden/>
              </w:rPr>
              <w:t>7</w:t>
            </w:r>
            <w:r w:rsidR="00A11976">
              <w:rPr>
                <w:noProof/>
                <w:webHidden/>
              </w:rPr>
              <w:fldChar w:fldCharType="end"/>
            </w:r>
          </w:hyperlink>
        </w:p>
        <w:p w14:paraId="05E89598" w14:textId="5328F898" w:rsidR="00A11976" w:rsidRDefault="0067141A">
          <w:pPr>
            <w:pStyle w:val="TOC3"/>
            <w:rPr>
              <w:rFonts w:eastAsiaTheme="minorEastAsia"/>
              <w:noProof/>
              <w:color w:val="auto"/>
              <w:lang w:eastAsia="en-AU"/>
            </w:rPr>
          </w:pPr>
          <w:hyperlink w:anchor="_Toc10187299" w:history="1">
            <w:r w:rsidR="00A11976" w:rsidRPr="00BB7207">
              <w:rPr>
                <w:rStyle w:val="Hyperlink"/>
                <w:noProof/>
              </w:rPr>
              <w:t>Vehicle Identification:</w:t>
            </w:r>
            <w:r w:rsidR="00A11976">
              <w:rPr>
                <w:noProof/>
                <w:webHidden/>
              </w:rPr>
              <w:tab/>
            </w:r>
            <w:r w:rsidR="00A11976">
              <w:rPr>
                <w:noProof/>
                <w:webHidden/>
              </w:rPr>
              <w:fldChar w:fldCharType="begin"/>
            </w:r>
            <w:r w:rsidR="00A11976">
              <w:rPr>
                <w:noProof/>
                <w:webHidden/>
              </w:rPr>
              <w:instrText xml:space="preserve"> PAGEREF _Toc10187299 \h </w:instrText>
            </w:r>
            <w:r w:rsidR="00A11976">
              <w:rPr>
                <w:noProof/>
                <w:webHidden/>
              </w:rPr>
            </w:r>
            <w:r w:rsidR="00A11976">
              <w:rPr>
                <w:noProof/>
                <w:webHidden/>
              </w:rPr>
              <w:fldChar w:fldCharType="separate"/>
            </w:r>
            <w:r w:rsidR="00C8063B">
              <w:rPr>
                <w:noProof/>
                <w:webHidden/>
              </w:rPr>
              <w:t>7</w:t>
            </w:r>
            <w:r w:rsidR="00A11976">
              <w:rPr>
                <w:noProof/>
                <w:webHidden/>
              </w:rPr>
              <w:fldChar w:fldCharType="end"/>
            </w:r>
          </w:hyperlink>
        </w:p>
        <w:p w14:paraId="46BF8ECF" w14:textId="65D5C113" w:rsidR="00A11976" w:rsidRDefault="0067141A">
          <w:pPr>
            <w:pStyle w:val="TOC2"/>
            <w:tabs>
              <w:tab w:val="right" w:leader="dot" w:pos="10194"/>
            </w:tabs>
            <w:rPr>
              <w:rFonts w:eastAsiaTheme="minorEastAsia"/>
              <w:noProof/>
              <w:color w:val="auto"/>
              <w:lang w:eastAsia="en-AU"/>
            </w:rPr>
          </w:pPr>
          <w:hyperlink w:anchor="_Toc10187300" w:history="1">
            <w:r w:rsidR="00A11976" w:rsidRPr="00BB7207">
              <w:rPr>
                <w:rStyle w:val="Hyperlink"/>
                <w:noProof/>
              </w:rPr>
              <w:t>Vehicle details – Page two</w:t>
            </w:r>
            <w:r w:rsidR="00A11976">
              <w:rPr>
                <w:noProof/>
                <w:webHidden/>
              </w:rPr>
              <w:tab/>
            </w:r>
            <w:r w:rsidR="00A11976">
              <w:rPr>
                <w:noProof/>
                <w:webHidden/>
              </w:rPr>
              <w:fldChar w:fldCharType="begin"/>
            </w:r>
            <w:r w:rsidR="00A11976">
              <w:rPr>
                <w:noProof/>
                <w:webHidden/>
              </w:rPr>
              <w:instrText xml:space="preserve"> PAGEREF _Toc10187300 \h </w:instrText>
            </w:r>
            <w:r w:rsidR="00A11976">
              <w:rPr>
                <w:noProof/>
                <w:webHidden/>
              </w:rPr>
            </w:r>
            <w:r w:rsidR="00A11976">
              <w:rPr>
                <w:noProof/>
                <w:webHidden/>
              </w:rPr>
              <w:fldChar w:fldCharType="separate"/>
            </w:r>
            <w:r w:rsidR="00C8063B">
              <w:rPr>
                <w:noProof/>
                <w:webHidden/>
              </w:rPr>
              <w:t>8</w:t>
            </w:r>
            <w:r w:rsidR="00A11976">
              <w:rPr>
                <w:noProof/>
                <w:webHidden/>
              </w:rPr>
              <w:fldChar w:fldCharType="end"/>
            </w:r>
          </w:hyperlink>
        </w:p>
        <w:p w14:paraId="3DD66395" w14:textId="545CD848" w:rsidR="00A11976" w:rsidRDefault="0067141A">
          <w:pPr>
            <w:pStyle w:val="TOC3"/>
            <w:rPr>
              <w:rFonts w:eastAsiaTheme="minorEastAsia"/>
              <w:noProof/>
              <w:color w:val="auto"/>
              <w:lang w:eastAsia="en-AU"/>
            </w:rPr>
          </w:pPr>
          <w:hyperlink w:anchor="_Toc10187301" w:history="1">
            <w:r w:rsidR="00A11976" w:rsidRPr="00BB7207">
              <w:rPr>
                <w:rStyle w:val="Hyperlink"/>
                <w:noProof/>
              </w:rPr>
              <w:t>Incorrect data - uneditable</w:t>
            </w:r>
            <w:r w:rsidR="00A11976">
              <w:rPr>
                <w:noProof/>
                <w:webHidden/>
              </w:rPr>
              <w:tab/>
            </w:r>
            <w:r w:rsidR="00A11976">
              <w:rPr>
                <w:noProof/>
                <w:webHidden/>
              </w:rPr>
              <w:fldChar w:fldCharType="begin"/>
            </w:r>
            <w:r w:rsidR="00A11976">
              <w:rPr>
                <w:noProof/>
                <w:webHidden/>
              </w:rPr>
              <w:instrText xml:space="preserve"> PAGEREF _Toc10187301 \h </w:instrText>
            </w:r>
            <w:r w:rsidR="00A11976">
              <w:rPr>
                <w:noProof/>
                <w:webHidden/>
              </w:rPr>
            </w:r>
            <w:r w:rsidR="00A11976">
              <w:rPr>
                <w:noProof/>
                <w:webHidden/>
              </w:rPr>
              <w:fldChar w:fldCharType="separate"/>
            </w:r>
            <w:r w:rsidR="00C8063B">
              <w:rPr>
                <w:noProof/>
                <w:webHidden/>
              </w:rPr>
              <w:t>10</w:t>
            </w:r>
            <w:r w:rsidR="00A11976">
              <w:rPr>
                <w:noProof/>
                <w:webHidden/>
              </w:rPr>
              <w:fldChar w:fldCharType="end"/>
            </w:r>
          </w:hyperlink>
        </w:p>
        <w:p w14:paraId="64B71070" w14:textId="08E22EF5" w:rsidR="00A11976" w:rsidRDefault="0067141A">
          <w:pPr>
            <w:pStyle w:val="TOC2"/>
            <w:tabs>
              <w:tab w:val="right" w:leader="dot" w:pos="10194"/>
            </w:tabs>
            <w:rPr>
              <w:rFonts w:eastAsiaTheme="minorEastAsia"/>
              <w:noProof/>
              <w:color w:val="auto"/>
              <w:lang w:eastAsia="en-AU"/>
            </w:rPr>
          </w:pPr>
          <w:hyperlink w:anchor="_Toc10187302" w:history="1">
            <w:r w:rsidR="00A11976" w:rsidRPr="00BB7207">
              <w:rPr>
                <w:rStyle w:val="Hyperlink"/>
                <w:noProof/>
              </w:rPr>
              <w:t>Vehicle Modification Details – Page three</w:t>
            </w:r>
            <w:r w:rsidR="00A11976">
              <w:rPr>
                <w:noProof/>
                <w:webHidden/>
              </w:rPr>
              <w:tab/>
            </w:r>
            <w:r w:rsidR="00A11976">
              <w:rPr>
                <w:noProof/>
                <w:webHidden/>
              </w:rPr>
              <w:fldChar w:fldCharType="begin"/>
            </w:r>
            <w:r w:rsidR="00A11976">
              <w:rPr>
                <w:noProof/>
                <w:webHidden/>
              </w:rPr>
              <w:instrText xml:space="preserve"> PAGEREF _Toc10187302 \h </w:instrText>
            </w:r>
            <w:r w:rsidR="00A11976">
              <w:rPr>
                <w:noProof/>
                <w:webHidden/>
              </w:rPr>
            </w:r>
            <w:r w:rsidR="00A11976">
              <w:rPr>
                <w:noProof/>
                <w:webHidden/>
              </w:rPr>
              <w:fldChar w:fldCharType="separate"/>
            </w:r>
            <w:r w:rsidR="00C8063B">
              <w:rPr>
                <w:noProof/>
                <w:webHidden/>
              </w:rPr>
              <w:t>10</w:t>
            </w:r>
            <w:r w:rsidR="00A11976">
              <w:rPr>
                <w:noProof/>
                <w:webHidden/>
              </w:rPr>
              <w:fldChar w:fldCharType="end"/>
            </w:r>
          </w:hyperlink>
        </w:p>
        <w:p w14:paraId="5DFE7333" w14:textId="68301696" w:rsidR="00A11976" w:rsidRDefault="0067141A">
          <w:pPr>
            <w:pStyle w:val="TOC3"/>
            <w:rPr>
              <w:rFonts w:eastAsiaTheme="minorEastAsia"/>
              <w:noProof/>
              <w:color w:val="auto"/>
              <w:lang w:eastAsia="en-AU"/>
            </w:rPr>
          </w:pPr>
          <w:hyperlink w:anchor="_Toc10187303" w:history="1">
            <w:r w:rsidR="00A11976" w:rsidRPr="00BB7207">
              <w:rPr>
                <w:rStyle w:val="Hyperlink"/>
                <w:b/>
                <w:bCs/>
                <w:noProof/>
              </w:rPr>
              <w:t>Year and month of manufacture:</w:t>
            </w:r>
            <w:r w:rsidR="00A11976">
              <w:rPr>
                <w:noProof/>
                <w:webHidden/>
              </w:rPr>
              <w:tab/>
            </w:r>
            <w:r w:rsidR="00A11976">
              <w:rPr>
                <w:noProof/>
                <w:webHidden/>
              </w:rPr>
              <w:fldChar w:fldCharType="begin"/>
            </w:r>
            <w:r w:rsidR="00A11976">
              <w:rPr>
                <w:noProof/>
                <w:webHidden/>
              </w:rPr>
              <w:instrText xml:space="preserve"> PAGEREF _Toc10187303 \h </w:instrText>
            </w:r>
            <w:r w:rsidR="00A11976">
              <w:rPr>
                <w:noProof/>
                <w:webHidden/>
              </w:rPr>
            </w:r>
            <w:r w:rsidR="00A11976">
              <w:rPr>
                <w:noProof/>
                <w:webHidden/>
              </w:rPr>
              <w:fldChar w:fldCharType="separate"/>
            </w:r>
            <w:r w:rsidR="00C8063B">
              <w:rPr>
                <w:noProof/>
                <w:webHidden/>
              </w:rPr>
              <w:t>11</w:t>
            </w:r>
            <w:r w:rsidR="00A11976">
              <w:rPr>
                <w:noProof/>
                <w:webHidden/>
              </w:rPr>
              <w:fldChar w:fldCharType="end"/>
            </w:r>
          </w:hyperlink>
        </w:p>
        <w:p w14:paraId="0596558E" w14:textId="17DF716E" w:rsidR="00A11976" w:rsidRDefault="0067141A">
          <w:pPr>
            <w:pStyle w:val="TOC3"/>
            <w:rPr>
              <w:rFonts w:eastAsiaTheme="minorEastAsia"/>
              <w:noProof/>
              <w:color w:val="auto"/>
              <w:lang w:eastAsia="en-AU"/>
            </w:rPr>
          </w:pPr>
          <w:hyperlink w:anchor="_Toc10187304" w:history="1">
            <w:r w:rsidR="00A11976" w:rsidRPr="00BB7207">
              <w:rPr>
                <w:rStyle w:val="Hyperlink"/>
                <w:b/>
                <w:bCs/>
                <w:noProof/>
              </w:rPr>
              <w:t>Engine number:</w:t>
            </w:r>
            <w:r w:rsidR="00A11976">
              <w:rPr>
                <w:noProof/>
                <w:webHidden/>
              </w:rPr>
              <w:tab/>
            </w:r>
            <w:r w:rsidR="00A11976">
              <w:rPr>
                <w:noProof/>
                <w:webHidden/>
              </w:rPr>
              <w:fldChar w:fldCharType="begin"/>
            </w:r>
            <w:r w:rsidR="00A11976">
              <w:rPr>
                <w:noProof/>
                <w:webHidden/>
              </w:rPr>
              <w:instrText xml:space="preserve"> PAGEREF _Toc10187304 \h </w:instrText>
            </w:r>
            <w:r w:rsidR="00A11976">
              <w:rPr>
                <w:noProof/>
                <w:webHidden/>
              </w:rPr>
            </w:r>
            <w:r w:rsidR="00A11976">
              <w:rPr>
                <w:noProof/>
                <w:webHidden/>
              </w:rPr>
              <w:fldChar w:fldCharType="separate"/>
            </w:r>
            <w:r w:rsidR="00C8063B">
              <w:rPr>
                <w:noProof/>
                <w:webHidden/>
              </w:rPr>
              <w:t>11</w:t>
            </w:r>
            <w:r w:rsidR="00A11976">
              <w:rPr>
                <w:noProof/>
                <w:webHidden/>
              </w:rPr>
              <w:fldChar w:fldCharType="end"/>
            </w:r>
          </w:hyperlink>
        </w:p>
        <w:p w14:paraId="735CDCE2" w14:textId="720F42E1" w:rsidR="00A11976" w:rsidRDefault="0067141A">
          <w:pPr>
            <w:pStyle w:val="TOC2"/>
            <w:tabs>
              <w:tab w:val="right" w:leader="dot" w:pos="10194"/>
            </w:tabs>
            <w:rPr>
              <w:rFonts w:eastAsiaTheme="minorEastAsia"/>
              <w:noProof/>
              <w:color w:val="auto"/>
              <w:lang w:eastAsia="en-AU"/>
            </w:rPr>
          </w:pPr>
          <w:hyperlink w:anchor="_Toc10187305" w:history="1">
            <w:r w:rsidR="00A11976" w:rsidRPr="00BB7207">
              <w:rPr>
                <w:rStyle w:val="Hyperlink"/>
                <w:noProof/>
              </w:rPr>
              <w:t>Wheels and axles – Page four (applicable to heavy vehicles only)</w:t>
            </w:r>
            <w:r w:rsidR="00A11976">
              <w:rPr>
                <w:noProof/>
                <w:webHidden/>
              </w:rPr>
              <w:tab/>
            </w:r>
            <w:r w:rsidR="00A11976">
              <w:rPr>
                <w:noProof/>
                <w:webHidden/>
              </w:rPr>
              <w:fldChar w:fldCharType="begin"/>
            </w:r>
            <w:r w:rsidR="00A11976">
              <w:rPr>
                <w:noProof/>
                <w:webHidden/>
              </w:rPr>
              <w:instrText xml:space="preserve"> PAGEREF _Toc10187305 \h </w:instrText>
            </w:r>
            <w:r w:rsidR="00A11976">
              <w:rPr>
                <w:noProof/>
                <w:webHidden/>
              </w:rPr>
            </w:r>
            <w:r w:rsidR="00A11976">
              <w:rPr>
                <w:noProof/>
                <w:webHidden/>
              </w:rPr>
              <w:fldChar w:fldCharType="separate"/>
            </w:r>
            <w:r w:rsidR="00C8063B">
              <w:rPr>
                <w:noProof/>
                <w:webHidden/>
              </w:rPr>
              <w:t>12</w:t>
            </w:r>
            <w:r w:rsidR="00A11976">
              <w:rPr>
                <w:noProof/>
                <w:webHidden/>
              </w:rPr>
              <w:fldChar w:fldCharType="end"/>
            </w:r>
          </w:hyperlink>
        </w:p>
        <w:p w14:paraId="4C92C210" w14:textId="4E859B3D" w:rsidR="00A11976" w:rsidRDefault="0067141A">
          <w:pPr>
            <w:pStyle w:val="TOC2"/>
            <w:tabs>
              <w:tab w:val="right" w:leader="dot" w:pos="10194"/>
            </w:tabs>
            <w:rPr>
              <w:rFonts w:eastAsiaTheme="minorEastAsia"/>
              <w:noProof/>
              <w:color w:val="auto"/>
              <w:lang w:eastAsia="en-AU"/>
            </w:rPr>
          </w:pPr>
          <w:hyperlink w:anchor="_Toc10187306" w:history="1">
            <w:r w:rsidR="00A11976" w:rsidRPr="00BB7207">
              <w:rPr>
                <w:rStyle w:val="Hyperlink"/>
                <w:noProof/>
              </w:rPr>
              <w:t>Modification codes – Page five</w:t>
            </w:r>
            <w:r w:rsidR="00A11976">
              <w:rPr>
                <w:noProof/>
                <w:webHidden/>
              </w:rPr>
              <w:tab/>
            </w:r>
            <w:r w:rsidR="00A11976">
              <w:rPr>
                <w:noProof/>
                <w:webHidden/>
              </w:rPr>
              <w:fldChar w:fldCharType="begin"/>
            </w:r>
            <w:r w:rsidR="00A11976">
              <w:rPr>
                <w:noProof/>
                <w:webHidden/>
              </w:rPr>
              <w:instrText xml:space="preserve"> PAGEREF _Toc10187306 \h </w:instrText>
            </w:r>
            <w:r w:rsidR="00A11976">
              <w:rPr>
                <w:noProof/>
                <w:webHidden/>
              </w:rPr>
            </w:r>
            <w:r w:rsidR="00A11976">
              <w:rPr>
                <w:noProof/>
                <w:webHidden/>
              </w:rPr>
              <w:fldChar w:fldCharType="separate"/>
            </w:r>
            <w:r w:rsidR="00C8063B">
              <w:rPr>
                <w:noProof/>
                <w:webHidden/>
              </w:rPr>
              <w:t>13</w:t>
            </w:r>
            <w:r w:rsidR="00A11976">
              <w:rPr>
                <w:noProof/>
                <w:webHidden/>
              </w:rPr>
              <w:fldChar w:fldCharType="end"/>
            </w:r>
          </w:hyperlink>
        </w:p>
        <w:p w14:paraId="352BB24F" w14:textId="76A14368" w:rsidR="00A11976" w:rsidRDefault="0067141A">
          <w:pPr>
            <w:pStyle w:val="TOC2"/>
            <w:tabs>
              <w:tab w:val="right" w:leader="dot" w:pos="10194"/>
            </w:tabs>
            <w:rPr>
              <w:rFonts w:eastAsiaTheme="minorEastAsia"/>
              <w:noProof/>
              <w:color w:val="auto"/>
              <w:lang w:eastAsia="en-AU"/>
            </w:rPr>
          </w:pPr>
          <w:hyperlink w:anchor="_Toc10187307" w:history="1">
            <w:r w:rsidR="00A11976" w:rsidRPr="00BB7207">
              <w:rPr>
                <w:rStyle w:val="Hyperlink"/>
                <w:noProof/>
              </w:rPr>
              <w:t>Modification template – Page six</w:t>
            </w:r>
            <w:r w:rsidR="00A11976">
              <w:rPr>
                <w:noProof/>
                <w:webHidden/>
              </w:rPr>
              <w:tab/>
            </w:r>
            <w:r w:rsidR="00A11976">
              <w:rPr>
                <w:noProof/>
                <w:webHidden/>
              </w:rPr>
              <w:fldChar w:fldCharType="begin"/>
            </w:r>
            <w:r w:rsidR="00A11976">
              <w:rPr>
                <w:noProof/>
                <w:webHidden/>
              </w:rPr>
              <w:instrText xml:space="preserve"> PAGEREF _Toc10187307 \h </w:instrText>
            </w:r>
            <w:r w:rsidR="00A11976">
              <w:rPr>
                <w:noProof/>
                <w:webHidden/>
              </w:rPr>
            </w:r>
            <w:r w:rsidR="00A11976">
              <w:rPr>
                <w:noProof/>
                <w:webHidden/>
              </w:rPr>
              <w:fldChar w:fldCharType="separate"/>
            </w:r>
            <w:r w:rsidR="00C8063B">
              <w:rPr>
                <w:noProof/>
                <w:webHidden/>
              </w:rPr>
              <w:t>13</w:t>
            </w:r>
            <w:r w:rsidR="00A11976">
              <w:rPr>
                <w:noProof/>
                <w:webHidden/>
              </w:rPr>
              <w:fldChar w:fldCharType="end"/>
            </w:r>
          </w:hyperlink>
        </w:p>
        <w:p w14:paraId="68645A03" w14:textId="23A3DB3A" w:rsidR="00A11976" w:rsidRDefault="0067141A">
          <w:pPr>
            <w:pStyle w:val="TOC3"/>
            <w:rPr>
              <w:rFonts w:eastAsiaTheme="minorEastAsia"/>
              <w:noProof/>
              <w:color w:val="auto"/>
              <w:lang w:eastAsia="en-AU"/>
            </w:rPr>
          </w:pPr>
          <w:hyperlink w:anchor="_Toc10187308" w:history="1">
            <w:r w:rsidR="00A11976" w:rsidRPr="00BB7207">
              <w:rPr>
                <w:rStyle w:val="Hyperlink"/>
                <w:noProof/>
              </w:rPr>
              <w:t>Serial number:</w:t>
            </w:r>
            <w:r w:rsidR="00A11976">
              <w:rPr>
                <w:noProof/>
                <w:webHidden/>
              </w:rPr>
              <w:tab/>
            </w:r>
            <w:r w:rsidR="00A11976">
              <w:rPr>
                <w:noProof/>
                <w:webHidden/>
              </w:rPr>
              <w:fldChar w:fldCharType="begin"/>
            </w:r>
            <w:r w:rsidR="00A11976">
              <w:rPr>
                <w:noProof/>
                <w:webHidden/>
              </w:rPr>
              <w:instrText xml:space="preserve"> PAGEREF _Toc10187308 \h </w:instrText>
            </w:r>
            <w:r w:rsidR="00A11976">
              <w:rPr>
                <w:noProof/>
                <w:webHidden/>
              </w:rPr>
            </w:r>
            <w:r w:rsidR="00A11976">
              <w:rPr>
                <w:noProof/>
                <w:webHidden/>
              </w:rPr>
              <w:fldChar w:fldCharType="separate"/>
            </w:r>
            <w:r w:rsidR="00C8063B">
              <w:rPr>
                <w:noProof/>
                <w:webHidden/>
              </w:rPr>
              <w:t>14</w:t>
            </w:r>
            <w:r w:rsidR="00A11976">
              <w:rPr>
                <w:noProof/>
                <w:webHidden/>
              </w:rPr>
              <w:fldChar w:fldCharType="end"/>
            </w:r>
          </w:hyperlink>
        </w:p>
        <w:p w14:paraId="6CDE12B5" w14:textId="601E1004" w:rsidR="00A11976" w:rsidRDefault="0067141A">
          <w:pPr>
            <w:pStyle w:val="TOC3"/>
            <w:rPr>
              <w:rFonts w:eastAsiaTheme="minorEastAsia"/>
              <w:noProof/>
              <w:color w:val="auto"/>
              <w:lang w:eastAsia="en-AU"/>
            </w:rPr>
          </w:pPr>
          <w:hyperlink w:anchor="_Toc10187309" w:history="1">
            <w:r w:rsidR="00A11976" w:rsidRPr="00BB7207">
              <w:rPr>
                <w:rStyle w:val="Hyperlink"/>
                <w:noProof/>
              </w:rPr>
              <w:t>Ref no:</w:t>
            </w:r>
            <w:r w:rsidR="00A11976">
              <w:rPr>
                <w:noProof/>
                <w:webHidden/>
              </w:rPr>
              <w:tab/>
            </w:r>
            <w:r w:rsidR="00A11976">
              <w:rPr>
                <w:noProof/>
                <w:webHidden/>
              </w:rPr>
              <w:fldChar w:fldCharType="begin"/>
            </w:r>
            <w:r w:rsidR="00A11976">
              <w:rPr>
                <w:noProof/>
                <w:webHidden/>
              </w:rPr>
              <w:instrText xml:space="preserve"> PAGEREF _Toc10187309 \h </w:instrText>
            </w:r>
            <w:r w:rsidR="00A11976">
              <w:rPr>
                <w:noProof/>
                <w:webHidden/>
              </w:rPr>
            </w:r>
            <w:r w:rsidR="00A11976">
              <w:rPr>
                <w:noProof/>
                <w:webHidden/>
              </w:rPr>
              <w:fldChar w:fldCharType="separate"/>
            </w:r>
            <w:r w:rsidR="00C8063B">
              <w:rPr>
                <w:noProof/>
                <w:webHidden/>
              </w:rPr>
              <w:t>14</w:t>
            </w:r>
            <w:r w:rsidR="00A11976">
              <w:rPr>
                <w:noProof/>
                <w:webHidden/>
              </w:rPr>
              <w:fldChar w:fldCharType="end"/>
            </w:r>
          </w:hyperlink>
        </w:p>
        <w:p w14:paraId="1E809FFE" w14:textId="7C596262" w:rsidR="00A11976" w:rsidRDefault="0067141A">
          <w:pPr>
            <w:pStyle w:val="TOC3"/>
            <w:rPr>
              <w:rFonts w:eastAsiaTheme="minorEastAsia"/>
              <w:noProof/>
              <w:color w:val="auto"/>
              <w:lang w:eastAsia="en-AU"/>
            </w:rPr>
          </w:pPr>
          <w:hyperlink w:anchor="_Toc10187310" w:history="1">
            <w:r w:rsidR="00A11976" w:rsidRPr="00BB7207">
              <w:rPr>
                <w:rStyle w:val="Hyperlink"/>
                <w:noProof/>
              </w:rPr>
              <w:t>Modification by:</w:t>
            </w:r>
            <w:r w:rsidR="00A11976">
              <w:rPr>
                <w:noProof/>
                <w:webHidden/>
              </w:rPr>
              <w:tab/>
            </w:r>
            <w:r w:rsidR="00A11976">
              <w:rPr>
                <w:noProof/>
                <w:webHidden/>
              </w:rPr>
              <w:fldChar w:fldCharType="begin"/>
            </w:r>
            <w:r w:rsidR="00A11976">
              <w:rPr>
                <w:noProof/>
                <w:webHidden/>
              </w:rPr>
              <w:instrText xml:space="preserve"> PAGEREF _Toc10187310 \h </w:instrText>
            </w:r>
            <w:r w:rsidR="00A11976">
              <w:rPr>
                <w:noProof/>
                <w:webHidden/>
              </w:rPr>
            </w:r>
            <w:r w:rsidR="00A11976">
              <w:rPr>
                <w:noProof/>
                <w:webHidden/>
              </w:rPr>
              <w:fldChar w:fldCharType="separate"/>
            </w:r>
            <w:r w:rsidR="00C8063B">
              <w:rPr>
                <w:noProof/>
                <w:webHidden/>
              </w:rPr>
              <w:t>14</w:t>
            </w:r>
            <w:r w:rsidR="00A11976">
              <w:rPr>
                <w:noProof/>
                <w:webHidden/>
              </w:rPr>
              <w:fldChar w:fldCharType="end"/>
            </w:r>
          </w:hyperlink>
        </w:p>
        <w:p w14:paraId="47869F07" w14:textId="0C205040" w:rsidR="00A11976" w:rsidRDefault="0067141A">
          <w:pPr>
            <w:pStyle w:val="TOC3"/>
            <w:rPr>
              <w:rFonts w:eastAsiaTheme="minorEastAsia"/>
              <w:noProof/>
              <w:color w:val="auto"/>
              <w:lang w:eastAsia="en-AU"/>
            </w:rPr>
          </w:pPr>
          <w:hyperlink w:anchor="_Toc10187311" w:history="1">
            <w:r w:rsidR="00A11976" w:rsidRPr="00BB7207">
              <w:rPr>
                <w:rStyle w:val="Hyperlink"/>
                <w:noProof/>
              </w:rPr>
              <w:t>About the buttons on this page:</w:t>
            </w:r>
            <w:r w:rsidR="00A11976">
              <w:rPr>
                <w:noProof/>
                <w:webHidden/>
              </w:rPr>
              <w:tab/>
            </w:r>
            <w:r w:rsidR="00A11976">
              <w:rPr>
                <w:noProof/>
                <w:webHidden/>
              </w:rPr>
              <w:fldChar w:fldCharType="begin"/>
            </w:r>
            <w:r w:rsidR="00A11976">
              <w:rPr>
                <w:noProof/>
                <w:webHidden/>
              </w:rPr>
              <w:instrText xml:space="preserve"> PAGEREF _Toc10187311 \h </w:instrText>
            </w:r>
            <w:r w:rsidR="00A11976">
              <w:rPr>
                <w:noProof/>
                <w:webHidden/>
              </w:rPr>
            </w:r>
            <w:r w:rsidR="00A11976">
              <w:rPr>
                <w:noProof/>
                <w:webHidden/>
              </w:rPr>
              <w:fldChar w:fldCharType="separate"/>
            </w:r>
            <w:r w:rsidR="00C8063B">
              <w:rPr>
                <w:noProof/>
                <w:webHidden/>
              </w:rPr>
              <w:t>14</w:t>
            </w:r>
            <w:r w:rsidR="00A11976">
              <w:rPr>
                <w:noProof/>
                <w:webHidden/>
              </w:rPr>
              <w:fldChar w:fldCharType="end"/>
            </w:r>
          </w:hyperlink>
        </w:p>
        <w:p w14:paraId="128F9B86" w14:textId="4EB36A76" w:rsidR="00A11976" w:rsidRDefault="0067141A">
          <w:pPr>
            <w:pStyle w:val="TOC3"/>
            <w:rPr>
              <w:rFonts w:eastAsiaTheme="minorEastAsia"/>
              <w:noProof/>
              <w:color w:val="auto"/>
              <w:lang w:eastAsia="en-AU"/>
            </w:rPr>
          </w:pPr>
          <w:hyperlink w:anchor="_Toc10187312" w:history="1">
            <w:r w:rsidR="00A11976" w:rsidRPr="00BB7207">
              <w:rPr>
                <w:rStyle w:val="Hyperlink"/>
                <w:noProof/>
              </w:rPr>
              <w:t>Third party classification codes:</w:t>
            </w:r>
            <w:r w:rsidR="00A11976">
              <w:rPr>
                <w:noProof/>
                <w:webHidden/>
              </w:rPr>
              <w:tab/>
            </w:r>
            <w:r w:rsidR="00A11976">
              <w:rPr>
                <w:noProof/>
                <w:webHidden/>
              </w:rPr>
              <w:fldChar w:fldCharType="begin"/>
            </w:r>
            <w:r w:rsidR="00A11976">
              <w:rPr>
                <w:noProof/>
                <w:webHidden/>
              </w:rPr>
              <w:instrText xml:space="preserve"> PAGEREF _Toc10187312 \h </w:instrText>
            </w:r>
            <w:r w:rsidR="00A11976">
              <w:rPr>
                <w:noProof/>
                <w:webHidden/>
              </w:rPr>
            </w:r>
            <w:r w:rsidR="00A11976">
              <w:rPr>
                <w:noProof/>
                <w:webHidden/>
              </w:rPr>
              <w:fldChar w:fldCharType="separate"/>
            </w:r>
            <w:r w:rsidR="00C8063B">
              <w:rPr>
                <w:noProof/>
                <w:webHidden/>
              </w:rPr>
              <w:t>15</w:t>
            </w:r>
            <w:r w:rsidR="00A11976">
              <w:rPr>
                <w:noProof/>
                <w:webHidden/>
              </w:rPr>
              <w:fldChar w:fldCharType="end"/>
            </w:r>
          </w:hyperlink>
        </w:p>
        <w:p w14:paraId="2A4E1E33" w14:textId="54080815" w:rsidR="00A11976" w:rsidRDefault="0067141A">
          <w:pPr>
            <w:pStyle w:val="TOC3"/>
            <w:rPr>
              <w:rFonts w:eastAsiaTheme="minorEastAsia"/>
              <w:noProof/>
              <w:color w:val="auto"/>
              <w:lang w:eastAsia="en-AU"/>
            </w:rPr>
          </w:pPr>
          <w:hyperlink w:anchor="_Toc10187313" w:history="1">
            <w:r w:rsidR="00A11976" w:rsidRPr="00BB7207">
              <w:rPr>
                <w:rStyle w:val="Hyperlink"/>
                <w:noProof/>
              </w:rPr>
              <w:t>Attachments</w:t>
            </w:r>
            <w:r w:rsidR="00A11976">
              <w:rPr>
                <w:noProof/>
                <w:webHidden/>
              </w:rPr>
              <w:tab/>
            </w:r>
            <w:r w:rsidR="00A11976">
              <w:rPr>
                <w:noProof/>
                <w:webHidden/>
              </w:rPr>
              <w:fldChar w:fldCharType="begin"/>
            </w:r>
            <w:r w:rsidR="00A11976">
              <w:rPr>
                <w:noProof/>
                <w:webHidden/>
              </w:rPr>
              <w:instrText xml:space="preserve"> PAGEREF _Toc10187313 \h </w:instrText>
            </w:r>
            <w:r w:rsidR="00A11976">
              <w:rPr>
                <w:noProof/>
                <w:webHidden/>
              </w:rPr>
            </w:r>
            <w:r w:rsidR="00A11976">
              <w:rPr>
                <w:noProof/>
                <w:webHidden/>
              </w:rPr>
              <w:fldChar w:fldCharType="separate"/>
            </w:r>
            <w:r w:rsidR="00C8063B">
              <w:rPr>
                <w:noProof/>
                <w:webHidden/>
              </w:rPr>
              <w:t>15</w:t>
            </w:r>
            <w:r w:rsidR="00A11976">
              <w:rPr>
                <w:noProof/>
                <w:webHidden/>
              </w:rPr>
              <w:fldChar w:fldCharType="end"/>
            </w:r>
          </w:hyperlink>
        </w:p>
        <w:p w14:paraId="11E95F0D" w14:textId="532AF7F4" w:rsidR="00A11976" w:rsidRDefault="0067141A">
          <w:pPr>
            <w:pStyle w:val="TOC3"/>
            <w:rPr>
              <w:rFonts w:eastAsiaTheme="minorEastAsia"/>
              <w:noProof/>
              <w:color w:val="auto"/>
              <w:lang w:eastAsia="en-AU"/>
            </w:rPr>
          </w:pPr>
          <w:hyperlink w:anchor="_Toc10187314" w:history="1">
            <w:r w:rsidR="00A11976" w:rsidRPr="00BB7207">
              <w:rPr>
                <w:rStyle w:val="Hyperlink"/>
                <w:noProof/>
              </w:rPr>
              <w:t>Attachment types</w:t>
            </w:r>
            <w:r w:rsidR="00A11976">
              <w:rPr>
                <w:noProof/>
                <w:webHidden/>
              </w:rPr>
              <w:tab/>
            </w:r>
            <w:r w:rsidR="00A11976">
              <w:rPr>
                <w:noProof/>
                <w:webHidden/>
              </w:rPr>
              <w:fldChar w:fldCharType="begin"/>
            </w:r>
            <w:r w:rsidR="00A11976">
              <w:rPr>
                <w:noProof/>
                <w:webHidden/>
              </w:rPr>
              <w:instrText xml:space="preserve"> PAGEREF _Toc10187314 \h </w:instrText>
            </w:r>
            <w:r w:rsidR="00A11976">
              <w:rPr>
                <w:noProof/>
                <w:webHidden/>
              </w:rPr>
            </w:r>
            <w:r w:rsidR="00A11976">
              <w:rPr>
                <w:noProof/>
                <w:webHidden/>
              </w:rPr>
              <w:fldChar w:fldCharType="separate"/>
            </w:r>
            <w:r w:rsidR="00C8063B">
              <w:rPr>
                <w:noProof/>
                <w:webHidden/>
              </w:rPr>
              <w:t>15</w:t>
            </w:r>
            <w:r w:rsidR="00A11976">
              <w:rPr>
                <w:noProof/>
                <w:webHidden/>
              </w:rPr>
              <w:fldChar w:fldCharType="end"/>
            </w:r>
          </w:hyperlink>
        </w:p>
        <w:p w14:paraId="40F02501" w14:textId="32771BD1" w:rsidR="00A11976" w:rsidRDefault="0067141A">
          <w:pPr>
            <w:pStyle w:val="TOC3"/>
            <w:rPr>
              <w:rFonts w:eastAsiaTheme="minorEastAsia"/>
              <w:noProof/>
              <w:color w:val="auto"/>
              <w:lang w:eastAsia="en-AU"/>
            </w:rPr>
          </w:pPr>
          <w:hyperlink w:anchor="_Toc10187315" w:history="1">
            <w:r w:rsidR="00A11976" w:rsidRPr="00BB7207">
              <w:rPr>
                <w:rStyle w:val="Hyperlink"/>
                <w:noProof/>
              </w:rPr>
              <w:t>Attachments - Uploading</w:t>
            </w:r>
            <w:r w:rsidR="00A11976">
              <w:rPr>
                <w:noProof/>
                <w:webHidden/>
              </w:rPr>
              <w:tab/>
            </w:r>
            <w:r w:rsidR="00A11976">
              <w:rPr>
                <w:noProof/>
                <w:webHidden/>
              </w:rPr>
              <w:fldChar w:fldCharType="begin"/>
            </w:r>
            <w:r w:rsidR="00A11976">
              <w:rPr>
                <w:noProof/>
                <w:webHidden/>
              </w:rPr>
              <w:instrText xml:space="preserve"> PAGEREF _Toc10187315 \h </w:instrText>
            </w:r>
            <w:r w:rsidR="00A11976">
              <w:rPr>
                <w:noProof/>
                <w:webHidden/>
              </w:rPr>
            </w:r>
            <w:r w:rsidR="00A11976">
              <w:rPr>
                <w:noProof/>
                <w:webHidden/>
              </w:rPr>
              <w:fldChar w:fldCharType="separate"/>
            </w:r>
            <w:r w:rsidR="00C8063B">
              <w:rPr>
                <w:noProof/>
                <w:webHidden/>
              </w:rPr>
              <w:t>15</w:t>
            </w:r>
            <w:r w:rsidR="00A11976">
              <w:rPr>
                <w:noProof/>
                <w:webHidden/>
              </w:rPr>
              <w:fldChar w:fldCharType="end"/>
            </w:r>
          </w:hyperlink>
        </w:p>
        <w:p w14:paraId="57C86271" w14:textId="1E72E20A" w:rsidR="00A11976" w:rsidRDefault="0067141A">
          <w:pPr>
            <w:pStyle w:val="TOC3"/>
            <w:rPr>
              <w:rFonts w:eastAsiaTheme="minorEastAsia"/>
              <w:noProof/>
              <w:color w:val="auto"/>
              <w:lang w:eastAsia="en-AU"/>
            </w:rPr>
          </w:pPr>
          <w:hyperlink w:anchor="_Toc10187316" w:history="1">
            <w:r w:rsidR="00A11976" w:rsidRPr="00BB7207">
              <w:rPr>
                <w:rStyle w:val="Hyperlink"/>
                <w:noProof/>
              </w:rPr>
              <w:t>Removing or deleting attachments</w:t>
            </w:r>
            <w:r w:rsidR="00A11976">
              <w:rPr>
                <w:noProof/>
                <w:webHidden/>
              </w:rPr>
              <w:tab/>
            </w:r>
            <w:r w:rsidR="00A11976">
              <w:rPr>
                <w:noProof/>
                <w:webHidden/>
              </w:rPr>
              <w:fldChar w:fldCharType="begin"/>
            </w:r>
            <w:r w:rsidR="00A11976">
              <w:rPr>
                <w:noProof/>
                <w:webHidden/>
              </w:rPr>
              <w:instrText xml:space="preserve"> PAGEREF _Toc10187316 \h </w:instrText>
            </w:r>
            <w:r w:rsidR="00A11976">
              <w:rPr>
                <w:noProof/>
                <w:webHidden/>
              </w:rPr>
            </w:r>
            <w:r w:rsidR="00A11976">
              <w:rPr>
                <w:noProof/>
                <w:webHidden/>
              </w:rPr>
              <w:fldChar w:fldCharType="separate"/>
            </w:r>
            <w:r w:rsidR="00C8063B">
              <w:rPr>
                <w:noProof/>
                <w:webHidden/>
              </w:rPr>
              <w:t>15</w:t>
            </w:r>
            <w:r w:rsidR="00A11976">
              <w:rPr>
                <w:noProof/>
                <w:webHidden/>
              </w:rPr>
              <w:fldChar w:fldCharType="end"/>
            </w:r>
          </w:hyperlink>
        </w:p>
        <w:p w14:paraId="3D75630A" w14:textId="38566D8E" w:rsidR="00A11976" w:rsidRDefault="0067141A">
          <w:pPr>
            <w:pStyle w:val="TOC3"/>
            <w:rPr>
              <w:rFonts w:eastAsiaTheme="minorEastAsia"/>
              <w:noProof/>
              <w:color w:val="auto"/>
              <w:lang w:eastAsia="en-AU"/>
            </w:rPr>
          </w:pPr>
          <w:hyperlink w:anchor="_Toc10187317" w:history="1">
            <w:r w:rsidR="00A11976" w:rsidRPr="00BB7207">
              <w:rPr>
                <w:rStyle w:val="Hyperlink"/>
                <w:noProof/>
              </w:rPr>
              <w:t>Print template</w:t>
            </w:r>
            <w:r w:rsidR="00A11976">
              <w:rPr>
                <w:noProof/>
                <w:webHidden/>
              </w:rPr>
              <w:tab/>
            </w:r>
            <w:r w:rsidR="00A11976">
              <w:rPr>
                <w:noProof/>
                <w:webHidden/>
              </w:rPr>
              <w:fldChar w:fldCharType="begin"/>
            </w:r>
            <w:r w:rsidR="00A11976">
              <w:rPr>
                <w:noProof/>
                <w:webHidden/>
              </w:rPr>
              <w:instrText xml:space="preserve"> PAGEREF _Toc10187317 \h </w:instrText>
            </w:r>
            <w:r w:rsidR="00A11976">
              <w:rPr>
                <w:noProof/>
                <w:webHidden/>
              </w:rPr>
            </w:r>
            <w:r w:rsidR="00A11976">
              <w:rPr>
                <w:noProof/>
                <w:webHidden/>
              </w:rPr>
              <w:fldChar w:fldCharType="separate"/>
            </w:r>
            <w:r w:rsidR="00C8063B">
              <w:rPr>
                <w:noProof/>
                <w:webHidden/>
              </w:rPr>
              <w:t>16</w:t>
            </w:r>
            <w:r w:rsidR="00A11976">
              <w:rPr>
                <w:noProof/>
                <w:webHidden/>
              </w:rPr>
              <w:fldChar w:fldCharType="end"/>
            </w:r>
          </w:hyperlink>
        </w:p>
        <w:p w14:paraId="5B65563D" w14:textId="66B5A4D8" w:rsidR="00A11976" w:rsidRDefault="0067141A">
          <w:pPr>
            <w:pStyle w:val="TOC2"/>
            <w:tabs>
              <w:tab w:val="right" w:leader="dot" w:pos="10194"/>
            </w:tabs>
            <w:rPr>
              <w:rFonts w:eastAsiaTheme="minorEastAsia"/>
              <w:noProof/>
              <w:color w:val="auto"/>
              <w:lang w:eastAsia="en-AU"/>
            </w:rPr>
          </w:pPr>
          <w:hyperlink w:anchor="_Toc10187318" w:history="1">
            <w:r w:rsidR="00A11976" w:rsidRPr="00BB7207">
              <w:rPr>
                <w:rStyle w:val="Hyperlink"/>
                <w:noProof/>
              </w:rPr>
              <w:t>Mistakes on auto generated documents:</w:t>
            </w:r>
            <w:r w:rsidR="00A11976">
              <w:rPr>
                <w:noProof/>
                <w:webHidden/>
              </w:rPr>
              <w:tab/>
            </w:r>
            <w:r w:rsidR="00A11976">
              <w:rPr>
                <w:noProof/>
                <w:webHidden/>
              </w:rPr>
              <w:fldChar w:fldCharType="begin"/>
            </w:r>
            <w:r w:rsidR="00A11976">
              <w:rPr>
                <w:noProof/>
                <w:webHidden/>
              </w:rPr>
              <w:instrText xml:space="preserve"> PAGEREF _Toc10187318 \h </w:instrText>
            </w:r>
            <w:r w:rsidR="00A11976">
              <w:rPr>
                <w:noProof/>
                <w:webHidden/>
              </w:rPr>
            </w:r>
            <w:r w:rsidR="00A11976">
              <w:rPr>
                <w:noProof/>
                <w:webHidden/>
              </w:rPr>
              <w:fldChar w:fldCharType="separate"/>
            </w:r>
            <w:r w:rsidR="00C8063B">
              <w:rPr>
                <w:noProof/>
                <w:webHidden/>
              </w:rPr>
              <w:t>17</w:t>
            </w:r>
            <w:r w:rsidR="00A11976">
              <w:rPr>
                <w:noProof/>
                <w:webHidden/>
              </w:rPr>
              <w:fldChar w:fldCharType="end"/>
            </w:r>
          </w:hyperlink>
        </w:p>
        <w:p w14:paraId="59AA59AB" w14:textId="6181DE83" w:rsidR="00A11976" w:rsidRDefault="0067141A">
          <w:pPr>
            <w:pStyle w:val="TOC3"/>
            <w:rPr>
              <w:rFonts w:eastAsiaTheme="minorEastAsia"/>
              <w:noProof/>
              <w:color w:val="auto"/>
              <w:lang w:eastAsia="en-AU"/>
            </w:rPr>
          </w:pPr>
          <w:hyperlink w:anchor="_Toc10187319" w:history="1">
            <w:r w:rsidR="00A11976" w:rsidRPr="00BB7207">
              <w:rPr>
                <w:rStyle w:val="Hyperlink"/>
                <w:noProof/>
              </w:rPr>
              <w:t>Mistakes – AVCs can fix</w:t>
            </w:r>
            <w:r w:rsidR="00A11976">
              <w:rPr>
                <w:noProof/>
                <w:webHidden/>
              </w:rPr>
              <w:tab/>
            </w:r>
            <w:r w:rsidR="00A11976">
              <w:rPr>
                <w:noProof/>
                <w:webHidden/>
              </w:rPr>
              <w:fldChar w:fldCharType="begin"/>
            </w:r>
            <w:r w:rsidR="00A11976">
              <w:rPr>
                <w:noProof/>
                <w:webHidden/>
              </w:rPr>
              <w:instrText xml:space="preserve"> PAGEREF _Toc10187319 \h </w:instrText>
            </w:r>
            <w:r w:rsidR="00A11976">
              <w:rPr>
                <w:noProof/>
                <w:webHidden/>
              </w:rPr>
            </w:r>
            <w:r w:rsidR="00A11976">
              <w:rPr>
                <w:noProof/>
                <w:webHidden/>
              </w:rPr>
              <w:fldChar w:fldCharType="separate"/>
            </w:r>
            <w:r w:rsidR="00C8063B">
              <w:rPr>
                <w:noProof/>
                <w:webHidden/>
              </w:rPr>
              <w:t>17</w:t>
            </w:r>
            <w:r w:rsidR="00A11976">
              <w:rPr>
                <w:noProof/>
                <w:webHidden/>
              </w:rPr>
              <w:fldChar w:fldCharType="end"/>
            </w:r>
          </w:hyperlink>
        </w:p>
        <w:p w14:paraId="773EEA75" w14:textId="4E4244F2" w:rsidR="00A11976" w:rsidRDefault="0067141A">
          <w:pPr>
            <w:pStyle w:val="TOC3"/>
            <w:rPr>
              <w:rFonts w:eastAsiaTheme="minorEastAsia"/>
              <w:noProof/>
              <w:color w:val="auto"/>
              <w:lang w:eastAsia="en-AU"/>
            </w:rPr>
          </w:pPr>
          <w:hyperlink w:anchor="_Toc10187320" w:history="1">
            <w:r w:rsidR="00A11976" w:rsidRPr="00BB7207">
              <w:rPr>
                <w:rStyle w:val="Hyperlink"/>
                <w:noProof/>
              </w:rPr>
              <w:t>Mistakes AVCs cannot fix</w:t>
            </w:r>
            <w:r w:rsidR="00A11976">
              <w:rPr>
                <w:noProof/>
                <w:webHidden/>
              </w:rPr>
              <w:tab/>
            </w:r>
            <w:r w:rsidR="00A11976">
              <w:rPr>
                <w:noProof/>
                <w:webHidden/>
              </w:rPr>
              <w:fldChar w:fldCharType="begin"/>
            </w:r>
            <w:r w:rsidR="00A11976">
              <w:rPr>
                <w:noProof/>
                <w:webHidden/>
              </w:rPr>
              <w:instrText xml:space="preserve"> PAGEREF _Toc10187320 \h </w:instrText>
            </w:r>
            <w:r w:rsidR="00A11976">
              <w:rPr>
                <w:noProof/>
                <w:webHidden/>
              </w:rPr>
            </w:r>
            <w:r w:rsidR="00A11976">
              <w:rPr>
                <w:noProof/>
                <w:webHidden/>
              </w:rPr>
              <w:fldChar w:fldCharType="separate"/>
            </w:r>
            <w:r w:rsidR="00C8063B">
              <w:rPr>
                <w:noProof/>
                <w:webHidden/>
              </w:rPr>
              <w:t>18</w:t>
            </w:r>
            <w:r w:rsidR="00A11976">
              <w:rPr>
                <w:noProof/>
                <w:webHidden/>
              </w:rPr>
              <w:fldChar w:fldCharType="end"/>
            </w:r>
          </w:hyperlink>
        </w:p>
        <w:p w14:paraId="43B57594" w14:textId="5F5BCD55" w:rsidR="00A11976" w:rsidRDefault="0067141A">
          <w:pPr>
            <w:pStyle w:val="TOC2"/>
            <w:tabs>
              <w:tab w:val="right" w:leader="dot" w:pos="10194"/>
            </w:tabs>
            <w:rPr>
              <w:rFonts w:eastAsiaTheme="minorEastAsia"/>
              <w:noProof/>
              <w:color w:val="auto"/>
              <w:lang w:eastAsia="en-AU"/>
            </w:rPr>
          </w:pPr>
          <w:hyperlink w:anchor="_Toc10187321" w:history="1">
            <w:r w:rsidR="00A11976" w:rsidRPr="00BB7207">
              <w:rPr>
                <w:rStyle w:val="Hyperlink"/>
                <w:noProof/>
              </w:rPr>
              <w:t>Completing a certification</w:t>
            </w:r>
            <w:r w:rsidR="00A11976">
              <w:rPr>
                <w:noProof/>
                <w:webHidden/>
              </w:rPr>
              <w:tab/>
            </w:r>
            <w:r w:rsidR="00A11976">
              <w:rPr>
                <w:noProof/>
                <w:webHidden/>
              </w:rPr>
              <w:fldChar w:fldCharType="begin"/>
            </w:r>
            <w:r w:rsidR="00A11976">
              <w:rPr>
                <w:noProof/>
                <w:webHidden/>
              </w:rPr>
              <w:instrText xml:space="preserve"> PAGEREF _Toc10187321 \h </w:instrText>
            </w:r>
            <w:r w:rsidR="00A11976">
              <w:rPr>
                <w:noProof/>
                <w:webHidden/>
              </w:rPr>
            </w:r>
            <w:r w:rsidR="00A11976">
              <w:rPr>
                <w:noProof/>
                <w:webHidden/>
              </w:rPr>
              <w:fldChar w:fldCharType="separate"/>
            </w:r>
            <w:r w:rsidR="00C8063B">
              <w:rPr>
                <w:noProof/>
                <w:webHidden/>
              </w:rPr>
              <w:t>19</w:t>
            </w:r>
            <w:r w:rsidR="00A11976">
              <w:rPr>
                <w:noProof/>
                <w:webHidden/>
              </w:rPr>
              <w:fldChar w:fldCharType="end"/>
            </w:r>
          </w:hyperlink>
        </w:p>
        <w:p w14:paraId="236C77F9" w14:textId="5FE1126A" w:rsidR="00A11976" w:rsidRDefault="0067141A">
          <w:pPr>
            <w:pStyle w:val="TOC2"/>
            <w:tabs>
              <w:tab w:val="right" w:leader="dot" w:pos="10194"/>
            </w:tabs>
            <w:rPr>
              <w:rFonts w:eastAsiaTheme="minorEastAsia"/>
              <w:noProof/>
              <w:color w:val="auto"/>
              <w:lang w:eastAsia="en-AU"/>
            </w:rPr>
          </w:pPr>
          <w:hyperlink w:anchor="_Toc10187322" w:history="1">
            <w:r w:rsidR="00A11976" w:rsidRPr="00BB7207">
              <w:rPr>
                <w:rStyle w:val="Hyperlink"/>
                <w:noProof/>
              </w:rPr>
              <w:t>Payment gateway – Page seven</w:t>
            </w:r>
            <w:r w:rsidR="00A11976">
              <w:rPr>
                <w:noProof/>
                <w:webHidden/>
              </w:rPr>
              <w:tab/>
            </w:r>
            <w:r w:rsidR="00A11976">
              <w:rPr>
                <w:noProof/>
                <w:webHidden/>
              </w:rPr>
              <w:fldChar w:fldCharType="begin"/>
            </w:r>
            <w:r w:rsidR="00A11976">
              <w:rPr>
                <w:noProof/>
                <w:webHidden/>
              </w:rPr>
              <w:instrText xml:space="preserve"> PAGEREF _Toc10187322 \h </w:instrText>
            </w:r>
            <w:r w:rsidR="00A11976">
              <w:rPr>
                <w:noProof/>
                <w:webHidden/>
              </w:rPr>
            </w:r>
            <w:r w:rsidR="00A11976">
              <w:rPr>
                <w:noProof/>
                <w:webHidden/>
              </w:rPr>
              <w:fldChar w:fldCharType="separate"/>
            </w:r>
            <w:r w:rsidR="00C8063B">
              <w:rPr>
                <w:noProof/>
                <w:webHidden/>
              </w:rPr>
              <w:t>19</w:t>
            </w:r>
            <w:r w:rsidR="00A11976">
              <w:rPr>
                <w:noProof/>
                <w:webHidden/>
              </w:rPr>
              <w:fldChar w:fldCharType="end"/>
            </w:r>
          </w:hyperlink>
        </w:p>
        <w:p w14:paraId="134350B2" w14:textId="588C52DC" w:rsidR="00A11976" w:rsidRDefault="0067141A">
          <w:pPr>
            <w:pStyle w:val="TOC3"/>
            <w:rPr>
              <w:rFonts w:eastAsiaTheme="minorEastAsia"/>
              <w:noProof/>
              <w:color w:val="auto"/>
              <w:lang w:eastAsia="en-AU"/>
            </w:rPr>
          </w:pPr>
          <w:hyperlink w:anchor="_Toc10187323" w:history="1">
            <w:r w:rsidR="00A11976" w:rsidRPr="00BB7207">
              <w:rPr>
                <w:rStyle w:val="Hyperlink"/>
                <w:noProof/>
              </w:rPr>
              <w:t>About the pay button</w:t>
            </w:r>
            <w:r w:rsidR="00A11976">
              <w:rPr>
                <w:noProof/>
                <w:webHidden/>
              </w:rPr>
              <w:tab/>
            </w:r>
            <w:r w:rsidR="00A11976">
              <w:rPr>
                <w:noProof/>
                <w:webHidden/>
              </w:rPr>
              <w:fldChar w:fldCharType="begin"/>
            </w:r>
            <w:r w:rsidR="00A11976">
              <w:rPr>
                <w:noProof/>
                <w:webHidden/>
              </w:rPr>
              <w:instrText xml:space="preserve"> PAGEREF _Toc10187323 \h </w:instrText>
            </w:r>
            <w:r w:rsidR="00A11976">
              <w:rPr>
                <w:noProof/>
                <w:webHidden/>
              </w:rPr>
            </w:r>
            <w:r w:rsidR="00A11976">
              <w:rPr>
                <w:noProof/>
                <w:webHidden/>
              </w:rPr>
              <w:fldChar w:fldCharType="separate"/>
            </w:r>
            <w:r w:rsidR="00C8063B">
              <w:rPr>
                <w:noProof/>
                <w:webHidden/>
              </w:rPr>
              <w:t>19</w:t>
            </w:r>
            <w:r w:rsidR="00A11976">
              <w:rPr>
                <w:noProof/>
                <w:webHidden/>
              </w:rPr>
              <w:fldChar w:fldCharType="end"/>
            </w:r>
          </w:hyperlink>
        </w:p>
        <w:p w14:paraId="187B69D9" w14:textId="1A53A069" w:rsidR="00A11976" w:rsidRDefault="0067141A">
          <w:pPr>
            <w:pStyle w:val="TOC3"/>
            <w:rPr>
              <w:rFonts w:eastAsiaTheme="minorEastAsia"/>
              <w:noProof/>
              <w:color w:val="auto"/>
              <w:lang w:eastAsia="en-AU"/>
            </w:rPr>
          </w:pPr>
          <w:hyperlink w:anchor="_Toc10187324" w:history="1">
            <w:r w:rsidR="00A11976" w:rsidRPr="00BB7207">
              <w:rPr>
                <w:rStyle w:val="Hyperlink"/>
                <w:noProof/>
              </w:rPr>
              <w:t>Auto generated – Light Vehicle Modification Certificate</w:t>
            </w:r>
            <w:r w:rsidR="00A11976">
              <w:rPr>
                <w:noProof/>
                <w:webHidden/>
              </w:rPr>
              <w:tab/>
            </w:r>
            <w:r w:rsidR="00A11976">
              <w:rPr>
                <w:noProof/>
                <w:webHidden/>
              </w:rPr>
              <w:fldChar w:fldCharType="begin"/>
            </w:r>
            <w:r w:rsidR="00A11976">
              <w:rPr>
                <w:noProof/>
                <w:webHidden/>
              </w:rPr>
              <w:instrText xml:space="preserve"> PAGEREF _Toc10187324 \h </w:instrText>
            </w:r>
            <w:r w:rsidR="00A11976">
              <w:rPr>
                <w:noProof/>
                <w:webHidden/>
              </w:rPr>
            </w:r>
            <w:r w:rsidR="00A11976">
              <w:rPr>
                <w:noProof/>
                <w:webHidden/>
              </w:rPr>
              <w:fldChar w:fldCharType="separate"/>
            </w:r>
            <w:r w:rsidR="00C8063B">
              <w:rPr>
                <w:noProof/>
                <w:webHidden/>
              </w:rPr>
              <w:t>20</w:t>
            </w:r>
            <w:r w:rsidR="00A11976">
              <w:rPr>
                <w:noProof/>
                <w:webHidden/>
              </w:rPr>
              <w:fldChar w:fldCharType="end"/>
            </w:r>
          </w:hyperlink>
        </w:p>
        <w:p w14:paraId="5198719D" w14:textId="153D917F" w:rsidR="00A11976" w:rsidRDefault="0067141A">
          <w:pPr>
            <w:pStyle w:val="TOC2"/>
            <w:tabs>
              <w:tab w:val="right" w:leader="dot" w:pos="10194"/>
            </w:tabs>
            <w:rPr>
              <w:rFonts w:eastAsiaTheme="minorEastAsia"/>
              <w:noProof/>
              <w:color w:val="auto"/>
              <w:lang w:eastAsia="en-AU"/>
            </w:rPr>
          </w:pPr>
          <w:hyperlink w:anchor="_Toc10187325" w:history="1">
            <w:r w:rsidR="00A11976" w:rsidRPr="00BB7207">
              <w:rPr>
                <w:rStyle w:val="Hyperlink"/>
                <w:noProof/>
              </w:rPr>
              <w:t>Viewing completed certification submissions – Page eight</w:t>
            </w:r>
            <w:r w:rsidR="00A11976">
              <w:rPr>
                <w:noProof/>
                <w:webHidden/>
              </w:rPr>
              <w:tab/>
            </w:r>
            <w:r w:rsidR="00A11976">
              <w:rPr>
                <w:noProof/>
                <w:webHidden/>
              </w:rPr>
              <w:fldChar w:fldCharType="begin"/>
            </w:r>
            <w:r w:rsidR="00A11976">
              <w:rPr>
                <w:noProof/>
                <w:webHidden/>
              </w:rPr>
              <w:instrText xml:space="preserve"> PAGEREF _Toc10187325 \h </w:instrText>
            </w:r>
            <w:r w:rsidR="00A11976">
              <w:rPr>
                <w:noProof/>
                <w:webHidden/>
              </w:rPr>
            </w:r>
            <w:r w:rsidR="00A11976">
              <w:rPr>
                <w:noProof/>
                <w:webHidden/>
              </w:rPr>
              <w:fldChar w:fldCharType="separate"/>
            </w:r>
            <w:r w:rsidR="00C8063B">
              <w:rPr>
                <w:noProof/>
                <w:webHidden/>
              </w:rPr>
              <w:t>20</w:t>
            </w:r>
            <w:r w:rsidR="00A11976">
              <w:rPr>
                <w:noProof/>
                <w:webHidden/>
              </w:rPr>
              <w:fldChar w:fldCharType="end"/>
            </w:r>
          </w:hyperlink>
        </w:p>
        <w:p w14:paraId="604B6E52" w14:textId="76037533" w:rsidR="00A11976" w:rsidRDefault="0067141A">
          <w:pPr>
            <w:pStyle w:val="TOC2"/>
            <w:tabs>
              <w:tab w:val="right" w:leader="dot" w:pos="10194"/>
            </w:tabs>
            <w:rPr>
              <w:rFonts w:eastAsiaTheme="minorEastAsia"/>
              <w:noProof/>
              <w:color w:val="auto"/>
              <w:lang w:eastAsia="en-AU"/>
            </w:rPr>
          </w:pPr>
          <w:hyperlink w:anchor="_Toc10187326" w:history="1">
            <w:r w:rsidR="00A11976" w:rsidRPr="00BB7207">
              <w:rPr>
                <w:rStyle w:val="Hyperlink"/>
                <w:noProof/>
              </w:rPr>
              <w:t>View/search submissions</w:t>
            </w:r>
            <w:r w:rsidR="00A11976">
              <w:rPr>
                <w:noProof/>
                <w:webHidden/>
              </w:rPr>
              <w:tab/>
            </w:r>
            <w:r w:rsidR="00A11976">
              <w:rPr>
                <w:noProof/>
                <w:webHidden/>
              </w:rPr>
              <w:fldChar w:fldCharType="begin"/>
            </w:r>
            <w:r w:rsidR="00A11976">
              <w:rPr>
                <w:noProof/>
                <w:webHidden/>
              </w:rPr>
              <w:instrText xml:space="preserve"> PAGEREF _Toc10187326 \h </w:instrText>
            </w:r>
            <w:r w:rsidR="00A11976">
              <w:rPr>
                <w:noProof/>
                <w:webHidden/>
              </w:rPr>
            </w:r>
            <w:r w:rsidR="00A11976">
              <w:rPr>
                <w:noProof/>
                <w:webHidden/>
              </w:rPr>
              <w:fldChar w:fldCharType="separate"/>
            </w:r>
            <w:r w:rsidR="00C8063B">
              <w:rPr>
                <w:noProof/>
                <w:webHidden/>
              </w:rPr>
              <w:t>21</w:t>
            </w:r>
            <w:r w:rsidR="00A11976">
              <w:rPr>
                <w:noProof/>
                <w:webHidden/>
              </w:rPr>
              <w:fldChar w:fldCharType="end"/>
            </w:r>
          </w:hyperlink>
        </w:p>
        <w:p w14:paraId="48D43B45" w14:textId="7DB40AFA" w:rsidR="00A11976" w:rsidRDefault="0067141A">
          <w:pPr>
            <w:pStyle w:val="TOC3"/>
            <w:rPr>
              <w:rFonts w:eastAsiaTheme="minorEastAsia"/>
              <w:noProof/>
              <w:color w:val="auto"/>
              <w:lang w:eastAsia="en-AU"/>
            </w:rPr>
          </w:pPr>
          <w:hyperlink w:anchor="_Toc10187327" w:history="1">
            <w:r w:rsidR="00A11976" w:rsidRPr="00BB7207">
              <w:rPr>
                <w:rStyle w:val="Hyperlink"/>
                <w:noProof/>
              </w:rPr>
              <w:t>About certification entries on this page:</w:t>
            </w:r>
            <w:r w:rsidR="00A11976">
              <w:rPr>
                <w:noProof/>
                <w:webHidden/>
              </w:rPr>
              <w:tab/>
            </w:r>
            <w:r w:rsidR="00A11976">
              <w:rPr>
                <w:noProof/>
                <w:webHidden/>
              </w:rPr>
              <w:fldChar w:fldCharType="begin"/>
            </w:r>
            <w:r w:rsidR="00A11976">
              <w:rPr>
                <w:noProof/>
                <w:webHidden/>
              </w:rPr>
              <w:instrText xml:space="preserve"> PAGEREF _Toc10187327 \h </w:instrText>
            </w:r>
            <w:r w:rsidR="00A11976">
              <w:rPr>
                <w:noProof/>
                <w:webHidden/>
              </w:rPr>
            </w:r>
            <w:r w:rsidR="00A11976">
              <w:rPr>
                <w:noProof/>
                <w:webHidden/>
              </w:rPr>
              <w:fldChar w:fldCharType="separate"/>
            </w:r>
            <w:r w:rsidR="00C8063B">
              <w:rPr>
                <w:noProof/>
                <w:webHidden/>
              </w:rPr>
              <w:t>21</w:t>
            </w:r>
            <w:r w:rsidR="00A11976">
              <w:rPr>
                <w:noProof/>
                <w:webHidden/>
              </w:rPr>
              <w:fldChar w:fldCharType="end"/>
            </w:r>
          </w:hyperlink>
        </w:p>
        <w:p w14:paraId="10F2AD19" w14:textId="7F1616EC" w:rsidR="00A11976" w:rsidRDefault="0067141A">
          <w:pPr>
            <w:pStyle w:val="TOC3"/>
            <w:rPr>
              <w:rFonts w:eastAsiaTheme="minorEastAsia"/>
              <w:noProof/>
              <w:color w:val="auto"/>
              <w:lang w:eastAsia="en-AU"/>
            </w:rPr>
          </w:pPr>
          <w:hyperlink w:anchor="_Toc10187328" w:history="1">
            <w:r w:rsidR="00A11976" w:rsidRPr="00BB7207">
              <w:rPr>
                <w:rStyle w:val="Hyperlink"/>
                <w:noProof/>
              </w:rPr>
              <w:t>View and Edit buttons</w:t>
            </w:r>
            <w:r w:rsidR="00A11976">
              <w:rPr>
                <w:noProof/>
                <w:webHidden/>
              </w:rPr>
              <w:tab/>
            </w:r>
            <w:r w:rsidR="00A11976">
              <w:rPr>
                <w:noProof/>
                <w:webHidden/>
              </w:rPr>
              <w:fldChar w:fldCharType="begin"/>
            </w:r>
            <w:r w:rsidR="00A11976">
              <w:rPr>
                <w:noProof/>
                <w:webHidden/>
              </w:rPr>
              <w:instrText xml:space="preserve"> PAGEREF _Toc10187328 \h </w:instrText>
            </w:r>
            <w:r w:rsidR="00A11976">
              <w:rPr>
                <w:noProof/>
                <w:webHidden/>
              </w:rPr>
            </w:r>
            <w:r w:rsidR="00A11976">
              <w:rPr>
                <w:noProof/>
                <w:webHidden/>
              </w:rPr>
              <w:fldChar w:fldCharType="separate"/>
            </w:r>
            <w:r w:rsidR="00C8063B">
              <w:rPr>
                <w:noProof/>
                <w:webHidden/>
              </w:rPr>
              <w:t>22</w:t>
            </w:r>
            <w:r w:rsidR="00A11976">
              <w:rPr>
                <w:noProof/>
                <w:webHidden/>
              </w:rPr>
              <w:fldChar w:fldCharType="end"/>
            </w:r>
          </w:hyperlink>
        </w:p>
        <w:p w14:paraId="48E74231" w14:textId="0D7A508D" w:rsidR="00A11976" w:rsidRDefault="0067141A">
          <w:pPr>
            <w:pStyle w:val="TOC1"/>
            <w:rPr>
              <w:rFonts w:eastAsiaTheme="minorEastAsia"/>
              <w:b w:val="0"/>
              <w:noProof/>
              <w:color w:val="auto"/>
              <w:lang w:eastAsia="en-AU"/>
            </w:rPr>
          </w:pPr>
          <w:hyperlink w:anchor="_Toc10187329" w:history="1">
            <w:r w:rsidR="00A11976" w:rsidRPr="00BB7207">
              <w:rPr>
                <w:rStyle w:val="Hyperlink"/>
                <w:noProof/>
              </w:rPr>
              <w:t>Other important information:</w:t>
            </w:r>
            <w:r w:rsidR="00A11976">
              <w:rPr>
                <w:noProof/>
                <w:webHidden/>
              </w:rPr>
              <w:tab/>
            </w:r>
            <w:r w:rsidR="00A11976">
              <w:rPr>
                <w:noProof/>
                <w:webHidden/>
              </w:rPr>
              <w:fldChar w:fldCharType="begin"/>
            </w:r>
            <w:r w:rsidR="00A11976">
              <w:rPr>
                <w:noProof/>
                <w:webHidden/>
              </w:rPr>
              <w:instrText xml:space="preserve"> PAGEREF _Toc10187329 \h </w:instrText>
            </w:r>
            <w:r w:rsidR="00A11976">
              <w:rPr>
                <w:noProof/>
                <w:webHidden/>
              </w:rPr>
            </w:r>
            <w:r w:rsidR="00A11976">
              <w:rPr>
                <w:noProof/>
                <w:webHidden/>
              </w:rPr>
              <w:fldChar w:fldCharType="separate"/>
            </w:r>
            <w:r w:rsidR="00C8063B">
              <w:rPr>
                <w:noProof/>
                <w:webHidden/>
              </w:rPr>
              <w:t>22</w:t>
            </w:r>
            <w:r w:rsidR="00A11976">
              <w:rPr>
                <w:noProof/>
                <w:webHidden/>
              </w:rPr>
              <w:fldChar w:fldCharType="end"/>
            </w:r>
          </w:hyperlink>
        </w:p>
        <w:p w14:paraId="6AE32EC9" w14:textId="2870EB98" w:rsidR="00A11976" w:rsidRDefault="0067141A">
          <w:pPr>
            <w:pStyle w:val="TOC2"/>
            <w:tabs>
              <w:tab w:val="right" w:leader="dot" w:pos="10194"/>
            </w:tabs>
            <w:rPr>
              <w:rFonts w:eastAsiaTheme="minorEastAsia"/>
              <w:noProof/>
              <w:color w:val="auto"/>
              <w:lang w:eastAsia="en-AU"/>
            </w:rPr>
          </w:pPr>
          <w:hyperlink w:anchor="_Toc10187330" w:history="1">
            <w:r w:rsidR="00A11976" w:rsidRPr="00BB7207">
              <w:rPr>
                <w:rStyle w:val="Hyperlink"/>
                <w:noProof/>
              </w:rPr>
              <w:t>Can an unapproved AVC log into the portal?</w:t>
            </w:r>
            <w:r w:rsidR="00A11976">
              <w:rPr>
                <w:noProof/>
                <w:webHidden/>
              </w:rPr>
              <w:tab/>
            </w:r>
            <w:r w:rsidR="00A11976">
              <w:rPr>
                <w:noProof/>
                <w:webHidden/>
              </w:rPr>
              <w:fldChar w:fldCharType="begin"/>
            </w:r>
            <w:r w:rsidR="00A11976">
              <w:rPr>
                <w:noProof/>
                <w:webHidden/>
              </w:rPr>
              <w:instrText xml:space="preserve"> PAGEREF _Toc10187330 \h </w:instrText>
            </w:r>
            <w:r w:rsidR="00A11976">
              <w:rPr>
                <w:noProof/>
                <w:webHidden/>
              </w:rPr>
            </w:r>
            <w:r w:rsidR="00A11976">
              <w:rPr>
                <w:noProof/>
                <w:webHidden/>
              </w:rPr>
              <w:fldChar w:fldCharType="separate"/>
            </w:r>
            <w:r w:rsidR="00C8063B">
              <w:rPr>
                <w:noProof/>
                <w:webHidden/>
              </w:rPr>
              <w:t>22</w:t>
            </w:r>
            <w:r w:rsidR="00A11976">
              <w:rPr>
                <w:noProof/>
                <w:webHidden/>
              </w:rPr>
              <w:fldChar w:fldCharType="end"/>
            </w:r>
          </w:hyperlink>
        </w:p>
        <w:p w14:paraId="2886BED2" w14:textId="0F0AECCE" w:rsidR="00A11976" w:rsidRDefault="0067141A">
          <w:pPr>
            <w:pStyle w:val="TOC2"/>
            <w:tabs>
              <w:tab w:val="right" w:leader="dot" w:pos="10194"/>
            </w:tabs>
            <w:rPr>
              <w:rFonts w:eastAsiaTheme="minorEastAsia"/>
              <w:noProof/>
              <w:color w:val="auto"/>
              <w:lang w:eastAsia="en-AU"/>
            </w:rPr>
          </w:pPr>
          <w:hyperlink w:anchor="_Toc10187331" w:history="1">
            <w:r w:rsidR="00A11976" w:rsidRPr="00BB7207">
              <w:rPr>
                <w:rStyle w:val="Hyperlink"/>
                <w:noProof/>
              </w:rPr>
              <w:t>Session time out</w:t>
            </w:r>
            <w:r w:rsidR="00A11976">
              <w:rPr>
                <w:noProof/>
                <w:webHidden/>
              </w:rPr>
              <w:tab/>
            </w:r>
            <w:r w:rsidR="00A11976">
              <w:rPr>
                <w:noProof/>
                <w:webHidden/>
              </w:rPr>
              <w:fldChar w:fldCharType="begin"/>
            </w:r>
            <w:r w:rsidR="00A11976">
              <w:rPr>
                <w:noProof/>
                <w:webHidden/>
              </w:rPr>
              <w:instrText xml:space="preserve"> PAGEREF _Toc10187331 \h </w:instrText>
            </w:r>
            <w:r w:rsidR="00A11976">
              <w:rPr>
                <w:noProof/>
                <w:webHidden/>
              </w:rPr>
            </w:r>
            <w:r w:rsidR="00A11976">
              <w:rPr>
                <w:noProof/>
                <w:webHidden/>
              </w:rPr>
              <w:fldChar w:fldCharType="separate"/>
            </w:r>
            <w:r w:rsidR="00C8063B">
              <w:rPr>
                <w:noProof/>
                <w:webHidden/>
              </w:rPr>
              <w:t>22</w:t>
            </w:r>
            <w:r w:rsidR="00A11976">
              <w:rPr>
                <w:noProof/>
                <w:webHidden/>
              </w:rPr>
              <w:fldChar w:fldCharType="end"/>
            </w:r>
          </w:hyperlink>
        </w:p>
        <w:p w14:paraId="5453440C" w14:textId="312B525C" w:rsidR="00A11976" w:rsidRDefault="0067141A">
          <w:pPr>
            <w:pStyle w:val="TOC2"/>
            <w:tabs>
              <w:tab w:val="right" w:leader="dot" w:pos="10194"/>
            </w:tabs>
            <w:rPr>
              <w:rFonts w:eastAsiaTheme="minorEastAsia"/>
              <w:noProof/>
              <w:color w:val="auto"/>
              <w:lang w:eastAsia="en-AU"/>
            </w:rPr>
          </w:pPr>
          <w:hyperlink w:anchor="_Toc10187332" w:history="1">
            <w:r w:rsidR="00A11976" w:rsidRPr="00BB7207">
              <w:rPr>
                <w:rStyle w:val="Hyperlink"/>
                <w:noProof/>
              </w:rPr>
              <w:t>What if the portal is not working?</w:t>
            </w:r>
            <w:r w:rsidR="00A11976">
              <w:rPr>
                <w:noProof/>
                <w:webHidden/>
              </w:rPr>
              <w:tab/>
            </w:r>
            <w:r w:rsidR="00A11976">
              <w:rPr>
                <w:noProof/>
                <w:webHidden/>
              </w:rPr>
              <w:fldChar w:fldCharType="begin"/>
            </w:r>
            <w:r w:rsidR="00A11976">
              <w:rPr>
                <w:noProof/>
                <w:webHidden/>
              </w:rPr>
              <w:instrText xml:space="preserve"> PAGEREF _Toc10187332 \h </w:instrText>
            </w:r>
            <w:r w:rsidR="00A11976">
              <w:rPr>
                <w:noProof/>
                <w:webHidden/>
              </w:rPr>
            </w:r>
            <w:r w:rsidR="00A11976">
              <w:rPr>
                <w:noProof/>
                <w:webHidden/>
              </w:rPr>
              <w:fldChar w:fldCharType="separate"/>
            </w:r>
            <w:r w:rsidR="00C8063B">
              <w:rPr>
                <w:noProof/>
                <w:webHidden/>
              </w:rPr>
              <w:t>22</w:t>
            </w:r>
            <w:r w:rsidR="00A11976">
              <w:rPr>
                <w:noProof/>
                <w:webHidden/>
              </w:rPr>
              <w:fldChar w:fldCharType="end"/>
            </w:r>
          </w:hyperlink>
        </w:p>
        <w:p w14:paraId="19665E52" w14:textId="66035DC0" w:rsidR="00A11976" w:rsidRDefault="0067141A">
          <w:pPr>
            <w:pStyle w:val="TOC1"/>
            <w:rPr>
              <w:rFonts w:eastAsiaTheme="minorEastAsia"/>
              <w:b w:val="0"/>
              <w:noProof/>
              <w:color w:val="auto"/>
              <w:lang w:eastAsia="en-AU"/>
            </w:rPr>
          </w:pPr>
          <w:hyperlink w:anchor="_Toc10187333" w:history="1">
            <w:r w:rsidR="00A11976" w:rsidRPr="00BB7207">
              <w:rPr>
                <w:rStyle w:val="Hyperlink"/>
                <w:noProof/>
              </w:rPr>
              <w:t>Appendix A</w:t>
            </w:r>
            <w:r w:rsidR="00A11976">
              <w:rPr>
                <w:noProof/>
                <w:webHidden/>
              </w:rPr>
              <w:tab/>
            </w:r>
            <w:r w:rsidR="00A11976">
              <w:rPr>
                <w:noProof/>
                <w:webHidden/>
              </w:rPr>
              <w:fldChar w:fldCharType="begin"/>
            </w:r>
            <w:r w:rsidR="00A11976">
              <w:rPr>
                <w:noProof/>
                <w:webHidden/>
              </w:rPr>
              <w:instrText xml:space="preserve"> PAGEREF _Toc10187333 \h </w:instrText>
            </w:r>
            <w:r w:rsidR="00A11976">
              <w:rPr>
                <w:noProof/>
                <w:webHidden/>
              </w:rPr>
            </w:r>
            <w:r w:rsidR="00A11976">
              <w:rPr>
                <w:noProof/>
                <w:webHidden/>
              </w:rPr>
              <w:fldChar w:fldCharType="separate"/>
            </w:r>
            <w:r w:rsidR="00C8063B">
              <w:rPr>
                <w:noProof/>
                <w:webHidden/>
              </w:rPr>
              <w:t>24</w:t>
            </w:r>
            <w:r w:rsidR="00A11976">
              <w:rPr>
                <w:noProof/>
                <w:webHidden/>
              </w:rPr>
              <w:fldChar w:fldCharType="end"/>
            </w:r>
          </w:hyperlink>
        </w:p>
        <w:p w14:paraId="073D4117" w14:textId="2A306FC9" w:rsidR="00A11976" w:rsidRDefault="0067141A">
          <w:pPr>
            <w:pStyle w:val="TOC2"/>
            <w:tabs>
              <w:tab w:val="right" w:leader="dot" w:pos="10194"/>
            </w:tabs>
            <w:rPr>
              <w:rFonts w:eastAsiaTheme="minorEastAsia"/>
              <w:noProof/>
              <w:color w:val="auto"/>
              <w:lang w:eastAsia="en-AU"/>
            </w:rPr>
          </w:pPr>
          <w:hyperlink w:anchor="_Toc10187334" w:history="1">
            <w:r w:rsidR="00A11976" w:rsidRPr="00BB7207">
              <w:rPr>
                <w:rStyle w:val="Hyperlink"/>
                <w:noProof/>
              </w:rPr>
              <w:t>The certification process</w:t>
            </w:r>
            <w:r w:rsidR="00A11976">
              <w:rPr>
                <w:noProof/>
                <w:webHidden/>
              </w:rPr>
              <w:tab/>
            </w:r>
            <w:r w:rsidR="00A11976">
              <w:rPr>
                <w:noProof/>
                <w:webHidden/>
              </w:rPr>
              <w:fldChar w:fldCharType="begin"/>
            </w:r>
            <w:r w:rsidR="00A11976">
              <w:rPr>
                <w:noProof/>
                <w:webHidden/>
              </w:rPr>
              <w:instrText xml:space="preserve"> PAGEREF _Toc10187334 \h </w:instrText>
            </w:r>
            <w:r w:rsidR="00A11976">
              <w:rPr>
                <w:noProof/>
                <w:webHidden/>
              </w:rPr>
            </w:r>
            <w:r w:rsidR="00A11976">
              <w:rPr>
                <w:noProof/>
                <w:webHidden/>
              </w:rPr>
              <w:fldChar w:fldCharType="separate"/>
            </w:r>
            <w:r w:rsidR="00C8063B">
              <w:rPr>
                <w:noProof/>
                <w:webHidden/>
              </w:rPr>
              <w:t>24</w:t>
            </w:r>
            <w:r w:rsidR="00A11976">
              <w:rPr>
                <w:noProof/>
                <w:webHidden/>
              </w:rPr>
              <w:fldChar w:fldCharType="end"/>
            </w:r>
          </w:hyperlink>
        </w:p>
        <w:p w14:paraId="6B59A03B" w14:textId="77777777" w:rsidR="007039E2" w:rsidRPr="007039E2" w:rsidRDefault="007039E2">
          <w:r w:rsidRPr="007039E2">
            <w:fldChar w:fldCharType="end"/>
          </w:r>
        </w:p>
      </w:sdtContent>
    </w:sdt>
    <w:p w14:paraId="6864E68D" w14:textId="35DA7618" w:rsidR="00B629FE" w:rsidRDefault="00B629FE" w:rsidP="00B629FE">
      <w:pPr>
        <w:tabs>
          <w:tab w:val="center" w:pos="5102"/>
        </w:tabs>
      </w:pPr>
    </w:p>
    <w:p w14:paraId="1D6D84CA" w14:textId="77777777" w:rsidR="00B629FE" w:rsidRPr="00B629FE" w:rsidRDefault="00B629FE" w:rsidP="00B629FE"/>
    <w:p w14:paraId="4D917401" w14:textId="77777777" w:rsidR="00B629FE" w:rsidRPr="00B629FE" w:rsidRDefault="00B629FE" w:rsidP="00B629FE"/>
    <w:p w14:paraId="34D35779" w14:textId="77777777" w:rsidR="00B629FE" w:rsidRPr="00B629FE" w:rsidRDefault="00B629FE" w:rsidP="00B629FE"/>
    <w:p w14:paraId="79B357F3" w14:textId="77777777" w:rsidR="00B629FE" w:rsidRPr="00B629FE" w:rsidRDefault="00B629FE" w:rsidP="00B629FE"/>
    <w:p w14:paraId="2ED65D12" w14:textId="77777777" w:rsidR="00B629FE" w:rsidRPr="00B629FE" w:rsidRDefault="00B629FE" w:rsidP="00B629FE"/>
    <w:p w14:paraId="29958684" w14:textId="77777777" w:rsidR="00B629FE" w:rsidRPr="00B629FE" w:rsidRDefault="00B629FE" w:rsidP="00B629FE"/>
    <w:p w14:paraId="18F15727" w14:textId="685647FF" w:rsidR="00B629FE" w:rsidRDefault="00B629FE" w:rsidP="00B629FE">
      <w:pPr>
        <w:tabs>
          <w:tab w:val="center" w:pos="5102"/>
        </w:tabs>
      </w:pPr>
    </w:p>
    <w:p w14:paraId="5114FDDE" w14:textId="3E6EA20E" w:rsidR="00B629FE" w:rsidRDefault="00B629FE" w:rsidP="00B629FE">
      <w:pPr>
        <w:tabs>
          <w:tab w:val="center" w:pos="5102"/>
        </w:tabs>
        <w:jc w:val="center"/>
      </w:pPr>
    </w:p>
    <w:p w14:paraId="30EE6A4D" w14:textId="77777777" w:rsidR="009552C0" w:rsidRPr="00484B21" w:rsidRDefault="007039E2" w:rsidP="009552C0">
      <w:pPr>
        <w:pStyle w:val="Heading1"/>
        <w:rPr>
          <w:rStyle w:val="Instructions"/>
          <w:rFonts w:asciiTheme="majorHAnsi" w:hAnsiTheme="majorHAnsi"/>
          <w:color w:val="005295"/>
          <w:sz w:val="56"/>
          <w:szCs w:val="32"/>
          <w:u w:val="none"/>
        </w:rPr>
      </w:pPr>
      <w:r w:rsidRPr="00B629FE">
        <w:br w:type="page"/>
      </w:r>
      <w:bookmarkStart w:id="1" w:name="_Toc515010590"/>
      <w:bookmarkStart w:id="2" w:name="_Toc10187286"/>
      <w:r w:rsidR="009552C0" w:rsidRPr="00484B21">
        <w:lastRenderedPageBreak/>
        <w:t>Introduction</w:t>
      </w:r>
      <w:bookmarkEnd w:id="1"/>
      <w:bookmarkEnd w:id="2"/>
    </w:p>
    <w:p w14:paraId="12FCFE7A" w14:textId="7F86A187" w:rsidR="009552C0" w:rsidRPr="00484B21" w:rsidRDefault="009552C0" w:rsidP="009552C0">
      <w:pPr>
        <w:pStyle w:val="BodyText"/>
        <w:spacing w:line="276" w:lineRule="auto"/>
      </w:pPr>
      <w:r w:rsidRPr="00484B21">
        <w:t>The purpose of this manual is to provide Approved Vehicle Certifiers Approved Inspection Stations (AVCAIS) and their Approved Vehicle Certifiers (AVCs) with instructions and administrative procedu</w:t>
      </w:r>
      <w:r>
        <w:t>res regarding the AVC interface (here on in, the interface will be referred to as the portal). For a full overview of how to complete a modification certification please refer to: Appendix A – The certification process.</w:t>
      </w:r>
    </w:p>
    <w:p w14:paraId="0EBB43F9" w14:textId="77777777" w:rsidR="009552C0" w:rsidRDefault="009552C0" w:rsidP="009552C0">
      <w:pPr>
        <w:pStyle w:val="Heading2"/>
      </w:pPr>
      <w:bookmarkStart w:id="3" w:name="_Toc515010591"/>
      <w:bookmarkStart w:id="4" w:name="_Toc10187287"/>
      <w:r>
        <w:t>About the portal</w:t>
      </w:r>
      <w:bookmarkEnd w:id="3"/>
      <w:bookmarkEnd w:id="4"/>
    </w:p>
    <w:p w14:paraId="412B5D08" w14:textId="77777777" w:rsidR="009552C0" w:rsidRDefault="009552C0" w:rsidP="009552C0">
      <w:pPr>
        <w:pStyle w:val="BodyText"/>
        <w:spacing w:line="276" w:lineRule="auto"/>
      </w:pPr>
      <w:r>
        <w:t xml:space="preserve">The Portal has limited connectivity with the Motor Registry System (MRS) and the National Exchange of Vehicle and Driver Information System (NEVDIS).  Vehicles can be identified with either a Tasmanian registration plate or the vehicle identifier (VIN or Chassis).  If a vehicle is or has recently been registered in Tasmania, information about the vehicle will be retrieved from the MRS.  If the vehicle has never or not for a long time been registered in Tasmania, details about the vehicle will be retrieved from NEVDIS.  More information about this is located under the section ‘vehicle identification’.  </w:t>
      </w:r>
    </w:p>
    <w:p w14:paraId="379CD0E0" w14:textId="77777777" w:rsidR="009552C0" w:rsidRDefault="009552C0" w:rsidP="009552C0">
      <w:pPr>
        <w:pStyle w:val="BodyText"/>
        <w:spacing w:line="276" w:lineRule="auto"/>
      </w:pPr>
      <w:r>
        <w:t>After a submission is completed, all relevant information is automatically uploaded onto the MRS, a copy of the certification submission is saved into the Departmental records database and AVC's are required to download a PDF version of each submission to supply to their client.  In addition, a receipt is generated for each submission generated for the AVC/AVCAIS.</w:t>
      </w:r>
    </w:p>
    <w:p w14:paraId="1605FA78" w14:textId="77777777" w:rsidR="009552C0" w:rsidRDefault="009552C0" w:rsidP="009552C0">
      <w:pPr>
        <w:pStyle w:val="BodyText"/>
        <w:spacing w:line="276" w:lineRule="auto"/>
      </w:pPr>
      <w:r>
        <w:t>This handbook is to be read in conjunction with the current Vehicle Modification Certification Manual.</w:t>
      </w:r>
    </w:p>
    <w:p w14:paraId="7E667FF1" w14:textId="77777777" w:rsidR="009552C0" w:rsidRDefault="009552C0" w:rsidP="009552C0">
      <w:pPr>
        <w:pStyle w:val="Heading3"/>
      </w:pPr>
      <w:bookmarkStart w:id="5" w:name="_Toc515010592"/>
      <w:bookmarkStart w:id="6" w:name="_Toc10187288"/>
      <w:r>
        <w:t>What the portal is never to be used for:</w:t>
      </w:r>
      <w:bookmarkEnd w:id="5"/>
      <w:bookmarkEnd w:id="6"/>
    </w:p>
    <w:p w14:paraId="3D474327" w14:textId="77777777" w:rsidR="009552C0" w:rsidRDefault="009552C0" w:rsidP="009552C0">
      <w:pPr>
        <w:spacing w:before="0" w:after="160" w:line="259" w:lineRule="auto"/>
      </w:pPr>
      <w:r>
        <w:t xml:space="preserve">AVC’s are never to use this portal just to find out information about a particular vehicle.  This is not the purpose of the portal.  Once a vehicle identifier is typed in, a submission is opened against that vehicle. </w:t>
      </w:r>
    </w:p>
    <w:p w14:paraId="2931B89B" w14:textId="77777777" w:rsidR="00351545" w:rsidRDefault="00351545" w:rsidP="009552C0">
      <w:pPr>
        <w:spacing w:before="0" w:after="160" w:line="259" w:lineRule="auto"/>
      </w:pPr>
    </w:p>
    <w:p w14:paraId="6B63FDC7" w14:textId="77777777" w:rsidR="009552C0" w:rsidRDefault="009552C0" w:rsidP="009552C0">
      <w:pPr>
        <w:pStyle w:val="Heading2"/>
      </w:pPr>
      <w:bookmarkStart w:id="7" w:name="_Toc515010593"/>
      <w:bookmarkStart w:id="8" w:name="_Toc10187289"/>
      <w:r>
        <w:t>Contact details:</w:t>
      </w:r>
      <w:bookmarkEnd w:id="7"/>
      <w:bookmarkEnd w:id="8"/>
    </w:p>
    <w:p w14:paraId="760BB7E5" w14:textId="77777777" w:rsidR="009552C0" w:rsidRDefault="009552C0" w:rsidP="009552C0">
      <w:pPr>
        <w:pStyle w:val="BodyText"/>
      </w:pPr>
      <w:r>
        <w:t>All correspondence in relation the vehicle certification portal should be addressed to;</w:t>
      </w:r>
    </w:p>
    <w:tbl>
      <w:tblPr>
        <w:tblStyle w:val="TableGrid"/>
        <w:tblW w:w="0" w:type="auto"/>
        <w:tblLook w:val="04A0" w:firstRow="1" w:lastRow="0" w:firstColumn="1" w:lastColumn="0" w:noHBand="0" w:noVBand="1"/>
      </w:tblPr>
      <w:tblGrid>
        <w:gridCol w:w="3824"/>
      </w:tblGrid>
      <w:tr w:rsidR="009552C0" w:rsidRPr="008A0301" w14:paraId="136D9A84" w14:textId="77777777" w:rsidTr="00A87128">
        <w:trPr>
          <w:trHeight w:val="2915"/>
        </w:trPr>
        <w:tc>
          <w:tcPr>
            <w:tcW w:w="3824" w:type="dxa"/>
          </w:tcPr>
          <w:p w14:paraId="3A9ACF17" w14:textId="77777777" w:rsidR="009552C0" w:rsidRPr="00725193" w:rsidRDefault="009552C0" w:rsidP="00A87128">
            <w:pPr>
              <w:pStyle w:val="BodyText"/>
              <w:rPr>
                <w:rStyle w:val="BodytextBold"/>
                <w:b w:val="0"/>
                <w:bCs w:val="0"/>
              </w:rPr>
            </w:pPr>
            <w:r>
              <w:rPr>
                <w:rStyle w:val="BodytextBold"/>
                <w:b w:val="0"/>
                <w:bCs w:val="0"/>
              </w:rPr>
              <w:t>Registration and Licens</w:t>
            </w:r>
            <w:r w:rsidRPr="00725193">
              <w:rPr>
                <w:rStyle w:val="BodytextBold"/>
                <w:b w:val="0"/>
                <w:bCs w:val="0"/>
              </w:rPr>
              <w:t>ing Services</w:t>
            </w:r>
          </w:p>
          <w:p w14:paraId="60078BC8" w14:textId="77777777" w:rsidR="009552C0" w:rsidRPr="00725193" w:rsidRDefault="009552C0" w:rsidP="00A87128">
            <w:pPr>
              <w:pStyle w:val="BodyText"/>
              <w:rPr>
                <w:rStyle w:val="BodytextBold"/>
                <w:b w:val="0"/>
                <w:bCs w:val="0"/>
              </w:rPr>
            </w:pPr>
            <w:r w:rsidRPr="00725193">
              <w:rPr>
                <w:rStyle w:val="BodytextBold"/>
                <w:b w:val="0"/>
                <w:bCs w:val="0"/>
              </w:rPr>
              <w:t xml:space="preserve">Department of State Growth </w:t>
            </w:r>
          </w:p>
          <w:p w14:paraId="1C8A5D1D" w14:textId="77777777" w:rsidR="009552C0" w:rsidRPr="00725193" w:rsidRDefault="009552C0" w:rsidP="00A87128">
            <w:pPr>
              <w:pStyle w:val="BodyText"/>
              <w:rPr>
                <w:rStyle w:val="BodytextBold"/>
                <w:b w:val="0"/>
                <w:bCs w:val="0"/>
              </w:rPr>
            </w:pPr>
            <w:r w:rsidRPr="00725193">
              <w:rPr>
                <w:rStyle w:val="BodytextBold"/>
                <w:b w:val="0"/>
                <w:bCs w:val="0"/>
              </w:rPr>
              <w:t xml:space="preserve">GPO Box </w:t>
            </w:r>
            <w:r>
              <w:rPr>
                <w:rStyle w:val="BodytextBold"/>
                <w:b w:val="0"/>
                <w:bCs w:val="0"/>
              </w:rPr>
              <w:t>536</w:t>
            </w:r>
          </w:p>
          <w:p w14:paraId="0322D2C4" w14:textId="77777777" w:rsidR="009552C0" w:rsidRPr="00725193" w:rsidRDefault="009552C0" w:rsidP="00A87128">
            <w:pPr>
              <w:pStyle w:val="BodyText"/>
              <w:rPr>
                <w:rStyle w:val="BodytextBold"/>
                <w:b w:val="0"/>
                <w:bCs w:val="0"/>
              </w:rPr>
            </w:pPr>
            <w:r w:rsidRPr="00725193">
              <w:rPr>
                <w:rStyle w:val="BodytextBold"/>
                <w:b w:val="0"/>
                <w:bCs w:val="0"/>
              </w:rPr>
              <w:t>Hobart     Tasmania     7001</w:t>
            </w:r>
          </w:p>
          <w:p w14:paraId="69FC69A4" w14:textId="77777777" w:rsidR="009552C0" w:rsidRPr="001148AB" w:rsidRDefault="009552C0" w:rsidP="00A87128">
            <w:pPr>
              <w:pStyle w:val="BodyText"/>
              <w:rPr>
                <w:rStyle w:val="BodytextBold"/>
                <w:b w:val="0"/>
                <w:bCs w:val="0"/>
                <w:color w:val="FF0000"/>
              </w:rPr>
            </w:pPr>
            <w:r w:rsidRPr="00725193">
              <w:rPr>
                <w:rStyle w:val="BodytextBold"/>
                <w:b w:val="0"/>
                <w:bCs w:val="0"/>
              </w:rPr>
              <w:t xml:space="preserve">Ph: 6166 </w:t>
            </w:r>
            <w:r w:rsidRPr="00260CFE">
              <w:rPr>
                <w:rStyle w:val="BodytextBold"/>
                <w:b w:val="0"/>
                <w:bCs w:val="0"/>
              </w:rPr>
              <w:t>3266</w:t>
            </w:r>
          </w:p>
        </w:tc>
      </w:tr>
    </w:tbl>
    <w:p w14:paraId="59F1A65F" w14:textId="2BAB8E23" w:rsidR="009552C0" w:rsidRPr="006D4DD7" w:rsidRDefault="009552C0" w:rsidP="005A6C6A">
      <w:pPr>
        <w:pStyle w:val="Heading1"/>
      </w:pPr>
      <w:r>
        <w:br w:type="page"/>
      </w:r>
    </w:p>
    <w:p w14:paraId="26888206" w14:textId="77777777" w:rsidR="009552C0" w:rsidRDefault="009552C0" w:rsidP="009552C0">
      <w:pPr>
        <w:pStyle w:val="Heading1"/>
      </w:pPr>
      <w:bookmarkStart w:id="9" w:name="_Toc515010595"/>
      <w:bookmarkStart w:id="10" w:name="_Toc10187290"/>
      <w:r>
        <w:lastRenderedPageBreak/>
        <w:t>Accessing the portal</w:t>
      </w:r>
      <w:bookmarkEnd w:id="9"/>
      <w:bookmarkEnd w:id="10"/>
    </w:p>
    <w:p w14:paraId="5DF0EF27" w14:textId="36EF652F" w:rsidR="009552C0" w:rsidRDefault="009552C0" w:rsidP="009552C0">
      <w:r w:rsidRPr="00DC4990">
        <w:rPr>
          <w:b/>
        </w:rPr>
        <w:t>Important note:</w:t>
      </w:r>
      <w:r>
        <w:t xml:space="preserve"> AVC’s are encouraged to use either Internet Explorer</w:t>
      </w:r>
      <w:r w:rsidR="00A87128">
        <w:t>, Firefox</w:t>
      </w:r>
      <w:r>
        <w:t xml:space="preserve"> or Safari when using this portal.</w:t>
      </w:r>
    </w:p>
    <w:p w14:paraId="7F13963D" w14:textId="77777777" w:rsidR="009552C0" w:rsidRPr="004F0572" w:rsidRDefault="009552C0" w:rsidP="009552C0">
      <w:r>
        <w:t>To complete a certification, AVC</w:t>
      </w:r>
      <w:r w:rsidRPr="004F0572">
        <w:t>'s must log into the website below;</w:t>
      </w:r>
    </w:p>
    <w:p w14:paraId="2D7791A8" w14:textId="77777777" w:rsidR="009552C0" w:rsidRDefault="0067141A" w:rsidP="009552C0">
      <w:hyperlink r:id="rId12" w:history="1">
        <w:r w:rsidR="009552C0" w:rsidRPr="008608FA">
          <w:rPr>
            <w:rStyle w:val="Hyperlink"/>
          </w:rPr>
          <w:t>https://mrs-certification.stategrowth.tas.gov.au</w:t>
        </w:r>
      </w:hyperlink>
      <w:r w:rsidR="009552C0">
        <w:t xml:space="preserve"> </w:t>
      </w:r>
    </w:p>
    <w:p w14:paraId="5F1B984C" w14:textId="77777777" w:rsidR="009552C0" w:rsidRDefault="009552C0" w:rsidP="009552C0">
      <w:r w:rsidRPr="003C23D1">
        <w:rPr>
          <w:noProof/>
          <w:lang w:eastAsia="en-AU"/>
        </w:rPr>
        <w:drawing>
          <wp:anchor distT="0" distB="0" distL="114300" distR="114300" simplePos="0" relativeHeight="251603456" behindDoc="0" locked="0" layoutInCell="1" allowOverlap="1" wp14:anchorId="45529FC9" wp14:editId="2DB135FB">
            <wp:simplePos x="0" y="0"/>
            <wp:positionH relativeFrom="column">
              <wp:posOffset>-6350</wp:posOffset>
            </wp:positionH>
            <wp:positionV relativeFrom="paragraph">
              <wp:posOffset>24571</wp:posOffset>
            </wp:positionV>
            <wp:extent cx="6479540" cy="20231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79540" cy="2023110"/>
                    </a:xfrm>
                    <a:prstGeom prst="rect">
                      <a:avLst/>
                    </a:prstGeom>
                  </pic:spPr>
                </pic:pic>
              </a:graphicData>
            </a:graphic>
            <wp14:sizeRelH relativeFrom="page">
              <wp14:pctWidth>0</wp14:pctWidth>
            </wp14:sizeRelH>
            <wp14:sizeRelV relativeFrom="page">
              <wp14:pctHeight>0</wp14:pctHeight>
            </wp14:sizeRelV>
          </wp:anchor>
        </w:drawing>
      </w:r>
    </w:p>
    <w:p w14:paraId="40AE7347" w14:textId="77777777" w:rsidR="009552C0" w:rsidRDefault="009552C0" w:rsidP="009552C0"/>
    <w:p w14:paraId="7F893232" w14:textId="77777777" w:rsidR="009552C0" w:rsidRDefault="009552C0" w:rsidP="009552C0"/>
    <w:p w14:paraId="4D57AC56" w14:textId="77777777" w:rsidR="009552C0" w:rsidRDefault="009552C0" w:rsidP="009552C0"/>
    <w:p w14:paraId="377B48F8" w14:textId="77777777" w:rsidR="009552C0" w:rsidRDefault="009552C0" w:rsidP="009552C0"/>
    <w:p w14:paraId="0FAB10E3" w14:textId="77777777" w:rsidR="009552C0" w:rsidRDefault="009552C0" w:rsidP="009552C0"/>
    <w:p w14:paraId="30B3902F" w14:textId="77777777" w:rsidR="009552C0" w:rsidRPr="004F0572" w:rsidRDefault="009552C0" w:rsidP="009552C0"/>
    <w:p w14:paraId="73AF2BFE" w14:textId="77777777" w:rsidR="009552C0" w:rsidRDefault="009552C0" w:rsidP="009552C0">
      <w:r>
        <w:t>Each AVC</w:t>
      </w:r>
      <w:r w:rsidRPr="004F0572">
        <w:t xml:space="preserve"> will </w:t>
      </w:r>
      <w:r>
        <w:t>be issued with</w:t>
      </w:r>
      <w:r w:rsidRPr="004F0572">
        <w:t xml:space="preserve"> their own un</w:t>
      </w:r>
      <w:r>
        <w:t xml:space="preserve">ique user name and password, this will be emailed to each user.  </w:t>
      </w:r>
      <w:r w:rsidRPr="0030583C">
        <w:t>Usernames and passwords must</w:t>
      </w:r>
      <w:r>
        <w:t xml:space="preserve"> be keep secure and not shared, they </w:t>
      </w:r>
      <w:r w:rsidRPr="0030583C">
        <w:t>are an AVC’s digital footprint.  These details are used at the end of each certification as the declaration. The declaration is the formal point of completion.  This is where the AVC is declaring this vehicle meets all applicable standards at the time of certification</w:t>
      </w:r>
      <w:r>
        <w:t>.</w:t>
      </w:r>
    </w:p>
    <w:p w14:paraId="2237B612" w14:textId="77777777" w:rsidR="009552C0" w:rsidRDefault="009552C0" w:rsidP="009552C0">
      <w:r w:rsidRPr="00444B75">
        <w:rPr>
          <w:rStyle w:val="BodytextBold"/>
        </w:rPr>
        <w:t>Important note:</w:t>
      </w:r>
      <w:r>
        <w:t xml:space="preserve"> </w:t>
      </w:r>
      <w:r w:rsidRPr="004F0572">
        <w:t>Ac</w:t>
      </w:r>
      <w:r>
        <w:t>tion may be taken against any AVCAIS and/or AVC</w:t>
      </w:r>
      <w:r w:rsidRPr="004F0572">
        <w:t xml:space="preserve"> who allows another person to log in</w:t>
      </w:r>
      <w:r>
        <w:t>to their portal and/or use the</w:t>
      </w:r>
      <w:r w:rsidRPr="004F0572">
        <w:t xml:space="preserve"> </w:t>
      </w:r>
      <w:r>
        <w:t>portal</w:t>
      </w:r>
      <w:r w:rsidRPr="004F0572">
        <w:t xml:space="preserve"> in any way to conduct any part of a vehicle </w:t>
      </w:r>
      <w:r>
        <w:t>certification</w:t>
      </w:r>
      <w:r w:rsidRPr="004F0572">
        <w:t>.</w:t>
      </w:r>
    </w:p>
    <w:p w14:paraId="4E50A1B0" w14:textId="77777777" w:rsidR="009552C0" w:rsidRDefault="009552C0" w:rsidP="009552C0">
      <w:pPr>
        <w:pStyle w:val="Heading2"/>
      </w:pPr>
      <w:bookmarkStart w:id="11" w:name="_Toc515010596"/>
      <w:bookmarkStart w:id="12" w:name="_Toc10187291"/>
      <w:r>
        <w:t>What happens if an AVC has forgotten their username and/or password?</w:t>
      </w:r>
      <w:bookmarkEnd w:id="11"/>
      <w:bookmarkEnd w:id="12"/>
    </w:p>
    <w:p w14:paraId="0657ABEA" w14:textId="77777777" w:rsidR="009552C0" w:rsidRPr="001C5CBA" w:rsidRDefault="009552C0" w:rsidP="009552C0">
      <w:pPr>
        <w:pStyle w:val="BodyText"/>
      </w:pPr>
      <w:r w:rsidRPr="009F69F0">
        <w:t xml:space="preserve">If </w:t>
      </w:r>
      <w:r>
        <w:t>an AVC</w:t>
      </w:r>
      <w:r w:rsidRPr="009F69F0">
        <w:t xml:space="preserve"> </w:t>
      </w:r>
      <w:r>
        <w:t xml:space="preserve">forgets their </w:t>
      </w:r>
      <w:r w:rsidRPr="009F69F0">
        <w:t>username and</w:t>
      </w:r>
      <w:r>
        <w:t>/or</w:t>
      </w:r>
      <w:r w:rsidRPr="009F69F0">
        <w:t xml:space="preserve"> password, select the ‘forgotten username and password button,</w:t>
      </w:r>
      <w:r>
        <w:t xml:space="preserve"> or contact Registration and Licencing Services on 6166 3266 or email: </w:t>
      </w:r>
      <w:hyperlink r:id="rId14" w:history="1">
        <w:r w:rsidRPr="00E003A5">
          <w:rPr>
            <w:rStyle w:val="Hyperlink"/>
          </w:rPr>
          <w:t>avc@stategrowth.tas.gov.au</w:t>
        </w:r>
      </w:hyperlink>
      <w:r>
        <w:br w:type="page"/>
      </w:r>
    </w:p>
    <w:p w14:paraId="6C6AF4B7" w14:textId="77777777" w:rsidR="009552C0" w:rsidRDefault="009552C0" w:rsidP="009552C0">
      <w:pPr>
        <w:pStyle w:val="Heading2"/>
      </w:pPr>
      <w:bookmarkStart w:id="13" w:name="_Toc515010597"/>
      <w:bookmarkStart w:id="14" w:name="_Toc10187292"/>
      <w:r>
        <w:lastRenderedPageBreak/>
        <w:t>Home page</w:t>
      </w:r>
      <w:bookmarkEnd w:id="13"/>
      <w:bookmarkEnd w:id="14"/>
    </w:p>
    <w:p w14:paraId="5E3AFFF9" w14:textId="77777777" w:rsidR="009552C0" w:rsidRDefault="009552C0" w:rsidP="009552C0">
      <w:pPr>
        <w:pStyle w:val="BodyText"/>
      </w:pPr>
      <w:r>
        <w:t>After an AVC logs in, they will be directed the site's the home page.</w:t>
      </w:r>
    </w:p>
    <w:p w14:paraId="187AD817" w14:textId="77777777" w:rsidR="009552C0" w:rsidRDefault="009552C0" w:rsidP="009552C0">
      <w:pPr>
        <w:pStyle w:val="BodyText"/>
      </w:pPr>
      <w:r w:rsidRPr="00525446">
        <w:rPr>
          <w:noProof/>
          <w:lang w:eastAsia="en-AU"/>
        </w:rPr>
        <w:drawing>
          <wp:anchor distT="0" distB="0" distL="114300" distR="114300" simplePos="0" relativeHeight="251601408" behindDoc="0" locked="0" layoutInCell="1" allowOverlap="1" wp14:anchorId="665215D2" wp14:editId="0270B315">
            <wp:simplePos x="0" y="0"/>
            <wp:positionH relativeFrom="column">
              <wp:posOffset>-10740</wp:posOffset>
            </wp:positionH>
            <wp:positionV relativeFrom="paragraph">
              <wp:posOffset>51794</wp:posOffset>
            </wp:positionV>
            <wp:extent cx="6479540" cy="15163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79540" cy="1516380"/>
                    </a:xfrm>
                    <a:prstGeom prst="rect">
                      <a:avLst/>
                    </a:prstGeom>
                  </pic:spPr>
                </pic:pic>
              </a:graphicData>
            </a:graphic>
            <wp14:sizeRelH relativeFrom="page">
              <wp14:pctWidth>0</wp14:pctWidth>
            </wp14:sizeRelH>
            <wp14:sizeRelV relativeFrom="page">
              <wp14:pctHeight>0</wp14:pctHeight>
            </wp14:sizeRelV>
          </wp:anchor>
        </w:drawing>
      </w:r>
      <w:r w:rsidRPr="00525446">
        <w:t xml:space="preserve"> </w:t>
      </w:r>
    </w:p>
    <w:p w14:paraId="3BC09BA9" w14:textId="77777777" w:rsidR="009552C0" w:rsidRDefault="009552C0" w:rsidP="009552C0">
      <w:pPr>
        <w:pStyle w:val="BodyText"/>
      </w:pPr>
    </w:p>
    <w:p w14:paraId="672069CD" w14:textId="77777777" w:rsidR="009552C0" w:rsidRDefault="009552C0" w:rsidP="009552C0">
      <w:pPr>
        <w:pStyle w:val="BodyText"/>
      </w:pPr>
    </w:p>
    <w:p w14:paraId="6187BB48" w14:textId="77777777" w:rsidR="009552C0" w:rsidRDefault="009552C0" w:rsidP="009552C0">
      <w:pPr>
        <w:pStyle w:val="BodyText"/>
      </w:pPr>
    </w:p>
    <w:p w14:paraId="2F28A2E2" w14:textId="77777777" w:rsidR="009552C0" w:rsidRDefault="009552C0" w:rsidP="009552C0">
      <w:pPr>
        <w:pStyle w:val="BodyText"/>
      </w:pPr>
    </w:p>
    <w:p w14:paraId="44FD76E4" w14:textId="77777777" w:rsidR="009552C0" w:rsidRDefault="009552C0" w:rsidP="009552C0">
      <w:pPr>
        <w:pStyle w:val="BodyText"/>
      </w:pPr>
    </w:p>
    <w:p w14:paraId="4AC6EAE9" w14:textId="77777777" w:rsidR="009552C0" w:rsidRPr="00BE16BC" w:rsidRDefault="009552C0" w:rsidP="009552C0">
      <w:pPr>
        <w:pStyle w:val="BodyText"/>
      </w:pPr>
      <w:r w:rsidRPr="007F1865">
        <w:t>From this page, AVCs can ‘start’ a new modification certification submission and ‘search’ for any pending, in-progress or completed certifications, they or another AVC who is associated with their Approved Vehicle Certifier Approved Inspection Station (AVCAIS) has in the portal.</w:t>
      </w:r>
    </w:p>
    <w:p w14:paraId="4C2EBD91" w14:textId="77777777" w:rsidR="009552C0" w:rsidRDefault="009552C0" w:rsidP="009552C0"/>
    <w:p w14:paraId="382B441C" w14:textId="77777777" w:rsidR="009552C0" w:rsidRDefault="009552C0" w:rsidP="009552C0">
      <w:pPr>
        <w:pStyle w:val="Heading1"/>
        <w:spacing w:after="0"/>
      </w:pPr>
      <w:bookmarkStart w:id="15" w:name="_Toc515010598"/>
      <w:bookmarkStart w:id="16" w:name="_Toc10187293"/>
      <w:r>
        <w:t>Warnings</w:t>
      </w:r>
      <w:bookmarkEnd w:id="15"/>
      <w:bookmarkEnd w:id="16"/>
    </w:p>
    <w:p w14:paraId="6EE0B73E" w14:textId="77777777" w:rsidR="009552C0" w:rsidRDefault="009552C0" w:rsidP="009552C0">
      <w:pPr>
        <w:spacing w:before="0"/>
      </w:pPr>
      <w:r w:rsidRPr="00181601">
        <w:t xml:space="preserve">Warnings can appear at any point during the recording of a certification.  These warnings are colour coded, yellow and red.  </w:t>
      </w:r>
      <w:r>
        <w:t>AVCs</w:t>
      </w:r>
      <w:r w:rsidRPr="00181601">
        <w:t xml:space="preserve"> must always take notice of and read any warnings displayed.</w:t>
      </w:r>
    </w:p>
    <w:p w14:paraId="3DE2B3E5" w14:textId="77777777" w:rsidR="009552C0" w:rsidRDefault="009552C0" w:rsidP="009552C0">
      <w:pPr>
        <w:pStyle w:val="Heading2"/>
        <w:spacing w:after="0"/>
      </w:pPr>
      <w:bookmarkStart w:id="17" w:name="_Toc515010599"/>
      <w:bookmarkStart w:id="18" w:name="_Toc10187294"/>
      <w:r>
        <w:t>Yellow warnings:</w:t>
      </w:r>
      <w:bookmarkEnd w:id="17"/>
      <w:bookmarkEnd w:id="18"/>
    </w:p>
    <w:p w14:paraId="3D1C2119" w14:textId="77777777" w:rsidR="009552C0" w:rsidRDefault="009552C0" w:rsidP="009552C0">
      <w:pPr>
        <w:pStyle w:val="BodyText"/>
        <w:spacing w:before="0"/>
      </w:pPr>
      <w:r w:rsidRPr="008855E2">
        <w:rPr>
          <w:rFonts w:ascii="Helvetica" w:hAnsi="Helvetica" w:cs="Helvetica"/>
          <w:noProof/>
          <w:color w:val="333333"/>
          <w:sz w:val="21"/>
          <w:szCs w:val="21"/>
          <w:lang w:eastAsia="en-AU"/>
        </w:rPr>
        <w:drawing>
          <wp:anchor distT="0" distB="0" distL="114300" distR="114300" simplePos="0" relativeHeight="251646464" behindDoc="0" locked="0" layoutInCell="1" allowOverlap="1" wp14:anchorId="2AD1F913" wp14:editId="3892D863">
            <wp:simplePos x="0" y="0"/>
            <wp:positionH relativeFrom="column">
              <wp:posOffset>3327</wp:posOffset>
            </wp:positionH>
            <wp:positionV relativeFrom="paragraph">
              <wp:posOffset>612674</wp:posOffset>
            </wp:positionV>
            <wp:extent cx="5573864" cy="3416224"/>
            <wp:effectExtent l="0" t="0" r="8255" b="0"/>
            <wp:wrapNone/>
            <wp:docPr id="38" name="Picture 38" descr="C:\Users\n-hill\Desktop\Photos for AVC portal quiz\chassis number used and no data populates on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ill\Desktop\Photos for AVC portal quiz\chassis number used and no data populates on pag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3864" cy="341622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These are for </w:t>
      </w:r>
      <w:r w:rsidRPr="005A5F3F">
        <w:rPr>
          <w:b/>
        </w:rPr>
        <w:t>your</w:t>
      </w:r>
      <w:r>
        <w:t xml:space="preserve"> information only.  They do not stop the certification from continuing, however the AVC is required to manually enter all vehicle details on page two of the certification submission, see below screen shot for example:</w:t>
      </w:r>
    </w:p>
    <w:p w14:paraId="7B2E8BCD" w14:textId="77777777" w:rsidR="009552C0" w:rsidRDefault="009552C0" w:rsidP="009552C0">
      <w:pPr>
        <w:pStyle w:val="BodyText"/>
      </w:pPr>
    </w:p>
    <w:p w14:paraId="43B641DE" w14:textId="77777777" w:rsidR="009552C0" w:rsidRDefault="009552C0" w:rsidP="009552C0">
      <w:pPr>
        <w:pStyle w:val="BodyText"/>
      </w:pPr>
    </w:p>
    <w:p w14:paraId="4209A802" w14:textId="77777777" w:rsidR="009552C0" w:rsidRPr="008855E2" w:rsidRDefault="009552C0" w:rsidP="009552C0">
      <w:pPr>
        <w:pStyle w:val="BodyText"/>
      </w:pPr>
    </w:p>
    <w:p w14:paraId="077F1DB6" w14:textId="77777777" w:rsidR="009552C0" w:rsidRDefault="009552C0" w:rsidP="009552C0">
      <w:pPr>
        <w:pStyle w:val="NormalWeb"/>
        <w:spacing w:line="300" w:lineRule="atLeast"/>
        <w:rPr>
          <w:rFonts w:ascii="Helvetica" w:hAnsi="Helvetica" w:cs="Helvetica"/>
          <w:color w:val="333333"/>
          <w:sz w:val="21"/>
          <w:szCs w:val="21"/>
        </w:rPr>
      </w:pPr>
    </w:p>
    <w:p w14:paraId="32A37F72" w14:textId="77777777" w:rsidR="009552C0" w:rsidRDefault="009552C0" w:rsidP="009552C0">
      <w:pPr>
        <w:pStyle w:val="NormalWeb"/>
        <w:spacing w:line="300" w:lineRule="atLeast"/>
        <w:rPr>
          <w:rFonts w:ascii="Helvetica" w:hAnsi="Helvetica" w:cs="Helvetica"/>
          <w:color w:val="333333"/>
          <w:sz w:val="21"/>
          <w:szCs w:val="21"/>
        </w:rPr>
      </w:pPr>
    </w:p>
    <w:p w14:paraId="455D1853" w14:textId="77777777" w:rsidR="009552C0" w:rsidRDefault="009552C0" w:rsidP="009552C0">
      <w:pPr>
        <w:pStyle w:val="NormalWeb"/>
        <w:spacing w:line="300" w:lineRule="atLeast"/>
        <w:rPr>
          <w:rFonts w:ascii="Helvetica" w:hAnsi="Helvetica" w:cs="Helvetica"/>
          <w:color w:val="333333"/>
          <w:sz w:val="21"/>
          <w:szCs w:val="21"/>
        </w:rPr>
      </w:pPr>
    </w:p>
    <w:p w14:paraId="1F7AEED0" w14:textId="77777777" w:rsidR="009552C0" w:rsidRDefault="009552C0" w:rsidP="009552C0">
      <w:pPr>
        <w:pStyle w:val="NormalWeb"/>
        <w:spacing w:line="300" w:lineRule="atLeast"/>
        <w:rPr>
          <w:rFonts w:ascii="Helvetica" w:hAnsi="Helvetica" w:cs="Helvetica"/>
          <w:color w:val="333333"/>
          <w:sz w:val="21"/>
          <w:szCs w:val="21"/>
        </w:rPr>
      </w:pPr>
    </w:p>
    <w:p w14:paraId="4A28600D" w14:textId="77777777" w:rsidR="009552C0" w:rsidRDefault="009552C0" w:rsidP="009552C0">
      <w:pPr>
        <w:pStyle w:val="NormalWeb"/>
        <w:spacing w:line="300" w:lineRule="atLeast"/>
        <w:rPr>
          <w:rFonts w:ascii="Helvetica" w:hAnsi="Helvetica" w:cs="Helvetica"/>
          <w:color w:val="333333"/>
          <w:sz w:val="21"/>
          <w:szCs w:val="21"/>
        </w:rPr>
      </w:pPr>
    </w:p>
    <w:p w14:paraId="09F9BF4C" w14:textId="77777777" w:rsidR="009552C0" w:rsidRDefault="009552C0" w:rsidP="009552C0">
      <w:pPr>
        <w:pStyle w:val="NormalWeb"/>
        <w:spacing w:line="300" w:lineRule="atLeast"/>
        <w:rPr>
          <w:rFonts w:ascii="Helvetica" w:hAnsi="Helvetica" w:cs="Helvetica"/>
          <w:color w:val="333333"/>
          <w:sz w:val="21"/>
          <w:szCs w:val="21"/>
        </w:rPr>
      </w:pPr>
    </w:p>
    <w:p w14:paraId="4D2C81A7" w14:textId="77777777" w:rsidR="009552C0" w:rsidRDefault="009552C0" w:rsidP="009552C0">
      <w:pPr>
        <w:pStyle w:val="NormalWeb"/>
        <w:spacing w:line="300" w:lineRule="atLeast"/>
        <w:rPr>
          <w:rFonts w:ascii="Helvetica" w:hAnsi="Helvetica" w:cs="Helvetica"/>
          <w:color w:val="333333"/>
          <w:sz w:val="21"/>
          <w:szCs w:val="21"/>
        </w:rPr>
      </w:pPr>
    </w:p>
    <w:p w14:paraId="3F76C29A" w14:textId="77777777" w:rsidR="009552C0" w:rsidRDefault="009552C0" w:rsidP="009552C0">
      <w:pPr>
        <w:rPr>
          <w:rFonts w:asciiTheme="majorHAnsi" w:eastAsiaTheme="majorEastAsia" w:hAnsiTheme="majorHAnsi" w:cstheme="majorBidi"/>
          <w:color w:val="005295"/>
          <w:sz w:val="36"/>
          <w:szCs w:val="26"/>
        </w:rPr>
      </w:pPr>
      <w:r>
        <w:br w:type="page"/>
      </w:r>
    </w:p>
    <w:p w14:paraId="4A146D1B" w14:textId="77777777" w:rsidR="009552C0" w:rsidRDefault="009552C0" w:rsidP="009552C0">
      <w:pPr>
        <w:pStyle w:val="Heading2"/>
      </w:pPr>
      <w:bookmarkStart w:id="19" w:name="_Toc515010600"/>
      <w:bookmarkStart w:id="20" w:name="_Toc10187295"/>
      <w:r>
        <w:lastRenderedPageBreak/>
        <w:t>Red warnings:</w:t>
      </w:r>
      <w:bookmarkEnd w:id="19"/>
      <w:bookmarkEnd w:id="20"/>
    </w:p>
    <w:p w14:paraId="0CAA7283" w14:textId="77777777" w:rsidR="009552C0" w:rsidRDefault="009552C0" w:rsidP="009552C0">
      <w:r w:rsidRPr="00351545">
        <w:rPr>
          <w:b/>
        </w:rPr>
        <w:t>Stop:</w:t>
      </w:r>
      <w:r w:rsidRPr="00D46716">
        <w:t xml:space="preserve">  </w:t>
      </w:r>
      <w:r w:rsidRPr="005B2E0F">
        <w:t>When one of these appear the error must be fixed before the certification process can continue or be completed or the AVC may be required to c</w:t>
      </w:r>
      <w:r>
        <w:t>omplete the submission manually</w:t>
      </w:r>
      <w:r w:rsidRPr="00D46716">
        <w:t xml:space="preserve">.  </w:t>
      </w:r>
    </w:p>
    <w:p w14:paraId="01F7CCEE" w14:textId="77777777" w:rsidR="009552C0" w:rsidRDefault="009552C0" w:rsidP="009552C0">
      <w:r w:rsidRPr="00D46716">
        <w:t xml:space="preserve">Red warnings are </w:t>
      </w:r>
      <w:r>
        <w:t>separated into two types;</w:t>
      </w:r>
    </w:p>
    <w:p w14:paraId="1A7D88ED" w14:textId="77777777" w:rsidR="009552C0" w:rsidRDefault="009552C0" w:rsidP="009552C0">
      <w:pPr>
        <w:pStyle w:val="BodyText"/>
        <w:numPr>
          <w:ilvl w:val="0"/>
          <w:numId w:val="12"/>
        </w:numPr>
      </w:pPr>
      <w:r>
        <w:t>Data error caused by AVC,</w:t>
      </w:r>
    </w:p>
    <w:p w14:paraId="5CFAA3FF" w14:textId="77777777" w:rsidR="009552C0" w:rsidRDefault="009552C0" w:rsidP="009552C0">
      <w:pPr>
        <w:pStyle w:val="BodyText"/>
        <w:numPr>
          <w:ilvl w:val="0"/>
          <w:numId w:val="12"/>
        </w:numPr>
      </w:pPr>
      <w:r>
        <w:t>Data error beyond control of AVC.</w:t>
      </w:r>
    </w:p>
    <w:p w14:paraId="16724B73" w14:textId="77777777" w:rsidR="009552C0" w:rsidRDefault="009552C0" w:rsidP="009552C0">
      <w:pPr>
        <w:pStyle w:val="BodyText"/>
      </w:pPr>
      <w:r>
        <w:t>Data entry errors caused by the AVC are self-explanatory and it is up to the AVC to rectify.</w:t>
      </w:r>
    </w:p>
    <w:p w14:paraId="39C53E23" w14:textId="77777777" w:rsidR="009552C0" w:rsidRDefault="009552C0" w:rsidP="009552C0">
      <w:pPr>
        <w:pStyle w:val="BodyText"/>
      </w:pPr>
      <w:r>
        <w:t>Data errors which are beyond the control of the AVC may not be self-explanatory, may not relate to the page in which it is appearing and in most cases, will be beyond the control of the AVC and the AVC will not be able to rectify the issue.  This sort of error will look similar to the below;</w:t>
      </w:r>
    </w:p>
    <w:p w14:paraId="5EEDA9DE" w14:textId="77777777" w:rsidR="009552C0" w:rsidRDefault="009552C0" w:rsidP="009552C0">
      <w:pPr>
        <w:pStyle w:val="BodyText"/>
      </w:pPr>
      <w:r>
        <w:rPr>
          <w:noProof/>
          <w:lang w:eastAsia="en-AU"/>
        </w:rPr>
        <w:drawing>
          <wp:anchor distT="0" distB="0" distL="114300" distR="114300" simplePos="0" relativeHeight="251602432" behindDoc="0" locked="0" layoutInCell="1" allowOverlap="1" wp14:anchorId="2B6E1E90" wp14:editId="74842ACD">
            <wp:simplePos x="0" y="0"/>
            <wp:positionH relativeFrom="column">
              <wp:posOffset>4013</wp:posOffset>
            </wp:positionH>
            <wp:positionV relativeFrom="paragraph">
              <wp:posOffset>8890</wp:posOffset>
            </wp:positionV>
            <wp:extent cx="5731510" cy="833933"/>
            <wp:effectExtent l="0" t="0" r="254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27363"/>
                    <a:stretch/>
                  </pic:blipFill>
                  <pic:spPr bwMode="auto">
                    <a:xfrm>
                      <a:off x="0" y="0"/>
                      <a:ext cx="5731510" cy="833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A8BBA" w14:textId="77777777" w:rsidR="009552C0" w:rsidRDefault="009552C0" w:rsidP="009552C0">
      <w:pPr>
        <w:pStyle w:val="BodyText"/>
      </w:pPr>
    </w:p>
    <w:p w14:paraId="69EF55DB" w14:textId="77777777" w:rsidR="009552C0" w:rsidRDefault="009552C0" w:rsidP="009552C0">
      <w:pPr>
        <w:pStyle w:val="BodyText"/>
      </w:pPr>
    </w:p>
    <w:p w14:paraId="1DBD92FE" w14:textId="77777777" w:rsidR="009552C0" w:rsidRDefault="009552C0" w:rsidP="009552C0">
      <w:pPr>
        <w:pStyle w:val="BodyText"/>
      </w:pPr>
      <w:r>
        <w:t>When a red warning appears, AVCs must take a screen shot of the entire web page (there is a print screen ‘print sc’ button on most keyboards), the screen shot must include the red warning and the date and time which is displayed on the bottom of your screen.  Email the screen shot along with the following to: avc@stategrowth.tas.gov.au with the following in the subject heading:  Red warning – Time and date – submission identifier – AVC number.</w:t>
      </w:r>
    </w:p>
    <w:p w14:paraId="0CBCEB59" w14:textId="77777777" w:rsidR="009552C0" w:rsidRDefault="009552C0" w:rsidP="009552C0">
      <w:pPr>
        <w:pStyle w:val="BodyText"/>
        <w:numPr>
          <w:ilvl w:val="0"/>
          <w:numId w:val="13"/>
        </w:numPr>
      </w:pPr>
      <w:r>
        <w:t>Time and date of when the error occurred,</w:t>
      </w:r>
    </w:p>
    <w:p w14:paraId="469D7D57" w14:textId="77777777" w:rsidR="009552C0" w:rsidRDefault="009552C0" w:rsidP="009552C0">
      <w:pPr>
        <w:pStyle w:val="BodyText"/>
        <w:numPr>
          <w:ilvl w:val="0"/>
          <w:numId w:val="13"/>
        </w:numPr>
      </w:pPr>
      <w:r>
        <w:t>Identifier of vehicle used on page one of the submission,</w:t>
      </w:r>
    </w:p>
    <w:p w14:paraId="22DE3B70" w14:textId="77777777" w:rsidR="009552C0" w:rsidRDefault="009552C0" w:rsidP="009552C0">
      <w:pPr>
        <w:pStyle w:val="BodyText"/>
        <w:numPr>
          <w:ilvl w:val="0"/>
          <w:numId w:val="13"/>
        </w:numPr>
      </w:pPr>
      <w:r>
        <w:t>Name of AVC and their AVC number,</w:t>
      </w:r>
    </w:p>
    <w:p w14:paraId="429B0071" w14:textId="77777777" w:rsidR="009552C0" w:rsidRDefault="009552C0" w:rsidP="009552C0">
      <w:pPr>
        <w:pStyle w:val="BodyText"/>
        <w:numPr>
          <w:ilvl w:val="0"/>
          <w:numId w:val="13"/>
        </w:numPr>
      </w:pPr>
      <w:r>
        <w:t>AVC’s preferred contact number.</w:t>
      </w:r>
    </w:p>
    <w:p w14:paraId="4F6CD733" w14:textId="77777777" w:rsidR="009552C0" w:rsidRDefault="009552C0" w:rsidP="009552C0">
      <w:pPr>
        <w:pStyle w:val="BodyText"/>
      </w:pPr>
      <w:r>
        <w:t>AIS Compliance will investigate the error and advise the AVC of what action needs to be taken to complete the certification.</w:t>
      </w:r>
    </w:p>
    <w:p w14:paraId="1D88ABCD" w14:textId="77777777" w:rsidR="009552C0" w:rsidRDefault="009552C0" w:rsidP="009552C0"/>
    <w:p w14:paraId="1F339D02" w14:textId="77777777" w:rsidR="009552C0" w:rsidRDefault="009552C0" w:rsidP="009552C0">
      <w:pPr>
        <w:pStyle w:val="Heading1"/>
      </w:pPr>
      <w:bookmarkStart w:id="21" w:name="_Toc515010601"/>
      <w:bookmarkStart w:id="22" w:name="_Toc10187296"/>
      <w:r>
        <w:t>Recording a new certification</w:t>
      </w:r>
      <w:bookmarkEnd w:id="21"/>
      <w:bookmarkEnd w:id="22"/>
    </w:p>
    <w:p w14:paraId="1A1B1EC9" w14:textId="77777777" w:rsidR="009552C0" w:rsidRDefault="009552C0" w:rsidP="009552C0">
      <w:pPr>
        <w:pStyle w:val="BodyText"/>
      </w:pPr>
      <w:r>
        <w:t>The following explains how to record a new certification submission.</w:t>
      </w:r>
      <w:r w:rsidRPr="00D55A93">
        <w:t xml:space="preserve"> </w:t>
      </w:r>
    </w:p>
    <w:p w14:paraId="1D78BC52" w14:textId="77777777" w:rsidR="009552C0" w:rsidRDefault="009552C0" w:rsidP="009552C0">
      <w:pPr>
        <w:pStyle w:val="BodyText"/>
      </w:pPr>
      <w:r w:rsidRPr="00F163F7">
        <w:rPr>
          <w:b/>
        </w:rPr>
        <w:t>Important note:</w:t>
      </w:r>
      <w:r>
        <w:t xml:space="preserve"> New certification submissions should only be started once the modifications which are being certified are complete and the AVC has the vehicle in front of them.  This is to ensure the dates on the modification plate and the certificate align.</w:t>
      </w:r>
    </w:p>
    <w:p w14:paraId="3BDD4B37" w14:textId="77777777" w:rsidR="009552C0" w:rsidRPr="004234AB" w:rsidRDefault="009552C0" w:rsidP="009552C0">
      <w:r w:rsidRPr="004234AB">
        <w:t>Each page in the certification submission is numbered.  The specific page you are on at any point, is identified by a little car.</w:t>
      </w:r>
    </w:p>
    <w:p w14:paraId="339B4403" w14:textId="1D47938F" w:rsidR="009552C0" w:rsidRDefault="00A87128" w:rsidP="005A6C6A">
      <w:pPr>
        <w:tabs>
          <w:tab w:val="left" w:pos="3756"/>
        </w:tabs>
        <w:rPr>
          <w:rFonts w:asciiTheme="majorHAnsi" w:eastAsiaTheme="majorEastAsia" w:hAnsiTheme="majorHAnsi" w:cstheme="majorBidi"/>
          <w:color w:val="005295"/>
          <w:sz w:val="36"/>
          <w:szCs w:val="26"/>
        </w:rPr>
      </w:pPr>
      <w:r>
        <w:rPr>
          <w:rFonts w:asciiTheme="majorHAnsi" w:eastAsiaTheme="majorEastAsia" w:hAnsiTheme="majorHAnsi" w:cstheme="majorBidi"/>
          <w:color w:val="005295"/>
          <w:sz w:val="36"/>
          <w:szCs w:val="26"/>
        </w:rPr>
        <w:tab/>
      </w:r>
    </w:p>
    <w:p w14:paraId="4B88EF33" w14:textId="042B542C" w:rsidR="009552C0" w:rsidRDefault="00351545" w:rsidP="00351545">
      <w:pPr>
        <w:pStyle w:val="Heading2"/>
      </w:pPr>
      <w:bookmarkStart w:id="23" w:name="_Toc515010602"/>
      <w:bookmarkStart w:id="24" w:name="_Toc10187297"/>
      <w:r>
        <w:rPr>
          <w:noProof/>
          <w:lang w:eastAsia="en-AU"/>
        </w:rPr>
        <w:lastRenderedPageBreak/>
        <w:drawing>
          <wp:anchor distT="0" distB="0" distL="114300" distR="114300" simplePos="0" relativeHeight="251633152" behindDoc="0" locked="0" layoutInCell="1" allowOverlap="1" wp14:anchorId="690D4B72" wp14:editId="402F4580">
            <wp:simplePos x="0" y="0"/>
            <wp:positionH relativeFrom="column">
              <wp:posOffset>0</wp:posOffset>
            </wp:positionH>
            <wp:positionV relativeFrom="paragraph">
              <wp:posOffset>401348</wp:posOffset>
            </wp:positionV>
            <wp:extent cx="5823194" cy="253837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3194" cy="2538374"/>
                    </a:xfrm>
                    <a:prstGeom prst="rect">
                      <a:avLst/>
                    </a:prstGeom>
                  </pic:spPr>
                </pic:pic>
              </a:graphicData>
            </a:graphic>
            <wp14:sizeRelH relativeFrom="page">
              <wp14:pctWidth>0</wp14:pctWidth>
            </wp14:sizeRelH>
            <wp14:sizeRelV relativeFrom="page">
              <wp14:pctHeight>0</wp14:pctHeight>
            </wp14:sizeRelV>
          </wp:anchor>
        </w:drawing>
      </w:r>
      <w:r w:rsidR="009552C0">
        <w:t>Vehicle identification – Page one</w:t>
      </w:r>
      <w:bookmarkEnd w:id="23"/>
      <w:bookmarkEnd w:id="24"/>
    </w:p>
    <w:p w14:paraId="5F4D5ACE" w14:textId="2054593E" w:rsidR="009552C0" w:rsidRDefault="009552C0" w:rsidP="009552C0">
      <w:pPr>
        <w:pStyle w:val="BodyText"/>
      </w:pPr>
    </w:p>
    <w:p w14:paraId="35A18487" w14:textId="5EF06B6D" w:rsidR="009552C0" w:rsidRDefault="005D7530" w:rsidP="009552C0">
      <w:pPr>
        <w:pStyle w:val="BodyText"/>
      </w:pPr>
      <w:r>
        <w:rPr>
          <w:noProof/>
          <w:lang w:eastAsia="en-AU"/>
        </w:rPr>
        <mc:AlternateContent>
          <mc:Choice Requires="wps">
            <w:drawing>
              <wp:anchor distT="0" distB="0" distL="114300" distR="114300" simplePos="0" relativeHeight="251697664" behindDoc="0" locked="0" layoutInCell="1" allowOverlap="1" wp14:anchorId="74E2B177" wp14:editId="46D12D0D">
                <wp:simplePos x="0" y="0"/>
                <wp:positionH relativeFrom="column">
                  <wp:posOffset>32385</wp:posOffset>
                </wp:positionH>
                <wp:positionV relativeFrom="paragraph">
                  <wp:posOffset>288614</wp:posOffset>
                </wp:positionV>
                <wp:extent cx="254000" cy="174625"/>
                <wp:effectExtent l="19050" t="19050" r="12700" b="15875"/>
                <wp:wrapNone/>
                <wp:docPr id="16" name="Rounded Rectangle 16"/>
                <wp:cNvGraphicFramePr/>
                <a:graphic xmlns:a="http://schemas.openxmlformats.org/drawingml/2006/main">
                  <a:graphicData uri="http://schemas.microsoft.com/office/word/2010/wordprocessingShape">
                    <wps:wsp>
                      <wps:cNvSpPr/>
                      <wps:spPr>
                        <a:xfrm>
                          <a:off x="0" y="0"/>
                          <a:ext cx="254000" cy="1746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8455FC" id="Rounded Rectangle 16" o:spid="_x0000_s1026" style="position:absolute;margin-left:2.55pt;margin-top:22.75pt;width:20pt;height:13.75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foowIAAJ0FAAAOAAAAZHJzL2Uyb0RvYy54bWysVE1v2zAMvQ/YfxB0X+wESdsZdYogRYYB&#10;RVu0HXpWZCk2IIuapMTJfv0oyXaDrthh2MWWRPKRfPy4vjm2ihyEdQ3okk4nOSVCc6gavSvpj5fN&#10;lytKnGe6Ygq0KOlJOHqz/PzpujOFmEENqhKWIIh2RWdKWntviixzvBYtcxMwQqNQgm2Zx6vdZZVl&#10;HaK3Kpvl+UXWga2MBS6cw9fbJKTLiC+l4P5BSic8USXF2Hz82vjdhm+2vGbFzjJTN7wPg/1DFC1r&#10;NDodoW6ZZ2Rvmz+g2oZbcCD9hEObgZQNFzEHzGaav8vmuWZGxFyQHGdGmtz/g+X3h0dLmgprd0GJ&#10;Zi3W6An2uhIVeUL2mN4pQVCGRHXGFaj/bB5tf3N4DFkfpW3DH/Mhx0juaSRXHD3h+DhbzPMcS8BR&#10;NL2cX8wWATN7MzbW+W8CWhIOJbUhihBC5JUd7pxP+oNecKhh0yiF76xQmnTo5WpxuYgWDlRTBWkQ&#10;OrvbrpUlB4Z9sNlgILH06P1MDW9KY0ghz5RZPPmTEsnBk5BIVcgleQhNKkZYxrnQfppENatE8rY4&#10;dzZYxMSVRsCALDHKEbsHGDQTyICdGOj1g6mIPT4a538LLBmPFtEzaD8at40G+xGAwqx6z0l/IClR&#10;E1jaQnXCRrKQJswZvmmwjHfM+UdmcaSw8rgm/AN+pAKsFPQnSmqwvz56D/rY6SilpMMRLan7uWdW&#10;UKK+a5yBr9P5PMx0vMwXlzO82HPJ9lyi9+0asPpTXEiGx2PQ92o4SgvtK26TVfCKIqY5+i4p93a4&#10;rH1aHbiPuFitohrOsWH+Tj8bHsADq6FDX46vzJq+lz0OwT0M48yKd92cdIOlhtXeg2xiq7/x2vON&#10;OyA2Tr+vwpI5v0ett626/A0AAP//AwBQSwMEFAAGAAgAAAAhABNy+4DaAAAABgEAAA8AAABkcnMv&#10;ZG93bnJldi54bWxMjk1PwzAQRO9I/Q/WVuJG7X6EQMimQhXcEBKFA0cn3iah8TqK3TTw63FPcBzN&#10;6M3Lt5PtxEiDbx0jLBcKBHHlTMs1wsf7880dCB80G905JoRv8rAtZle5zow78xuN+1CLCGGfaYQm&#10;hD6T0lcNWe0XrieO3cENVocYh1qaQZ8j3HZypdSttLrl+NDonnYNVcf9ySL8qE/7mjLV97un9Xj4&#10;sr5M3Qvi9Xx6fAARaAp/Y7joR3UoolPpTmy86BCSZRwibJIERKw3l1wipGsFssjlf/3iFwAA//8D&#10;AFBLAQItABQABgAIAAAAIQC2gziS/gAAAOEBAAATAAAAAAAAAAAAAAAAAAAAAABbQ29udGVudF9U&#10;eXBlc10ueG1sUEsBAi0AFAAGAAgAAAAhADj9If/WAAAAlAEAAAsAAAAAAAAAAAAAAAAALwEAAF9y&#10;ZWxzLy5yZWxzUEsBAi0AFAAGAAgAAAAhAMaZh+ijAgAAnQUAAA4AAAAAAAAAAAAAAAAALgIAAGRy&#10;cy9lMm9Eb2MueG1sUEsBAi0AFAAGAAgAAAAhABNy+4DaAAAABgEAAA8AAAAAAAAAAAAAAAAA/QQA&#10;AGRycy9kb3ducmV2LnhtbFBLBQYAAAAABAAEAPMAAAAEBgAAAAA=&#10;" filled="f" strokecolor="red" strokeweight="2.25pt">
                <v:stroke joinstyle="miter"/>
              </v:roundrect>
            </w:pict>
          </mc:Fallback>
        </mc:AlternateContent>
      </w:r>
    </w:p>
    <w:p w14:paraId="1065F3E8" w14:textId="0BBD3105" w:rsidR="009552C0" w:rsidRDefault="009552C0" w:rsidP="009552C0">
      <w:pPr>
        <w:pStyle w:val="BodyText"/>
      </w:pPr>
    </w:p>
    <w:p w14:paraId="324ABBFC" w14:textId="330EC2A5" w:rsidR="009552C0" w:rsidRDefault="009552C0" w:rsidP="009552C0">
      <w:pPr>
        <w:pStyle w:val="BodyText"/>
      </w:pPr>
    </w:p>
    <w:p w14:paraId="1B985412" w14:textId="2A387C2B" w:rsidR="00A87128" w:rsidRDefault="00A87128" w:rsidP="009552C0">
      <w:pPr>
        <w:pStyle w:val="BodyText"/>
      </w:pPr>
    </w:p>
    <w:p w14:paraId="6B342C05" w14:textId="003CAD5D" w:rsidR="00A87128" w:rsidRDefault="00A87128" w:rsidP="009552C0">
      <w:pPr>
        <w:pStyle w:val="BodyText"/>
      </w:pPr>
    </w:p>
    <w:p w14:paraId="59F9177C" w14:textId="77777777" w:rsidR="00A87128" w:rsidRDefault="00A87128" w:rsidP="009552C0">
      <w:pPr>
        <w:pStyle w:val="BodyText"/>
      </w:pPr>
    </w:p>
    <w:p w14:paraId="2DEA3F3E" w14:textId="77777777" w:rsidR="009552C0" w:rsidRDefault="009552C0" w:rsidP="009552C0">
      <w:pPr>
        <w:pStyle w:val="Heading3"/>
      </w:pPr>
      <w:bookmarkStart w:id="25" w:name="_Toc515010603"/>
      <w:bookmarkStart w:id="26" w:name="_Toc10187298"/>
      <w:r>
        <w:t>Certification station:</w:t>
      </w:r>
      <w:bookmarkEnd w:id="25"/>
      <w:bookmarkEnd w:id="26"/>
    </w:p>
    <w:p w14:paraId="0E88EDE4" w14:textId="77777777" w:rsidR="009552C0" w:rsidRDefault="009552C0" w:rsidP="009552C0">
      <w:pPr>
        <w:pStyle w:val="BodyText"/>
      </w:pPr>
      <w:r>
        <w:t>AVC’s must select the AVCAIS they are working under while performing the certification.  If an AVC is associated with more than one AVCAIS, they must take care and always select the correct AVCAIS.</w:t>
      </w:r>
    </w:p>
    <w:p w14:paraId="361AF86E" w14:textId="77777777" w:rsidR="009552C0" w:rsidRDefault="009552C0" w:rsidP="009552C0">
      <w:pPr>
        <w:pStyle w:val="Heading3"/>
      </w:pPr>
      <w:bookmarkStart w:id="27" w:name="_Toc515010604"/>
      <w:bookmarkStart w:id="28" w:name="_Toc10187299"/>
      <w:r>
        <w:t>Vehicle Identification:</w:t>
      </w:r>
      <w:bookmarkEnd w:id="27"/>
      <w:bookmarkEnd w:id="28"/>
      <w:r>
        <w:t xml:space="preserve"> </w:t>
      </w:r>
    </w:p>
    <w:p w14:paraId="43B95B11" w14:textId="77777777" w:rsidR="009552C0" w:rsidRDefault="009552C0" w:rsidP="009552C0">
      <w:pPr>
        <w:pStyle w:val="BodyText"/>
      </w:pPr>
      <w:r>
        <w:t xml:space="preserve">AVC's must only enter a vehicle's registration number in the registration number field.  Registration numbers must </w:t>
      </w:r>
      <w:r>
        <w:rPr>
          <w:rStyle w:val="BodytextBold"/>
        </w:rPr>
        <w:t>not</w:t>
      </w:r>
      <w:r>
        <w:t xml:space="preserve"> be entered in the VIN or chassis field.</w:t>
      </w:r>
    </w:p>
    <w:p w14:paraId="38E7837A" w14:textId="77777777" w:rsidR="009552C0" w:rsidRDefault="009552C0" w:rsidP="009552C0">
      <w:r w:rsidRPr="005D0D38">
        <w:t>Only Tasmanian registration numbers can be entered into the registration number field.  Non-Tasmanian registration numbers, VINs or chassis numbers are not to be used.</w:t>
      </w:r>
    </w:p>
    <w:p w14:paraId="24ABB32B" w14:textId="77777777" w:rsidR="009552C0" w:rsidRPr="00C322D0" w:rsidRDefault="009552C0" w:rsidP="009552C0">
      <w:r>
        <w:t xml:space="preserve">If a vehicle has been previously registered in Tasmania, post 2008 only, but it is not currently registered, the registration plate number can be entered into the registration </w:t>
      </w:r>
      <w:r w:rsidRPr="00512DD2">
        <w:t>field</w:t>
      </w:r>
      <w:r>
        <w:t xml:space="preserve">.  When the certification is progressed to the following page </w:t>
      </w:r>
      <w:r w:rsidRPr="000E2B56">
        <w:rPr>
          <w:rStyle w:val="BodytextBold"/>
        </w:rPr>
        <w:t>always</w:t>
      </w:r>
      <w:r>
        <w:t xml:space="preserve"> check the vehicle identification details which have been extracted from the MRS to ensure the correct vehicle is being certified.</w:t>
      </w:r>
    </w:p>
    <w:p w14:paraId="6A0535E9" w14:textId="7F5066B0" w:rsidR="009552C0" w:rsidRDefault="009552C0" w:rsidP="009552C0">
      <w:pPr>
        <w:pStyle w:val="BodyText"/>
      </w:pPr>
      <w:r>
        <w:t>If the vehicle is not registered in Tasmania, the AVC</w:t>
      </w:r>
      <w:r w:rsidR="00B1408F">
        <w:t xml:space="preserve"> must select </w:t>
      </w:r>
      <w:r w:rsidR="00B1408F" w:rsidRPr="005A6C6A">
        <w:rPr>
          <w:b/>
        </w:rPr>
        <w:t>no</w:t>
      </w:r>
      <w:r w:rsidR="00B1408F">
        <w:t xml:space="preserve"> to statement vehicle currently or previously registered in Tasmania and </w:t>
      </w:r>
      <w:r>
        <w:t xml:space="preserve">enter the </w:t>
      </w:r>
      <w:r w:rsidRPr="00380242">
        <w:rPr>
          <w:rStyle w:val="BodytextBold"/>
        </w:rPr>
        <w:t>full</w:t>
      </w:r>
      <w:r>
        <w:t xml:space="preserve"> VIN or chassis number.</w:t>
      </w:r>
    </w:p>
    <w:p w14:paraId="471DCF11" w14:textId="78CD5A87" w:rsidR="00B1408F" w:rsidRPr="005A6C6A" w:rsidRDefault="00B1408F" w:rsidP="009552C0">
      <w:pPr>
        <w:pStyle w:val="BodyText"/>
        <w:rPr>
          <w:b/>
        </w:rPr>
      </w:pPr>
      <w:r w:rsidRPr="005A6C6A">
        <w:rPr>
          <w:b/>
        </w:rPr>
        <w:t>Certifying a trailer (light or heavy)</w:t>
      </w:r>
    </w:p>
    <w:p w14:paraId="3E08F5E0" w14:textId="5C11F31A" w:rsidR="00B1408F" w:rsidRDefault="00B1408F" w:rsidP="009552C0">
      <w:pPr>
        <w:pStyle w:val="BodyText"/>
      </w:pPr>
      <w:r>
        <w:t>AVCs must indicate if the vehicle they are certifying is a trailer on this page. To do this, the AVC must select the trailer yes/no button on page one.</w:t>
      </w:r>
    </w:p>
    <w:p w14:paraId="64F21BCF" w14:textId="77777777" w:rsidR="009552C0" w:rsidRPr="002603F0" w:rsidRDefault="009552C0" w:rsidP="009552C0">
      <w:pPr>
        <w:pStyle w:val="BodyText"/>
        <w:rPr>
          <w:b/>
        </w:rPr>
      </w:pPr>
      <w:r w:rsidRPr="002603F0">
        <w:rPr>
          <w:b/>
        </w:rPr>
        <w:t>Use of VINs</w:t>
      </w:r>
    </w:p>
    <w:p w14:paraId="3721D12E" w14:textId="77777777" w:rsidR="009552C0" w:rsidRPr="00181601" w:rsidRDefault="009552C0" w:rsidP="009552C0">
      <w:pPr>
        <w:pStyle w:val="BodyText"/>
        <w:spacing w:before="0" w:after="0"/>
        <w:rPr>
          <w:color w:val="auto"/>
        </w:rPr>
      </w:pPr>
      <w:r w:rsidRPr="00181601">
        <w:rPr>
          <w:color w:val="auto"/>
        </w:rPr>
        <w:t>All VINs must be valid, this means it must be already registered on either (or both) NEVDIS or MRS and NEVDIS.  If an AVC types in a VIN and it is not recognised by MRS or NEVDIS, the AVC will not be able to proceed with the certification.  When this occurs, the AVC must check the VIN on the vehicle and if still not recognised by the portal, the AVC must contact AIS Compliance.</w:t>
      </w:r>
    </w:p>
    <w:p w14:paraId="2762AAA7" w14:textId="77777777" w:rsidR="009552C0" w:rsidRDefault="009552C0" w:rsidP="009552C0">
      <w:pPr>
        <w:pStyle w:val="BodyText"/>
        <w:spacing w:before="0" w:after="0"/>
        <w:rPr>
          <w:color w:val="auto"/>
        </w:rPr>
      </w:pPr>
    </w:p>
    <w:p w14:paraId="0F399373" w14:textId="77777777" w:rsidR="009552C0" w:rsidRPr="00B9795C" w:rsidRDefault="009552C0" w:rsidP="009552C0">
      <w:pPr>
        <w:pStyle w:val="BodyText"/>
        <w:spacing w:before="0" w:after="0"/>
        <w:rPr>
          <w:color w:val="auto"/>
        </w:rPr>
      </w:pPr>
      <w:r w:rsidRPr="00181601">
        <w:rPr>
          <w:color w:val="auto"/>
        </w:rPr>
        <w:t>Note: Ther</w:t>
      </w:r>
      <w:r>
        <w:rPr>
          <w:color w:val="auto"/>
        </w:rPr>
        <w:t>e are no I’s or O’s in any VIN.</w:t>
      </w:r>
    </w:p>
    <w:p w14:paraId="2EDA60E5" w14:textId="77777777" w:rsidR="009552C0" w:rsidRPr="002603F0" w:rsidRDefault="009552C0" w:rsidP="009552C0">
      <w:pPr>
        <w:pStyle w:val="BodyText"/>
        <w:rPr>
          <w:b/>
        </w:rPr>
      </w:pPr>
      <w:r w:rsidRPr="002603F0">
        <w:rPr>
          <w:b/>
        </w:rPr>
        <w:t>Use of chassis numbers</w:t>
      </w:r>
    </w:p>
    <w:p w14:paraId="0AC3FAED" w14:textId="77777777" w:rsidR="009552C0" w:rsidRDefault="009552C0" w:rsidP="009552C0">
      <w:pPr>
        <w:pStyle w:val="BodyText"/>
      </w:pPr>
      <w:r>
        <w:t xml:space="preserve">There may be instances where an AVC cannot proceed with a certification, using a chassis number.  This could be due to an issue with the data.  In cases such as these AVCs must contact AIS Compliance.  </w:t>
      </w:r>
    </w:p>
    <w:p w14:paraId="1B7DFF63" w14:textId="77777777" w:rsidR="009552C0" w:rsidRDefault="009552C0" w:rsidP="009552C0">
      <w:pPr>
        <w:pStyle w:val="BodyText"/>
      </w:pPr>
      <w:r>
        <w:lastRenderedPageBreak/>
        <w:t>If data for the vehicle is not available on the MRS, no data will be retrieved and page two of the certification (titled: vehicle details) will be blank and an AVC will be required to enter in all of the information.</w:t>
      </w:r>
    </w:p>
    <w:p w14:paraId="30946140" w14:textId="77777777" w:rsidR="007A1020" w:rsidRDefault="007A1020" w:rsidP="009552C0">
      <w:pPr>
        <w:pStyle w:val="BodyText"/>
        <w:rPr>
          <w:b/>
        </w:rPr>
      </w:pPr>
    </w:p>
    <w:p w14:paraId="4BBB2FAA" w14:textId="77777777" w:rsidR="009552C0" w:rsidRPr="00EC4039" w:rsidRDefault="009552C0" w:rsidP="009552C0">
      <w:pPr>
        <w:pStyle w:val="BodyText"/>
        <w:rPr>
          <w:b/>
        </w:rPr>
      </w:pPr>
      <w:r w:rsidRPr="00EC4039">
        <w:rPr>
          <w:b/>
        </w:rPr>
        <w:t xml:space="preserve">Incorrectly identified vehicles </w:t>
      </w:r>
    </w:p>
    <w:p w14:paraId="67205729" w14:textId="6826CAD8" w:rsidR="009552C0" w:rsidRDefault="009552C0" w:rsidP="009552C0">
      <w:r>
        <w:t>If a vehicle has been identified incorrectly, an AVC just needs to press the ‘</w:t>
      </w:r>
      <w:r w:rsidR="00B1408F">
        <w:t xml:space="preserve">cancel’ </w:t>
      </w:r>
      <w:r>
        <w:t>button</w:t>
      </w:r>
      <w:r w:rsidR="00B1408F">
        <w:t xml:space="preserve"> which is located on page two</w:t>
      </w:r>
      <w:r>
        <w:t xml:space="preserve"> and re-identify the vehicle. This can </w:t>
      </w:r>
      <w:r w:rsidR="00B1408F">
        <w:t>this button can be used prior to the mod plate template being downloaded</w:t>
      </w:r>
      <w:r>
        <w:t>.</w:t>
      </w:r>
    </w:p>
    <w:p w14:paraId="0681DA88" w14:textId="77777777" w:rsidR="009552C0" w:rsidRDefault="009552C0" w:rsidP="009552C0">
      <w:pPr>
        <w:pStyle w:val="Heading2"/>
      </w:pPr>
      <w:bookmarkStart w:id="29" w:name="_Toc515010605"/>
      <w:bookmarkStart w:id="30" w:name="_Toc10187300"/>
      <w:r>
        <w:t>Vehicle details – Page two</w:t>
      </w:r>
      <w:bookmarkEnd w:id="29"/>
      <w:bookmarkEnd w:id="30"/>
      <w:r>
        <w:t xml:space="preserve"> </w:t>
      </w:r>
    </w:p>
    <w:p w14:paraId="3EA93AD2" w14:textId="77777777" w:rsidR="009552C0" w:rsidRDefault="009552C0" w:rsidP="009552C0">
      <w:r>
        <w:t xml:space="preserve">This page is used by AVCs to confirm that the vehicle identifier typed in on the previous page matches the vehicle which is being certified.   If the vehicle has never been registered in Australia before, AVCs are required to enter all vehicle details in.  </w:t>
      </w:r>
    </w:p>
    <w:p w14:paraId="7D425297" w14:textId="3340BEE0" w:rsidR="009552C0" w:rsidRDefault="009552C0" w:rsidP="009552C0">
      <w:r w:rsidRPr="004E1A41">
        <w:t>If it is found that the vehicle identified is not correct, AVCs are required to select the ‘</w:t>
      </w:r>
      <w:r w:rsidR="009272AA">
        <w:t>cancel</w:t>
      </w:r>
      <w:r w:rsidRPr="004E1A41">
        <w:t>’ button and re-identify the vehicle.</w:t>
      </w:r>
    </w:p>
    <w:p w14:paraId="746775EB" w14:textId="77777777" w:rsidR="009552C0" w:rsidRDefault="009552C0" w:rsidP="009552C0">
      <w:pPr>
        <w:pStyle w:val="BodyText"/>
      </w:pPr>
      <w:r>
        <w:t>Vehicle details on this page relate to the vehicle prior to the modifications which are being certification were made.  AVCs are to use this page to confirm that the vehicle they are certifying is the one they have started the certification submission on.</w:t>
      </w:r>
    </w:p>
    <w:p w14:paraId="3D742FAF" w14:textId="3BD2F36B" w:rsidR="00F204B5" w:rsidRDefault="009552C0" w:rsidP="009552C0">
      <w:pPr>
        <w:pStyle w:val="BodyText"/>
      </w:pPr>
      <w:r>
        <w:t xml:space="preserve">If a vehicle is identified with a VIN or Chassis, details about the vehicle will be editable on the vehicle details page.  AVCs should only ever edit fields on this page if the information is incorrect. </w:t>
      </w:r>
    </w:p>
    <w:p w14:paraId="3624A8E0" w14:textId="39718DCD" w:rsidR="009552C0" w:rsidRDefault="009552C0" w:rsidP="009552C0">
      <w:pPr>
        <w:pStyle w:val="BodyText"/>
      </w:pPr>
      <w:r>
        <w:t>If any vehicle data is incorrect, AVC’s should make a brief note of the incorrect data in the comments box which is on page three of the portal, this action should also be adhered to if the data is editable.  AVC’s should never change the auto populated data which appears on this page.</w:t>
      </w:r>
    </w:p>
    <w:p w14:paraId="05418A1F" w14:textId="4C4257A0" w:rsidR="009272AA" w:rsidRDefault="009272AA">
      <w:pPr>
        <w:rPr>
          <w:sz w:val="16"/>
          <w:szCs w:val="16"/>
        </w:rPr>
      </w:pPr>
      <w:r>
        <w:rPr>
          <w:sz w:val="16"/>
          <w:szCs w:val="16"/>
        </w:rPr>
        <w:br w:type="page"/>
      </w:r>
    </w:p>
    <w:p w14:paraId="376F582A" w14:textId="7DD1151F" w:rsidR="009552C0" w:rsidRPr="008D67C0" w:rsidRDefault="009552C0" w:rsidP="009552C0">
      <w:pPr>
        <w:pStyle w:val="BodyText"/>
        <w:spacing w:before="0" w:after="0"/>
        <w:rPr>
          <w:sz w:val="16"/>
          <w:szCs w:val="16"/>
        </w:rPr>
      </w:pPr>
      <w:r w:rsidRPr="008D67C0">
        <w:rPr>
          <w:sz w:val="16"/>
          <w:szCs w:val="16"/>
        </w:rPr>
        <w:lastRenderedPageBreak/>
        <w:t>Screen shot one:</w:t>
      </w:r>
    </w:p>
    <w:p w14:paraId="45962557" w14:textId="55E75B42" w:rsidR="009552C0" w:rsidRPr="008D67C0" w:rsidRDefault="009272AA" w:rsidP="009552C0">
      <w:pPr>
        <w:pStyle w:val="BodyText"/>
        <w:spacing w:before="0" w:after="0"/>
        <w:rPr>
          <w:sz w:val="16"/>
          <w:szCs w:val="16"/>
        </w:rPr>
      </w:pPr>
      <w:r>
        <w:rPr>
          <w:sz w:val="16"/>
          <w:szCs w:val="16"/>
        </w:rPr>
        <w:t>A heavy trailer</w:t>
      </w:r>
      <w:r w:rsidR="009552C0" w:rsidRPr="008D67C0">
        <w:rPr>
          <w:sz w:val="16"/>
          <w:szCs w:val="16"/>
        </w:rPr>
        <w:t xml:space="preserve"> identified with </w:t>
      </w:r>
      <w:r w:rsidR="009552C0">
        <w:rPr>
          <w:sz w:val="16"/>
          <w:szCs w:val="16"/>
        </w:rPr>
        <w:t>at the beginning of a certification submission with its</w:t>
      </w:r>
      <w:r w:rsidR="009552C0" w:rsidRPr="008D67C0">
        <w:rPr>
          <w:sz w:val="16"/>
          <w:szCs w:val="16"/>
        </w:rPr>
        <w:t xml:space="preserve"> VIN.  </w:t>
      </w:r>
      <w:r w:rsidR="009552C0">
        <w:rPr>
          <w:sz w:val="16"/>
          <w:szCs w:val="16"/>
        </w:rPr>
        <w:t>All f</w:t>
      </w:r>
      <w:r w:rsidR="009552C0" w:rsidRPr="008D67C0">
        <w:rPr>
          <w:sz w:val="16"/>
          <w:szCs w:val="16"/>
        </w:rPr>
        <w:t>ields</w:t>
      </w:r>
      <w:r w:rsidR="009552C0">
        <w:rPr>
          <w:sz w:val="16"/>
          <w:szCs w:val="16"/>
        </w:rPr>
        <w:t>, after the NEVDIS ID field are editable.</w:t>
      </w:r>
    </w:p>
    <w:p w14:paraId="2C234B88" w14:textId="7B93DA17" w:rsidR="009552C0" w:rsidRDefault="009272AA" w:rsidP="009552C0">
      <w:pPr>
        <w:pStyle w:val="BodyText"/>
      </w:pPr>
      <w:r>
        <w:rPr>
          <w:noProof/>
          <w:lang w:eastAsia="en-AU"/>
        </w:rPr>
        <w:drawing>
          <wp:anchor distT="0" distB="0" distL="114300" distR="114300" simplePos="0" relativeHeight="251714048" behindDoc="0" locked="0" layoutInCell="1" allowOverlap="1" wp14:anchorId="0B35F875" wp14:editId="08E8EEC8">
            <wp:simplePos x="0" y="0"/>
            <wp:positionH relativeFrom="column">
              <wp:posOffset>941</wp:posOffset>
            </wp:positionH>
            <wp:positionV relativeFrom="paragraph">
              <wp:posOffset>76937</wp:posOffset>
            </wp:positionV>
            <wp:extent cx="4462958" cy="30358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7851" cy="3039137"/>
                    </a:xfrm>
                    <a:prstGeom prst="rect">
                      <a:avLst/>
                    </a:prstGeom>
                  </pic:spPr>
                </pic:pic>
              </a:graphicData>
            </a:graphic>
            <wp14:sizeRelH relativeFrom="page">
              <wp14:pctWidth>0</wp14:pctWidth>
            </wp14:sizeRelH>
            <wp14:sizeRelV relativeFrom="page">
              <wp14:pctHeight>0</wp14:pctHeight>
            </wp14:sizeRelV>
          </wp:anchor>
        </w:drawing>
      </w:r>
    </w:p>
    <w:p w14:paraId="61155A79" w14:textId="2DB444D0" w:rsidR="009552C0" w:rsidRDefault="009552C0" w:rsidP="009552C0">
      <w:pPr>
        <w:pStyle w:val="BodyText"/>
      </w:pPr>
    </w:p>
    <w:p w14:paraId="0B3CCB65" w14:textId="7B163E85" w:rsidR="009552C0" w:rsidRDefault="009552C0" w:rsidP="009552C0">
      <w:pPr>
        <w:pStyle w:val="BodyText"/>
      </w:pPr>
    </w:p>
    <w:p w14:paraId="3653A9B3" w14:textId="77777777" w:rsidR="009552C0" w:rsidRDefault="009552C0" w:rsidP="009552C0">
      <w:pPr>
        <w:pStyle w:val="BodyText"/>
      </w:pPr>
    </w:p>
    <w:p w14:paraId="42A200DC" w14:textId="77777777" w:rsidR="009552C0" w:rsidRDefault="009552C0" w:rsidP="009552C0">
      <w:pPr>
        <w:pStyle w:val="BodyText"/>
      </w:pPr>
    </w:p>
    <w:p w14:paraId="5C07C0AD" w14:textId="77777777" w:rsidR="009552C0" w:rsidRDefault="009552C0" w:rsidP="009552C0">
      <w:pPr>
        <w:pStyle w:val="BodyText"/>
      </w:pPr>
    </w:p>
    <w:p w14:paraId="30779500" w14:textId="77777777" w:rsidR="009552C0" w:rsidRDefault="009552C0" w:rsidP="009552C0">
      <w:pPr>
        <w:pStyle w:val="BodyText"/>
      </w:pPr>
    </w:p>
    <w:p w14:paraId="769BE6E8" w14:textId="77777777" w:rsidR="009552C0" w:rsidRDefault="009552C0" w:rsidP="009552C0"/>
    <w:p w14:paraId="55F63E2D" w14:textId="7FC0DEDB" w:rsidR="009552C0" w:rsidRDefault="009552C0" w:rsidP="009552C0"/>
    <w:p w14:paraId="62BC33C4" w14:textId="27A4E28C" w:rsidR="009552C0" w:rsidRDefault="009552C0" w:rsidP="009552C0">
      <w:pPr>
        <w:rPr>
          <w:sz w:val="16"/>
          <w:szCs w:val="16"/>
        </w:rPr>
      </w:pPr>
    </w:p>
    <w:p w14:paraId="691AC3DC" w14:textId="6D2D5E37" w:rsidR="009552C0" w:rsidRPr="008D67C0" w:rsidRDefault="009552C0" w:rsidP="009552C0">
      <w:pPr>
        <w:pStyle w:val="BodyText"/>
        <w:spacing w:before="0" w:after="0"/>
        <w:rPr>
          <w:sz w:val="16"/>
          <w:szCs w:val="16"/>
        </w:rPr>
      </w:pPr>
      <w:r w:rsidRPr="008D67C0">
        <w:rPr>
          <w:sz w:val="16"/>
          <w:szCs w:val="16"/>
        </w:rPr>
        <w:t>Screen shot two:</w:t>
      </w:r>
    </w:p>
    <w:p w14:paraId="42D8D113" w14:textId="72229E43" w:rsidR="009552C0" w:rsidRPr="008D67C0" w:rsidRDefault="009552C0" w:rsidP="009552C0">
      <w:pPr>
        <w:pStyle w:val="BodyText"/>
        <w:spacing w:before="0" w:after="0"/>
        <w:rPr>
          <w:sz w:val="16"/>
          <w:szCs w:val="16"/>
        </w:rPr>
      </w:pPr>
      <w:r w:rsidRPr="008D67C0">
        <w:rPr>
          <w:sz w:val="16"/>
          <w:szCs w:val="16"/>
        </w:rPr>
        <w:t>Vehicle identified with its Tasmanian Registration number.  Fields are not editable.</w:t>
      </w:r>
    </w:p>
    <w:p w14:paraId="12D98CF0" w14:textId="33911624" w:rsidR="009552C0" w:rsidRDefault="009272AA" w:rsidP="009552C0">
      <w:r>
        <w:rPr>
          <w:noProof/>
          <w:lang w:eastAsia="en-AU"/>
        </w:rPr>
        <w:drawing>
          <wp:anchor distT="0" distB="0" distL="114300" distR="114300" simplePos="0" relativeHeight="251727360" behindDoc="0" locked="0" layoutInCell="1" allowOverlap="1" wp14:anchorId="58505665" wp14:editId="32CBBAA1">
            <wp:simplePos x="0" y="0"/>
            <wp:positionH relativeFrom="column">
              <wp:posOffset>965</wp:posOffset>
            </wp:positionH>
            <wp:positionV relativeFrom="paragraph">
              <wp:posOffset>78664</wp:posOffset>
            </wp:positionV>
            <wp:extent cx="4574331" cy="28466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4331" cy="2846629"/>
                    </a:xfrm>
                    <a:prstGeom prst="rect">
                      <a:avLst/>
                    </a:prstGeom>
                  </pic:spPr>
                </pic:pic>
              </a:graphicData>
            </a:graphic>
            <wp14:sizeRelH relativeFrom="page">
              <wp14:pctWidth>0</wp14:pctWidth>
            </wp14:sizeRelH>
            <wp14:sizeRelV relativeFrom="page">
              <wp14:pctHeight>0</wp14:pctHeight>
            </wp14:sizeRelV>
          </wp:anchor>
        </w:drawing>
      </w:r>
    </w:p>
    <w:p w14:paraId="3F008E28" w14:textId="28E6A693" w:rsidR="009552C0" w:rsidRDefault="009552C0" w:rsidP="009552C0"/>
    <w:p w14:paraId="135A6C80" w14:textId="77777777" w:rsidR="009552C0" w:rsidRDefault="009552C0" w:rsidP="009552C0"/>
    <w:p w14:paraId="0F01276C" w14:textId="77777777" w:rsidR="009552C0" w:rsidRDefault="009552C0" w:rsidP="009552C0"/>
    <w:p w14:paraId="3A520133" w14:textId="77777777" w:rsidR="009552C0" w:rsidRDefault="009552C0" w:rsidP="009552C0"/>
    <w:p w14:paraId="7704C662" w14:textId="77777777" w:rsidR="009552C0" w:rsidRDefault="009552C0" w:rsidP="009552C0"/>
    <w:p w14:paraId="0D3B9B09" w14:textId="77777777" w:rsidR="009552C0" w:rsidRDefault="009552C0" w:rsidP="009552C0"/>
    <w:p w14:paraId="42B75E71" w14:textId="77777777" w:rsidR="009552C0" w:rsidRDefault="009552C0" w:rsidP="009552C0"/>
    <w:p w14:paraId="0FAEFB68" w14:textId="77777777" w:rsidR="009552C0" w:rsidRDefault="009552C0" w:rsidP="009552C0"/>
    <w:p w14:paraId="46EF7CE7" w14:textId="77777777" w:rsidR="009552C0" w:rsidRDefault="009552C0" w:rsidP="009552C0"/>
    <w:p w14:paraId="6C9785A1" w14:textId="77777777" w:rsidR="009552C0" w:rsidRDefault="009552C0" w:rsidP="009552C0">
      <w:r>
        <w:t>The amount of detail available on this page will depend on the following factors;</w:t>
      </w:r>
    </w:p>
    <w:p w14:paraId="0BEE57EB" w14:textId="77777777" w:rsidR="009552C0" w:rsidRDefault="009552C0" w:rsidP="009552C0">
      <w:pPr>
        <w:pStyle w:val="BodyText"/>
        <w:numPr>
          <w:ilvl w:val="0"/>
          <w:numId w:val="14"/>
        </w:numPr>
      </w:pPr>
      <w:r>
        <w:t>Whether the vehicle is or has recently been registered in Tasmania,</w:t>
      </w:r>
    </w:p>
    <w:p w14:paraId="51AF9189" w14:textId="77777777" w:rsidR="009552C0" w:rsidRDefault="009552C0" w:rsidP="009552C0">
      <w:pPr>
        <w:pStyle w:val="BodyText"/>
        <w:numPr>
          <w:ilvl w:val="0"/>
          <w:numId w:val="14"/>
        </w:numPr>
      </w:pPr>
      <w:r>
        <w:t>Whether the vehicle has ever been registered in Australia,</w:t>
      </w:r>
    </w:p>
    <w:p w14:paraId="576F1354" w14:textId="77777777" w:rsidR="009552C0" w:rsidRDefault="009552C0" w:rsidP="009552C0">
      <w:pPr>
        <w:pStyle w:val="BodyText"/>
        <w:numPr>
          <w:ilvl w:val="0"/>
          <w:numId w:val="14"/>
        </w:numPr>
      </w:pPr>
      <w:r>
        <w:t>What vehicle identifier was used to identify the vehicle on page one of the certification submission (VIN, chassis or Tasmanian registration number),</w:t>
      </w:r>
    </w:p>
    <w:p w14:paraId="5B456032" w14:textId="77777777" w:rsidR="009552C0" w:rsidRDefault="009552C0" w:rsidP="009552C0">
      <w:pPr>
        <w:pStyle w:val="BodyText"/>
        <w:numPr>
          <w:ilvl w:val="0"/>
          <w:numId w:val="14"/>
        </w:numPr>
      </w:pPr>
      <w:r>
        <w:t>What information is available on NEVDIS,</w:t>
      </w:r>
    </w:p>
    <w:p w14:paraId="0F884079" w14:textId="77777777" w:rsidR="009552C0" w:rsidRDefault="009552C0" w:rsidP="009552C0">
      <w:pPr>
        <w:pStyle w:val="BodyText"/>
        <w:numPr>
          <w:ilvl w:val="0"/>
          <w:numId w:val="14"/>
        </w:numPr>
      </w:pPr>
      <w:r>
        <w:t>What type of vehicle it is.</w:t>
      </w:r>
    </w:p>
    <w:p w14:paraId="791E216B" w14:textId="77777777" w:rsidR="009552C0" w:rsidRDefault="009552C0" w:rsidP="009552C0">
      <w:pPr>
        <w:pStyle w:val="BodyText"/>
      </w:pPr>
      <w:r>
        <w:lastRenderedPageBreak/>
        <w:t>If manually entering the vehicles model, the number of characters entered cannot exceed 20 (this includes spaces).</w:t>
      </w:r>
    </w:p>
    <w:p w14:paraId="13F5004F" w14:textId="77777777" w:rsidR="009552C0" w:rsidRDefault="009552C0" w:rsidP="009552C0">
      <w:pPr>
        <w:pStyle w:val="BodyText"/>
      </w:pPr>
      <w:r>
        <w:t xml:space="preserve">AVC’s must always ensure all of the vehicle information recorded on this page is correct </w:t>
      </w:r>
      <w:r w:rsidRPr="007C502F">
        <w:rPr>
          <w:b/>
        </w:rPr>
        <w:t>before</w:t>
      </w:r>
      <w:r>
        <w:t xml:space="preserve"> continuing.</w:t>
      </w:r>
    </w:p>
    <w:p w14:paraId="391982AF" w14:textId="77777777" w:rsidR="009552C0" w:rsidRPr="00ED577F" w:rsidRDefault="009552C0" w:rsidP="009552C0">
      <w:pPr>
        <w:pStyle w:val="Heading3"/>
        <w:rPr>
          <w:rStyle w:val="BodyTextChar"/>
          <w:color w:val="005295"/>
        </w:rPr>
      </w:pPr>
      <w:bookmarkStart w:id="31" w:name="_Toc515010606"/>
      <w:bookmarkStart w:id="32" w:name="_Toc10187301"/>
      <w:r w:rsidRPr="00ED577F">
        <w:rPr>
          <w:rStyle w:val="BodyTextChar"/>
          <w:color w:val="005295"/>
        </w:rPr>
        <w:t>Incorrect data</w:t>
      </w:r>
      <w:r>
        <w:rPr>
          <w:rStyle w:val="BodyTextChar"/>
          <w:color w:val="005295"/>
        </w:rPr>
        <w:t xml:space="preserve"> - uneditable</w:t>
      </w:r>
      <w:bookmarkEnd w:id="31"/>
      <w:bookmarkEnd w:id="32"/>
    </w:p>
    <w:p w14:paraId="22B73EF4" w14:textId="77777777" w:rsidR="009552C0" w:rsidRDefault="009552C0" w:rsidP="009552C0">
      <w:pPr>
        <w:pStyle w:val="BackPage"/>
        <w:rPr>
          <w:rStyle w:val="BodyTextChar"/>
        </w:rPr>
      </w:pPr>
      <w:r>
        <w:rPr>
          <w:rStyle w:val="BodyTextChar"/>
        </w:rPr>
        <w:t>If an AVC believes any of the data retrieved is incorrect and they are unable to edit the field, the AVC must contact AIS Compliance to discuss.  AIS Compliance will advise the AVC how to complete the certification.</w:t>
      </w:r>
    </w:p>
    <w:p w14:paraId="0212178A" w14:textId="351E5E8F" w:rsidR="009552C0" w:rsidRDefault="009552C0" w:rsidP="009552C0">
      <w:pPr>
        <w:rPr>
          <w:rFonts w:asciiTheme="majorHAnsi" w:eastAsiaTheme="majorEastAsia" w:hAnsiTheme="majorHAnsi" w:cstheme="majorBidi"/>
          <w:color w:val="005295"/>
          <w:sz w:val="36"/>
          <w:szCs w:val="26"/>
        </w:rPr>
      </w:pPr>
    </w:p>
    <w:p w14:paraId="0B1DCA06" w14:textId="77777777" w:rsidR="009552C0" w:rsidRPr="00F11672" w:rsidRDefault="009552C0" w:rsidP="009552C0">
      <w:pPr>
        <w:pStyle w:val="Heading2"/>
      </w:pPr>
      <w:bookmarkStart w:id="33" w:name="_Toc515010607"/>
      <w:bookmarkStart w:id="34" w:name="_Toc10187302"/>
      <w:r>
        <w:t>Vehicle Modification D</w:t>
      </w:r>
      <w:r w:rsidRPr="00F11672">
        <w:t xml:space="preserve">etails </w:t>
      </w:r>
      <w:r>
        <w:t>– Page three</w:t>
      </w:r>
      <w:bookmarkEnd w:id="33"/>
      <w:bookmarkEnd w:id="34"/>
    </w:p>
    <w:p w14:paraId="10DC0733" w14:textId="77777777" w:rsidR="009552C0" w:rsidRDefault="009552C0" w:rsidP="009552C0">
      <w:pPr>
        <w:pStyle w:val="BodyText"/>
      </w:pPr>
      <w:r>
        <w:rPr>
          <w:noProof/>
          <w:lang w:eastAsia="en-AU"/>
        </w:rPr>
        <w:drawing>
          <wp:anchor distT="0" distB="0" distL="114300" distR="114300" simplePos="0" relativeHeight="251605504" behindDoc="0" locked="0" layoutInCell="1" allowOverlap="1" wp14:anchorId="6222C8BC" wp14:editId="4CC3844F">
            <wp:simplePos x="0" y="0"/>
            <wp:positionH relativeFrom="column">
              <wp:posOffset>-6985</wp:posOffset>
            </wp:positionH>
            <wp:positionV relativeFrom="paragraph">
              <wp:posOffset>450215</wp:posOffset>
            </wp:positionV>
            <wp:extent cx="6479540" cy="45707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79540" cy="4570730"/>
                    </a:xfrm>
                    <a:prstGeom prst="rect">
                      <a:avLst/>
                    </a:prstGeom>
                  </pic:spPr>
                </pic:pic>
              </a:graphicData>
            </a:graphic>
            <wp14:sizeRelH relativeFrom="page">
              <wp14:pctWidth>0</wp14:pctWidth>
            </wp14:sizeRelH>
            <wp14:sizeRelV relativeFrom="page">
              <wp14:pctHeight>0</wp14:pctHeight>
            </wp14:sizeRelV>
          </wp:anchor>
        </w:drawing>
      </w:r>
      <w:r>
        <w:t xml:space="preserve">This page onwards is where the certification details are entered by the AVC.  All details regarding the modifications which are being certified are record from this page onwards. </w:t>
      </w:r>
    </w:p>
    <w:p w14:paraId="640CF0C7" w14:textId="77777777" w:rsidR="009552C0" w:rsidRDefault="009552C0" w:rsidP="009552C0">
      <w:pPr>
        <w:pStyle w:val="BodyText"/>
      </w:pPr>
    </w:p>
    <w:p w14:paraId="5F7DFB43" w14:textId="77777777" w:rsidR="009552C0" w:rsidRDefault="009552C0" w:rsidP="009552C0">
      <w:pPr>
        <w:pStyle w:val="BodyText"/>
      </w:pPr>
    </w:p>
    <w:p w14:paraId="7F1D3053" w14:textId="77777777" w:rsidR="009552C0" w:rsidRDefault="009552C0" w:rsidP="009552C0">
      <w:pPr>
        <w:pStyle w:val="BodyText"/>
      </w:pPr>
    </w:p>
    <w:p w14:paraId="1DD3CB14" w14:textId="77777777" w:rsidR="009552C0" w:rsidRDefault="009552C0" w:rsidP="009552C0">
      <w:pPr>
        <w:pStyle w:val="BodyText"/>
      </w:pPr>
    </w:p>
    <w:p w14:paraId="61227988" w14:textId="77777777" w:rsidR="009552C0" w:rsidRDefault="009552C0" w:rsidP="009552C0">
      <w:pPr>
        <w:pStyle w:val="BodyText"/>
      </w:pPr>
    </w:p>
    <w:p w14:paraId="029D4A40" w14:textId="77777777" w:rsidR="009552C0" w:rsidRDefault="009552C0" w:rsidP="009552C0">
      <w:pPr>
        <w:pStyle w:val="BodyText"/>
      </w:pPr>
    </w:p>
    <w:p w14:paraId="673625AE" w14:textId="77777777" w:rsidR="009552C0" w:rsidRDefault="009552C0" w:rsidP="009552C0">
      <w:pPr>
        <w:pStyle w:val="BodyText"/>
      </w:pPr>
    </w:p>
    <w:p w14:paraId="23507967" w14:textId="77777777" w:rsidR="009552C0" w:rsidRDefault="009552C0" w:rsidP="009552C0">
      <w:pPr>
        <w:pStyle w:val="BodyText"/>
      </w:pPr>
    </w:p>
    <w:p w14:paraId="614E3231" w14:textId="77777777" w:rsidR="009552C0" w:rsidRDefault="009552C0" w:rsidP="009552C0">
      <w:pPr>
        <w:pStyle w:val="BodyText"/>
      </w:pPr>
    </w:p>
    <w:p w14:paraId="0FE87079" w14:textId="77777777" w:rsidR="009552C0" w:rsidRDefault="009552C0" w:rsidP="009552C0">
      <w:pPr>
        <w:pStyle w:val="BodyText"/>
      </w:pPr>
    </w:p>
    <w:p w14:paraId="632F904C" w14:textId="77777777" w:rsidR="009552C0" w:rsidRDefault="009552C0" w:rsidP="009552C0">
      <w:pPr>
        <w:pStyle w:val="BodyText"/>
      </w:pPr>
    </w:p>
    <w:p w14:paraId="32BF923F" w14:textId="77777777" w:rsidR="009552C0" w:rsidRDefault="009552C0" w:rsidP="009552C0">
      <w:pPr>
        <w:pStyle w:val="BodyText"/>
      </w:pPr>
    </w:p>
    <w:p w14:paraId="7A5A3E2B" w14:textId="77777777" w:rsidR="009552C0" w:rsidRDefault="009552C0" w:rsidP="009552C0">
      <w:pPr>
        <w:pStyle w:val="BodyText"/>
      </w:pPr>
    </w:p>
    <w:p w14:paraId="730FFC2B" w14:textId="77777777" w:rsidR="009552C0" w:rsidRDefault="009552C0" w:rsidP="009552C0">
      <w:pPr>
        <w:pStyle w:val="BodyText"/>
      </w:pPr>
    </w:p>
    <w:p w14:paraId="4749E3E6" w14:textId="77777777" w:rsidR="009552C0" w:rsidRDefault="009552C0" w:rsidP="009552C0">
      <w:pPr>
        <w:pStyle w:val="BodyText"/>
      </w:pPr>
    </w:p>
    <w:p w14:paraId="78B8C625" w14:textId="77777777" w:rsidR="009552C0" w:rsidRDefault="009552C0" w:rsidP="009552C0">
      <w:pPr>
        <w:pStyle w:val="BodyText"/>
      </w:pPr>
    </w:p>
    <w:p w14:paraId="348BD130" w14:textId="734867C8" w:rsidR="000C7E38" w:rsidRDefault="000C7E38" w:rsidP="009552C0">
      <w:pPr>
        <w:pStyle w:val="BodyText"/>
      </w:pPr>
      <w:r>
        <w:t>Note: if you are certifying a trailer, all fields which are not relevant to trailers will be greyed out</w:t>
      </w:r>
    </w:p>
    <w:p w14:paraId="1AF70C75" w14:textId="77777777" w:rsidR="009552C0" w:rsidRDefault="009552C0" w:rsidP="009552C0">
      <w:pPr>
        <w:pStyle w:val="BodyText"/>
      </w:pPr>
      <w:r>
        <w:t>This page is a mixture of editable free text fields and drop down boxes. AVC’s are only to change fields on this page which are directly part of the modification they are certifying.</w:t>
      </w:r>
    </w:p>
    <w:p w14:paraId="12A5A77E" w14:textId="77777777" w:rsidR="009552C0" w:rsidRPr="00F11672" w:rsidRDefault="009552C0" w:rsidP="009552C0">
      <w:pPr>
        <w:pStyle w:val="Heading3"/>
        <w:rPr>
          <w:rStyle w:val="BodytextBold"/>
        </w:rPr>
      </w:pPr>
      <w:bookmarkStart w:id="35" w:name="_Toc515010608"/>
      <w:bookmarkStart w:id="36" w:name="_Toc10187303"/>
      <w:r w:rsidRPr="00F11672">
        <w:rPr>
          <w:rStyle w:val="BodytextBold"/>
        </w:rPr>
        <w:lastRenderedPageBreak/>
        <w:t>Year and month of manufacture:</w:t>
      </w:r>
      <w:bookmarkEnd w:id="35"/>
      <w:bookmarkEnd w:id="36"/>
    </w:p>
    <w:p w14:paraId="78174F15" w14:textId="3E9E959E" w:rsidR="009552C0" w:rsidRPr="00E90F98" w:rsidRDefault="009552C0" w:rsidP="009552C0">
      <w:pPr>
        <w:pStyle w:val="BodyText"/>
        <w:rPr>
          <w:rStyle w:val="BodytextBold"/>
          <w:b w:val="0"/>
          <w:bCs w:val="0"/>
        </w:rPr>
      </w:pPr>
      <w:r>
        <w:t xml:space="preserve">AVC's will only be able to edit the month and year of manufacture, if the vehicle has never been registered before in Australia.  AVCs </w:t>
      </w:r>
      <w:r w:rsidRPr="00DC7B7C">
        <w:rPr>
          <w:b/>
        </w:rPr>
        <w:t>MUST</w:t>
      </w:r>
      <w:r>
        <w:t xml:space="preserve"> always enter all four digits of the year (i</w:t>
      </w:r>
      <w:r w:rsidR="00AE5E87">
        <w:t>.</w:t>
      </w:r>
      <w:r>
        <w:t>e 2017).</w:t>
      </w:r>
    </w:p>
    <w:p w14:paraId="3141CF51" w14:textId="692835C2" w:rsidR="009552C0" w:rsidRPr="00F11672" w:rsidRDefault="009552C0" w:rsidP="009552C0">
      <w:pPr>
        <w:pStyle w:val="Heading3"/>
        <w:rPr>
          <w:rStyle w:val="BodytextBold"/>
        </w:rPr>
      </w:pPr>
      <w:bookmarkStart w:id="37" w:name="_Toc515010609"/>
      <w:bookmarkStart w:id="38" w:name="_Toc10187304"/>
      <w:r w:rsidRPr="00F11672">
        <w:rPr>
          <w:rStyle w:val="BodytextBold"/>
        </w:rPr>
        <w:t>Engine number:</w:t>
      </w:r>
      <w:bookmarkEnd w:id="37"/>
      <w:bookmarkEnd w:id="38"/>
    </w:p>
    <w:p w14:paraId="44BB257A" w14:textId="77777777" w:rsidR="009552C0" w:rsidRDefault="009552C0" w:rsidP="009552C0">
      <w:pPr>
        <w:pStyle w:val="BodyText"/>
      </w:pPr>
      <w:r>
        <w:t xml:space="preserve">This field is editable, if this field is edited, the following three fields will unlock for an AVC to complete: </w:t>
      </w:r>
    </w:p>
    <w:p w14:paraId="5A9984FF" w14:textId="77777777" w:rsidR="009552C0" w:rsidRDefault="009552C0" w:rsidP="009552C0">
      <w:pPr>
        <w:pStyle w:val="ListBullet"/>
      </w:pPr>
      <w:r>
        <w:t>Motive power</w:t>
      </w:r>
    </w:p>
    <w:p w14:paraId="4E901602" w14:textId="77777777" w:rsidR="009552C0" w:rsidRDefault="009552C0" w:rsidP="009552C0">
      <w:pPr>
        <w:pStyle w:val="ListBullet"/>
      </w:pPr>
      <w:r>
        <w:t>Cylinder configuration</w:t>
      </w:r>
    </w:p>
    <w:p w14:paraId="08A92FBC" w14:textId="77777777" w:rsidR="009552C0" w:rsidRDefault="009552C0" w:rsidP="009552C0">
      <w:pPr>
        <w:pStyle w:val="ListBullet"/>
      </w:pPr>
      <w:r>
        <w:t>Engine capacity</w:t>
      </w:r>
    </w:p>
    <w:p w14:paraId="5D98ED14" w14:textId="77777777" w:rsidR="009552C0" w:rsidRDefault="009552C0" w:rsidP="009552C0">
      <w:pPr>
        <w:pStyle w:val="BodyText"/>
      </w:pPr>
      <w:r w:rsidRPr="004E05C9">
        <w:rPr>
          <w:b/>
        </w:rPr>
        <w:t>Important note:</w:t>
      </w:r>
      <w:r>
        <w:t xml:space="preserve"> Changes to the engine number field are only recognised after the AVC taps/mouse clicks outside the box.</w:t>
      </w:r>
    </w:p>
    <w:p w14:paraId="4ECBF16E" w14:textId="77784CF1" w:rsidR="009552C0" w:rsidRPr="002242C2" w:rsidRDefault="009552C0" w:rsidP="009552C0">
      <w:pPr>
        <w:pStyle w:val="BodyText"/>
        <w:rPr>
          <w:b/>
          <w:bCs/>
        </w:rPr>
      </w:pPr>
      <w:r w:rsidRPr="002242C2">
        <w:rPr>
          <w:b/>
          <w:bCs/>
        </w:rPr>
        <w:t>Motive power</w:t>
      </w:r>
    </w:p>
    <w:p w14:paraId="00F9E8A6" w14:textId="63AF1BCD" w:rsidR="009552C0" w:rsidRPr="002242C2" w:rsidRDefault="009552C0" w:rsidP="009552C0">
      <w:pPr>
        <w:pStyle w:val="BodyText"/>
      </w:pPr>
      <w:r w:rsidRPr="002242C2">
        <w:t>There are two motive</w:t>
      </w:r>
      <w:r w:rsidR="00B91484">
        <w:t xml:space="preserve"> power</w:t>
      </w:r>
      <w:r w:rsidRPr="002242C2">
        <w:t xml:space="preserve"> fields – motive power and secondary motive power:</w:t>
      </w:r>
    </w:p>
    <w:p w14:paraId="0E5EDA0F" w14:textId="4C18221C" w:rsidR="009552C0" w:rsidRPr="002242C2" w:rsidRDefault="009552C0" w:rsidP="009552C0">
      <w:pPr>
        <w:pStyle w:val="BodyText"/>
      </w:pPr>
      <w:r w:rsidRPr="002242C2">
        <w:t xml:space="preserve">Motive </w:t>
      </w:r>
      <w:r w:rsidR="00396286">
        <w:t>p</w:t>
      </w:r>
      <w:r w:rsidRPr="002242C2">
        <w:t>ower: This relates to the primary motive of power of the vehicle</w:t>
      </w:r>
      <w:r w:rsidR="00AE5E87">
        <w:t xml:space="preserve"> e.g.</w:t>
      </w:r>
      <w:r w:rsidRPr="002242C2">
        <w:t xml:space="preserve"> Diesel, NPG, Petrol</w:t>
      </w:r>
      <w:r w:rsidR="00396286">
        <w:t xml:space="preserve"> or</w:t>
      </w:r>
      <w:r w:rsidRPr="002242C2">
        <w:t xml:space="preserve"> Electric </w:t>
      </w:r>
    </w:p>
    <w:p w14:paraId="67E03C4D" w14:textId="551E9357" w:rsidR="009552C0" w:rsidRDefault="009552C0" w:rsidP="009552C0">
      <w:pPr>
        <w:pStyle w:val="BodyText"/>
      </w:pPr>
      <w:r w:rsidRPr="002242C2">
        <w:t>Secondary motive power: This is an optional field and relates to the secondary motive power of the vehicle.  If the vehicle does not have a secondary power option, the AVC must either leave as blank</w:t>
      </w:r>
      <w:r>
        <w:t xml:space="preserve"> or select: not applicable.</w:t>
      </w:r>
    </w:p>
    <w:p w14:paraId="20764CEC" w14:textId="77777777" w:rsidR="009552C0" w:rsidRPr="00623E16" w:rsidRDefault="009552C0" w:rsidP="009552C0">
      <w:pPr>
        <w:pStyle w:val="BodyText"/>
      </w:pPr>
      <w:r>
        <w:t>Note: These two fields must contain different values.  They cannot be the same.</w:t>
      </w:r>
    </w:p>
    <w:p w14:paraId="7571CDF3" w14:textId="1E03D804" w:rsidR="009552C0" w:rsidRPr="00F11672" w:rsidRDefault="009552C0" w:rsidP="009552C0">
      <w:pPr>
        <w:pStyle w:val="BodyText"/>
        <w:rPr>
          <w:b/>
        </w:rPr>
      </w:pPr>
      <w:r w:rsidRPr="00F11672">
        <w:rPr>
          <w:b/>
        </w:rPr>
        <w:t xml:space="preserve">Body type, </w:t>
      </w:r>
      <w:r w:rsidRPr="00F11672">
        <w:rPr>
          <w:rStyle w:val="BodytextBold"/>
        </w:rPr>
        <w:t>primary</w:t>
      </w:r>
      <w:r w:rsidRPr="00F11672">
        <w:rPr>
          <w:b/>
        </w:rPr>
        <w:t xml:space="preserve"> colour:</w:t>
      </w:r>
    </w:p>
    <w:p w14:paraId="29F6E9C6" w14:textId="77777777" w:rsidR="009552C0" w:rsidRDefault="009552C0" w:rsidP="009552C0">
      <w:pPr>
        <w:pStyle w:val="BodyText"/>
      </w:pPr>
      <w:r>
        <w:t>Both of these are drop down boxes. No free text is allowed.</w:t>
      </w:r>
    </w:p>
    <w:p w14:paraId="00732C92" w14:textId="1482C528" w:rsidR="009552C0" w:rsidRPr="00635950" w:rsidRDefault="009552C0" w:rsidP="009552C0">
      <w:pPr>
        <w:pStyle w:val="BodyText"/>
        <w:rPr>
          <w:b/>
        </w:rPr>
      </w:pPr>
      <w:r w:rsidRPr="00635950">
        <w:rPr>
          <w:b/>
        </w:rPr>
        <w:t>Seating capacity:</w:t>
      </w:r>
    </w:p>
    <w:p w14:paraId="5D819622" w14:textId="77777777" w:rsidR="009552C0" w:rsidRDefault="009552C0" w:rsidP="009552C0">
      <w:pPr>
        <w:pStyle w:val="BodyText"/>
      </w:pPr>
      <w:r>
        <w:t xml:space="preserve">If there has been no change to the seating capacity, the data in this field is </w:t>
      </w:r>
      <w:r w:rsidRPr="00B5377A">
        <w:rPr>
          <w:b/>
        </w:rPr>
        <w:t>not</w:t>
      </w:r>
      <w:r>
        <w:t xml:space="preserve"> to be changed.  If the data is incorrect, the AVC must contact AIS Compliance.</w:t>
      </w:r>
    </w:p>
    <w:p w14:paraId="4F697FED" w14:textId="77777777" w:rsidR="009552C0" w:rsidRDefault="009552C0" w:rsidP="009552C0">
      <w:pPr>
        <w:pStyle w:val="BodyText"/>
      </w:pPr>
      <w:r>
        <w:t>It is very important that this field is used correctly as this field is used to populate the mod seating field on the modification plate template.</w:t>
      </w:r>
    </w:p>
    <w:p w14:paraId="1D5D89C8" w14:textId="77777777" w:rsidR="009552C0" w:rsidRDefault="009552C0" w:rsidP="009552C0">
      <w:pPr>
        <w:pStyle w:val="BodyText"/>
      </w:pPr>
      <w:r w:rsidRPr="00660272">
        <w:t>If an AVC uses this field incorrectly, the modification plate template will auto populate incorrectly.</w:t>
      </w:r>
    </w:p>
    <w:p w14:paraId="287B799A" w14:textId="77777777" w:rsidR="009552C0" w:rsidRPr="00F11672" w:rsidRDefault="009552C0" w:rsidP="009552C0">
      <w:pPr>
        <w:pStyle w:val="BodyText"/>
        <w:rPr>
          <w:b/>
        </w:rPr>
      </w:pPr>
      <w:r w:rsidRPr="00F11672">
        <w:rPr>
          <w:b/>
        </w:rPr>
        <w:t xml:space="preserve">Gross </w:t>
      </w:r>
      <w:r w:rsidRPr="00F11672">
        <w:rPr>
          <w:rStyle w:val="BodytextBold"/>
        </w:rPr>
        <w:t>Vehicle</w:t>
      </w:r>
      <w:r w:rsidRPr="00F11672">
        <w:rPr>
          <w:b/>
        </w:rPr>
        <w:t xml:space="preserve"> Mass:</w:t>
      </w:r>
    </w:p>
    <w:p w14:paraId="23F4C869" w14:textId="068C7F66" w:rsidR="009552C0" w:rsidRDefault="009552C0" w:rsidP="009552C0">
      <w:pPr>
        <w:pStyle w:val="BodyText"/>
      </w:pPr>
      <w:r>
        <w:t xml:space="preserve">AVC’s are only permitted to perform GVM upgrades, </w:t>
      </w:r>
      <w:r w:rsidR="00B91484">
        <w:t xml:space="preserve">via </w:t>
      </w:r>
      <w:r>
        <w:t xml:space="preserve">the MRS </w:t>
      </w:r>
      <w:r w:rsidR="00396286">
        <w:t>p</w:t>
      </w:r>
      <w:r>
        <w:t>ortal</w:t>
      </w:r>
      <w:r w:rsidR="00B91484">
        <w:t>. It does</w:t>
      </w:r>
      <w:r>
        <w:t xml:space="preserve"> not permit an AVC to enter a GMV reduction.  If an AVC enters a lower number than what is originally recorded, a red warning will appear upon the AVC selecting the next button </w:t>
      </w:r>
      <w:r w:rsidRPr="00E027A5">
        <w:rPr>
          <w:b/>
        </w:rPr>
        <w:t>not</w:t>
      </w:r>
      <w:r>
        <w:t xml:space="preserve"> allowing the certification to continue.</w:t>
      </w:r>
    </w:p>
    <w:p w14:paraId="00B93838" w14:textId="01D70F00" w:rsidR="009552C0" w:rsidRDefault="009552C0" w:rsidP="009552C0">
      <w:pPr>
        <w:pStyle w:val="BodyText"/>
      </w:pPr>
      <w:r>
        <w:t xml:space="preserve">Where not modified, </w:t>
      </w:r>
      <w:r w:rsidR="00B91484">
        <w:t xml:space="preserve">N/A </w:t>
      </w:r>
      <w:r w:rsidRPr="00D557B7">
        <w:rPr>
          <w:b/>
        </w:rPr>
        <w:t>must</w:t>
      </w:r>
      <w:r>
        <w:t xml:space="preserve"> be added into the </w:t>
      </w:r>
      <w:r w:rsidR="00B91484">
        <w:t xml:space="preserve">field. </w:t>
      </w:r>
    </w:p>
    <w:p w14:paraId="5CAE682D" w14:textId="0A13E089" w:rsidR="009552C0" w:rsidRPr="0058167B" w:rsidRDefault="009552C0" w:rsidP="009552C0">
      <w:pPr>
        <w:pStyle w:val="BodyText"/>
        <w:rPr>
          <w:rStyle w:val="BodytextBold"/>
        </w:rPr>
      </w:pPr>
      <w:r w:rsidRPr="0058167B">
        <w:rPr>
          <w:rStyle w:val="BodytextBold"/>
        </w:rPr>
        <w:t xml:space="preserve">Tyre </w:t>
      </w:r>
      <w:r w:rsidR="00396286">
        <w:rPr>
          <w:rStyle w:val="BodytextBold"/>
        </w:rPr>
        <w:t>s</w:t>
      </w:r>
      <w:r w:rsidRPr="0058167B">
        <w:rPr>
          <w:rStyle w:val="BodytextBold"/>
        </w:rPr>
        <w:t>ize:</w:t>
      </w:r>
    </w:p>
    <w:p w14:paraId="29DF6A28" w14:textId="3DEF2CFF" w:rsidR="009552C0" w:rsidRDefault="009552C0" w:rsidP="009552C0">
      <w:pPr>
        <w:pStyle w:val="BodyText"/>
      </w:pPr>
      <w:r>
        <w:t xml:space="preserve">This is a free text field, only to be used if the tyres are changes as part of the modification. If both front and rear tyres have been changed, both sizes are to be specified, example: </w:t>
      </w:r>
      <w:r w:rsidRPr="00E027A5">
        <w:rPr>
          <w:b/>
        </w:rPr>
        <w:t>F</w:t>
      </w:r>
      <w:r w:rsidR="00B91484">
        <w:rPr>
          <w:b/>
        </w:rPr>
        <w:t>:</w:t>
      </w:r>
      <w:r w:rsidRPr="0058167B">
        <w:t xml:space="preserve"> 215/65/R15,</w:t>
      </w:r>
      <w:r w:rsidR="00B91484">
        <w:t xml:space="preserve">  </w:t>
      </w:r>
      <w:r w:rsidRPr="0058167B">
        <w:t xml:space="preserve"> </w:t>
      </w:r>
      <w:r w:rsidRPr="00E027A5">
        <w:rPr>
          <w:b/>
        </w:rPr>
        <w:t>R</w:t>
      </w:r>
      <w:r w:rsidR="00B91484" w:rsidRPr="00E027A5">
        <w:rPr>
          <w:b/>
        </w:rPr>
        <w:t>:</w:t>
      </w:r>
      <w:r w:rsidRPr="0058167B">
        <w:t xml:space="preserve"> 225/70R15</w:t>
      </w:r>
      <w:r>
        <w:t>.</w:t>
      </w:r>
    </w:p>
    <w:p w14:paraId="7AF83D5F" w14:textId="72A6A52C" w:rsidR="009552C0" w:rsidRDefault="009552C0" w:rsidP="009552C0">
      <w:pPr>
        <w:pStyle w:val="BodyText"/>
      </w:pPr>
      <w:r>
        <w:t xml:space="preserve">Where not modified, </w:t>
      </w:r>
      <w:r w:rsidR="00B91484">
        <w:t xml:space="preserve">N/A </w:t>
      </w:r>
      <w:r w:rsidR="00B91484" w:rsidRPr="00D557B7">
        <w:rPr>
          <w:b/>
        </w:rPr>
        <w:t>must</w:t>
      </w:r>
      <w:r w:rsidR="00B91484">
        <w:t xml:space="preserve"> be added into the </w:t>
      </w:r>
      <w:r>
        <w:t>tyre size field.</w:t>
      </w:r>
    </w:p>
    <w:p w14:paraId="2057523C" w14:textId="77777777" w:rsidR="009552C0" w:rsidRDefault="009552C0" w:rsidP="009552C0">
      <w:pPr>
        <w:pStyle w:val="PlainText"/>
        <w:rPr>
          <w:rFonts w:asciiTheme="minorHAnsi" w:hAnsiTheme="minorHAnsi"/>
          <w:b/>
          <w:color w:val="000000" w:themeColor="text1"/>
          <w:szCs w:val="22"/>
        </w:rPr>
      </w:pPr>
      <w:r w:rsidRPr="0058167B">
        <w:rPr>
          <w:rFonts w:asciiTheme="minorHAnsi" w:hAnsiTheme="minorHAnsi"/>
          <w:b/>
          <w:color w:val="000000" w:themeColor="text1"/>
          <w:szCs w:val="22"/>
        </w:rPr>
        <w:lastRenderedPageBreak/>
        <w:t>Comments box:</w:t>
      </w:r>
    </w:p>
    <w:p w14:paraId="50FA90DA" w14:textId="77777777" w:rsidR="009552C0" w:rsidRPr="000C0CBD" w:rsidRDefault="009552C0" w:rsidP="009552C0">
      <w:pPr>
        <w:pStyle w:val="PlainText"/>
        <w:rPr>
          <w:rFonts w:asciiTheme="minorHAnsi" w:hAnsiTheme="minorHAnsi"/>
          <w:color w:val="000000" w:themeColor="text1"/>
          <w:szCs w:val="22"/>
        </w:rPr>
      </w:pPr>
      <w:r w:rsidRPr="000C0CBD">
        <w:rPr>
          <w:rFonts w:asciiTheme="minorHAnsi" w:hAnsiTheme="minorHAnsi"/>
          <w:color w:val="000000" w:themeColor="text1"/>
          <w:szCs w:val="22"/>
        </w:rPr>
        <w:t>A maximum of 200 characters is allowed in this box.</w:t>
      </w:r>
    </w:p>
    <w:p w14:paraId="3793D8DB" w14:textId="13F0C35F" w:rsidR="009552C0" w:rsidRDefault="009552C0" w:rsidP="009552C0">
      <w:pPr>
        <w:pStyle w:val="PlainText"/>
        <w:rPr>
          <w:rFonts w:asciiTheme="minorHAnsi" w:hAnsiTheme="minorHAnsi"/>
          <w:color w:val="000000" w:themeColor="text1"/>
          <w:szCs w:val="22"/>
        </w:rPr>
      </w:pPr>
      <w:r>
        <w:rPr>
          <w:rFonts w:asciiTheme="minorHAnsi" w:hAnsiTheme="minorHAnsi"/>
          <w:color w:val="000000" w:themeColor="text1"/>
          <w:szCs w:val="22"/>
        </w:rPr>
        <w:t>AVC’s use this box to add things such as</w:t>
      </w:r>
      <w:r w:rsidR="00B91484">
        <w:rPr>
          <w:rFonts w:asciiTheme="minorHAnsi" w:hAnsiTheme="minorHAnsi"/>
          <w:color w:val="000000" w:themeColor="text1"/>
          <w:szCs w:val="22"/>
        </w:rPr>
        <w:t>, If there are a significant number of Modification codes the AVC may wish to replicate the codes here: It is suggested if there are more than 7 mod codes this is done.</w:t>
      </w:r>
      <w:r>
        <w:rPr>
          <w:rFonts w:asciiTheme="minorHAnsi" w:hAnsiTheme="minorHAnsi"/>
          <w:color w:val="000000" w:themeColor="text1"/>
          <w:szCs w:val="22"/>
        </w:rPr>
        <w:t>,</w:t>
      </w:r>
      <w:r w:rsidR="00B91484">
        <w:rPr>
          <w:rFonts w:asciiTheme="minorHAnsi" w:hAnsiTheme="minorHAnsi"/>
          <w:color w:val="000000" w:themeColor="text1"/>
          <w:szCs w:val="22"/>
        </w:rPr>
        <w:t xml:space="preserve"> or if</w:t>
      </w:r>
      <w:r>
        <w:rPr>
          <w:rFonts w:asciiTheme="minorHAnsi" w:hAnsiTheme="minorHAnsi"/>
          <w:color w:val="000000" w:themeColor="text1"/>
          <w:szCs w:val="22"/>
        </w:rPr>
        <w:t xml:space="preserve"> adaptive controls</w:t>
      </w:r>
      <w:r w:rsidR="00B91484">
        <w:rPr>
          <w:rFonts w:asciiTheme="minorHAnsi" w:hAnsiTheme="minorHAnsi"/>
          <w:color w:val="000000" w:themeColor="text1"/>
          <w:szCs w:val="22"/>
        </w:rPr>
        <w:t xml:space="preserve"> are </w:t>
      </w:r>
      <w:r>
        <w:rPr>
          <w:rFonts w:asciiTheme="minorHAnsi" w:hAnsiTheme="minorHAnsi"/>
          <w:color w:val="000000" w:themeColor="text1"/>
          <w:szCs w:val="22"/>
        </w:rPr>
        <w:t>fitted</w:t>
      </w:r>
      <w:r w:rsidR="00B91484">
        <w:rPr>
          <w:rFonts w:asciiTheme="minorHAnsi" w:hAnsiTheme="minorHAnsi"/>
          <w:color w:val="000000" w:themeColor="text1"/>
          <w:szCs w:val="22"/>
        </w:rPr>
        <w:t xml:space="preserve">, a short description of the type as </w:t>
      </w:r>
      <w:r w:rsidR="00B91484" w:rsidRPr="00F97C1B">
        <w:rPr>
          <w:rFonts w:asciiTheme="minorHAnsi" w:hAnsiTheme="minorHAnsi"/>
          <w:color w:val="000000" w:themeColor="text1"/>
          <w:szCs w:val="22"/>
        </w:rPr>
        <w:t>per the</w:t>
      </w:r>
      <w:r w:rsidR="00F97C1B" w:rsidRPr="00F97C1B">
        <w:rPr>
          <w:rFonts w:asciiTheme="minorHAnsi" w:hAnsiTheme="minorHAnsi"/>
          <w:color w:val="000000" w:themeColor="text1"/>
          <w:szCs w:val="22"/>
        </w:rPr>
        <w:t xml:space="preserve"> </w:t>
      </w:r>
      <w:r w:rsidR="00F97C1B" w:rsidRPr="00AE5E87">
        <w:rPr>
          <w:rFonts w:asciiTheme="minorHAnsi" w:hAnsiTheme="minorHAnsi"/>
        </w:rPr>
        <w:t>Vehicle Modification Certification Manual</w:t>
      </w:r>
      <w:r w:rsidR="00B91484">
        <w:rPr>
          <w:rFonts w:asciiTheme="minorHAnsi" w:hAnsiTheme="minorHAnsi"/>
          <w:color w:val="000000" w:themeColor="text1"/>
          <w:szCs w:val="22"/>
        </w:rPr>
        <w:t xml:space="preserve"> </w:t>
      </w:r>
      <w:r w:rsidR="00F97C1B">
        <w:rPr>
          <w:rFonts w:asciiTheme="minorHAnsi" w:hAnsiTheme="minorHAnsi"/>
          <w:color w:val="000000" w:themeColor="text1"/>
          <w:szCs w:val="22"/>
        </w:rPr>
        <w:t>(</w:t>
      </w:r>
      <w:r w:rsidR="00B91484">
        <w:rPr>
          <w:rFonts w:asciiTheme="minorHAnsi" w:hAnsiTheme="minorHAnsi"/>
          <w:color w:val="000000" w:themeColor="text1"/>
          <w:szCs w:val="22"/>
        </w:rPr>
        <w:t>VMCM</w:t>
      </w:r>
      <w:r w:rsidR="00F97C1B">
        <w:rPr>
          <w:rFonts w:asciiTheme="minorHAnsi" w:hAnsiTheme="minorHAnsi"/>
          <w:color w:val="000000" w:themeColor="text1"/>
          <w:szCs w:val="22"/>
        </w:rPr>
        <w:t>)</w:t>
      </w:r>
      <w:r w:rsidR="00B91484">
        <w:rPr>
          <w:rFonts w:asciiTheme="minorHAnsi" w:hAnsiTheme="minorHAnsi"/>
          <w:color w:val="000000" w:themeColor="text1"/>
          <w:szCs w:val="22"/>
        </w:rPr>
        <w:t xml:space="preserve"> requirements, </w:t>
      </w:r>
      <w:r>
        <w:rPr>
          <w:rFonts w:asciiTheme="minorHAnsi" w:hAnsiTheme="minorHAnsi"/>
          <w:color w:val="000000" w:themeColor="text1"/>
          <w:szCs w:val="22"/>
        </w:rPr>
        <w:t>or details of any other mod plates affixed to the vehicle (including non-Tasmanian ones).</w:t>
      </w:r>
    </w:p>
    <w:p w14:paraId="3DF32559" w14:textId="1683D993" w:rsidR="009552C0" w:rsidRDefault="009552C0" w:rsidP="009552C0">
      <w:pPr>
        <w:pStyle w:val="PlainText"/>
        <w:rPr>
          <w:rFonts w:asciiTheme="minorHAnsi" w:hAnsiTheme="minorHAnsi"/>
          <w:color w:val="000000" w:themeColor="text1"/>
          <w:szCs w:val="22"/>
        </w:rPr>
      </w:pPr>
      <w:r>
        <w:rPr>
          <w:rFonts w:asciiTheme="minorHAnsi" w:hAnsiTheme="minorHAnsi"/>
          <w:color w:val="000000" w:themeColor="text1"/>
          <w:szCs w:val="22"/>
        </w:rPr>
        <w:t>The comments box should also be used when incorrect data is displayed on page two of this form.</w:t>
      </w:r>
    </w:p>
    <w:p w14:paraId="33EC8E5D" w14:textId="222426F9" w:rsidR="009552C0" w:rsidRDefault="009552C0" w:rsidP="009552C0">
      <w:pPr>
        <w:pStyle w:val="PlainText"/>
        <w:rPr>
          <w:rFonts w:asciiTheme="minorHAnsi" w:hAnsiTheme="minorHAnsi"/>
          <w:color w:val="000000" w:themeColor="text1"/>
          <w:szCs w:val="22"/>
        </w:rPr>
      </w:pPr>
      <w:r>
        <w:rPr>
          <w:rFonts w:asciiTheme="minorHAnsi" w:hAnsiTheme="minorHAnsi"/>
          <w:color w:val="000000" w:themeColor="text1"/>
          <w:szCs w:val="22"/>
        </w:rPr>
        <w:t>Large amounts of information must not be added here</w:t>
      </w:r>
      <w:r w:rsidR="00B91484">
        <w:rPr>
          <w:rFonts w:asciiTheme="minorHAnsi" w:hAnsiTheme="minorHAnsi"/>
          <w:color w:val="000000" w:themeColor="text1"/>
          <w:szCs w:val="22"/>
        </w:rPr>
        <w:t>, brief &amp; concise comments only</w:t>
      </w:r>
      <w:r>
        <w:rPr>
          <w:rFonts w:asciiTheme="minorHAnsi" w:hAnsiTheme="minorHAnsi"/>
          <w:color w:val="000000" w:themeColor="text1"/>
          <w:szCs w:val="22"/>
        </w:rPr>
        <w:t>.  Large amounts of information should be added to the certification as a separate attachment, this is explained further on.</w:t>
      </w:r>
    </w:p>
    <w:p w14:paraId="4A66C1DD" w14:textId="4763A519" w:rsidR="009552C0" w:rsidRPr="00784059" w:rsidRDefault="009552C0" w:rsidP="009552C0">
      <w:pPr>
        <w:pStyle w:val="PlainText"/>
        <w:rPr>
          <w:rFonts w:asciiTheme="minorHAnsi" w:hAnsiTheme="minorHAnsi"/>
          <w:b/>
          <w:color w:val="000000" w:themeColor="text1"/>
          <w:szCs w:val="22"/>
        </w:rPr>
      </w:pPr>
      <w:r w:rsidRPr="00784059">
        <w:rPr>
          <w:rFonts w:asciiTheme="minorHAnsi" w:hAnsiTheme="minorHAnsi"/>
          <w:b/>
          <w:color w:val="000000" w:themeColor="text1"/>
          <w:szCs w:val="22"/>
        </w:rPr>
        <w:t>If the vehicle is a heavy vehicle:</w:t>
      </w:r>
    </w:p>
    <w:p w14:paraId="63281E90" w14:textId="77777777" w:rsidR="009552C0" w:rsidRDefault="009552C0" w:rsidP="009552C0">
      <w:pPr>
        <w:pStyle w:val="PlainText"/>
        <w:rPr>
          <w:rFonts w:asciiTheme="minorHAnsi" w:hAnsiTheme="minorHAnsi"/>
          <w:color w:val="000000" w:themeColor="text1"/>
          <w:szCs w:val="22"/>
        </w:rPr>
      </w:pPr>
      <w:r>
        <w:rPr>
          <w:rFonts w:asciiTheme="minorHAnsi" w:hAnsiTheme="minorHAnsi"/>
          <w:color w:val="000000" w:themeColor="text1"/>
          <w:szCs w:val="22"/>
        </w:rPr>
        <w:t>If the vehicle is a heavy vehicle, the following additional fields will appear.  AVCs are only to make changes to these fields if it relates to the modifications they are certifying.  These additional fields are:</w:t>
      </w:r>
    </w:p>
    <w:p w14:paraId="15296E01" w14:textId="69E2F714" w:rsidR="009552C0" w:rsidRDefault="009552C0" w:rsidP="009552C0">
      <w:pPr>
        <w:pStyle w:val="PlainText"/>
        <w:numPr>
          <w:ilvl w:val="0"/>
          <w:numId w:val="25"/>
        </w:numPr>
        <w:rPr>
          <w:rFonts w:asciiTheme="minorHAnsi" w:hAnsiTheme="minorHAnsi"/>
          <w:color w:val="000000" w:themeColor="text1"/>
          <w:szCs w:val="22"/>
        </w:rPr>
      </w:pPr>
      <w:r>
        <w:rPr>
          <w:rFonts w:asciiTheme="minorHAnsi" w:hAnsiTheme="minorHAnsi"/>
          <w:color w:val="000000" w:themeColor="text1"/>
          <w:szCs w:val="22"/>
        </w:rPr>
        <w:t>Un</w:t>
      </w:r>
      <w:r w:rsidR="00AE5E87">
        <w:rPr>
          <w:rFonts w:asciiTheme="minorHAnsi" w:hAnsiTheme="minorHAnsi"/>
          <w:color w:val="000000" w:themeColor="text1"/>
          <w:szCs w:val="22"/>
        </w:rPr>
        <w:t>-</w:t>
      </w:r>
      <w:r>
        <w:rPr>
          <w:rFonts w:asciiTheme="minorHAnsi" w:hAnsiTheme="minorHAnsi"/>
          <w:color w:val="000000" w:themeColor="text1"/>
          <w:szCs w:val="22"/>
        </w:rPr>
        <w:t>laden mass</w:t>
      </w:r>
    </w:p>
    <w:p w14:paraId="716DE138" w14:textId="77777777" w:rsidR="009552C0" w:rsidRDefault="009552C0" w:rsidP="009552C0">
      <w:pPr>
        <w:pStyle w:val="PlainText"/>
        <w:numPr>
          <w:ilvl w:val="0"/>
          <w:numId w:val="25"/>
        </w:numPr>
        <w:rPr>
          <w:rFonts w:asciiTheme="minorHAnsi" w:hAnsiTheme="minorHAnsi"/>
          <w:color w:val="000000" w:themeColor="text1"/>
          <w:szCs w:val="22"/>
        </w:rPr>
      </w:pPr>
      <w:r>
        <w:rPr>
          <w:rFonts w:asciiTheme="minorHAnsi" w:hAnsiTheme="minorHAnsi"/>
          <w:color w:val="000000" w:themeColor="text1"/>
          <w:szCs w:val="22"/>
        </w:rPr>
        <w:t>Gross combination mas</w:t>
      </w:r>
    </w:p>
    <w:p w14:paraId="1F661EC7" w14:textId="77777777" w:rsidR="009552C0" w:rsidRDefault="009552C0" w:rsidP="009552C0">
      <w:pPr>
        <w:pStyle w:val="PlainText"/>
        <w:numPr>
          <w:ilvl w:val="0"/>
          <w:numId w:val="25"/>
        </w:numPr>
        <w:rPr>
          <w:rFonts w:asciiTheme="minorHAnsi" w:hAnsiTheme="minorHAnsi"/>
          <w:color w:val="000000" w:themeColor="text1"/>
          <w:szCs w:val="22"/>
        </w:rPr>
      </w:pPr>
      <w:r>
        <w:rPr>
          <w:rFonts w:asciiTheme="minorHAnsi" w:hAnsiTheme="minorHAnsi"/>
          <w:color w:val="000000" w:themeColor="text1"/>
          <w:szCs w:val="22"/>
        </w:rPr>
        <w:t>Engine make</w:t>
      </w:r>
    </w:p>
    <w:p w14:paraId="3715B195" w14:textId="16679BC8" w:rsidR="009552C0" w:rsidRPr="009552C0" w:rsidRDefault="009552C0" w:rsidP="009552C0">
      <w:pPr>
        <w:pStyle w:val="PlainText"/>
        <w:numPr>
          <w:ilvl w:val="0"/>
          <w:numId w:val="25"/>
        </w:numPr>
        <w:rPr>
          <w:rFonts w:asciiTheme="minorHAnsi" w:hAnsiTheme="minorHAnsi"/>
          <w:color w:val="000000" w:themeColor="text1"/>
          <w:szCs w:val="22"/>
        </w:rPr>
      </w:pPr>
      <w:r>
        <w:rPr>
          <w:rFonts w:asciiTheme="minorHAnsi" w:hAnsiTheme="minorHAnsi"/>
          <w:color w:val="000000" w:themeColor="text1"/>
          <w:szCs w:val="22"/>
        </w:rPr>
        <w:t>Transition type</w:t>
      </w:r>
    </w:p>
    <w:p w14:paraId="564A7F9D" w14:textId="6E2C44AA" w:rsidR="009552C0" w:rsidRPr="007C6000" w:rsidRDefault="009552C0" w:rsidP="009552C0">
      <w:pPr>
        <w:pStyle w:val="Heading2"/>
      </w:pPr>
      <w:bookmarkStart w:id="39" w:name="_Toc515010610"/>
      <w:bookmarkStart w:id="40" w:name="_Toc10187305"/>
      <w:r w:rsidRPr="007C6000">
        <w:t xml:space="preserve">Wheels and </w:t>
      </w:r>
      <w:r w:rsidR="00396286">
        <w:t>a</w:t>
      </w:r>
      <w:r w:rsidRPr="007C6000">
        <w:t>xles – Page four (applicable to heavy vehicles only)</w:t>
      </w:r>
      <w:bookmarkEnd w:id="39"/>
      <w:bookmarkEnd w:id="40"/>
    </w:p>
    <w:p w14:paraId="030E85C0" w14:textId="77777777" w:rsidR="009552C0" w:rsidRPr="00784059" w:rsidRDefault="009552C0" w:rsidP="009552C0">
      <w:pPr>
        <w:pStyle w:val="PlainText"/>
        <w:rPr>
          <w:rFonts w:asciiTheme="majorHAnsi" w:hAnsiTheme="majorHAnsi"/>
        </w:rPr>
      </w:pPr>
      <w:r w:rsidRPr="00784059">
        <w:rPr>
          <w:rFonts w:asciiTheme="majorHAnsi" w:hAnsiTheme="majorHAnsi"/>
        </w:rPr>
        <w:t>This page will only appear when the vehicle being certified is a heavy vehicle (in excess of 4.5t GVM).</w:t>
      </w:r>
    </w:p>
    <w:p w14:paraId="5F2DD6D0" w14:textId="4FE10AA7" w:rsidR="009552C0" w:rsidRPr="00784059" w:rsidRDefault="009552C0" w:rsidP="009552C0">
      <w:pPr>
        <w:pStyle w:val="PlainText"/>
        <w:rPr>
          <w:rFonts w:asciiTheme="majorHAnsi" w:hAnsiTheme="majorHAnsi"/>
        </w:rPr>
      </w:pPr>
      <w:r w:rsidRPr="00784059">
        <w:rPr>
          <w:rFonts w:asciiTheme="majorHAnsi" w:hAnsiTheme="majorHAnsi"/>
        </w:rPr>
        <w:t>If you are certifying a heavy vehicle and the modifications relate to wheel and/or axles</w:t>
      </w:r>
      <w:r w:rsidR="00C678D4">
        <w:rPr>
          <w:rFonts w:asciiTheme="majorHAnsi" w:hAnsiTheme="majorHAnsi"/>
        </w:rPr>
        <w:t xml:space="preserve"> configurations</w:t>
      </w:r>
      <w:r w:rsidRPr="00784059">
        <w:rPr>
          <w:rFonts w:asciiTheme="majorHAnsi" w:hAnsiTheme="majorHAnsi"/>
        </w:rPr>
        <w:t>, AVC’s are required to complete this page.</w:t>
      </w:r>
    </w:p>
    <w:p w14:paraId="7C96CF04" w14:textId="41B91A0E" w:rsidR="009552C0" w:rsidRPr="00784059" w:rsidRDefault="009552C0" w:rsidP="009552C0">
      <w:pPr>
        <w:pStyle w:val="PlainText"/>
        <w:rPr>
          <w:rFonts w:asciiTheme="majorHAnsi" w:hAnsiTheme="majorHAnsi"/>
        </w:rPr>
      </w:pPr>
      <w:r w:rsidRPr="00784059">
        <w:rPr>
          <w:rFonts w:asciiTheme="majorHAnsi" w:hAnsiTheme="majorHAnsi"/>
        </w:rPr>
        <w:t>Each of the tyres</w:t>
      </w:r>
      <w:r w:rsidR="00C678D4">
        <w:rPr>
          <w:rFonts w:asciiTheme="majorHAnsi" w:hAnsiTheme="majorHAnsi"/>
        </w:rPr>
        <w:t xml:space="preserve"> &amp;</w:t>
      </w:r>
      <w:r w:rsidRPr="00784059">
        <w:rPr>
          <w:rFonts w:asciiTheme="majorHAnsi" w:hAnsiTheme="majorHAnsi"/>
        </w:rPr>
        <w:t xml:space="preserve"> axles fields are drop down boxes and the load sharing is a tick box.</w:t>
      </w:r>
    </w:p>
    <w:p w14:paraId="4090BB0C" w14:textId="77777777" w:rsidR="009552C0" w:rsidRPr="007C6000" w:rsidRDefault="009552C0" w:rsidP="009552C0">
      <w:pPr>
        <w:pStyle w:val="PlainText"/>
      </w:pPr>
      <w:r w:rsidRPr="00784059">
        <w:rPr>
          <w:rFonts w:asciiTheme="majorHAnsi" w:hAnsiTheme="majorHAnsi"/>
          <w:noProof/>
          <w:lang w:eastAsia="en-AU"/>
        </w:rPr>
        <w:drawing>
          <wp:anchor distT="0" distB="0" distL="114300" distR="114300" simplePos="0" relativeHeight="251635200" behindDoc="0" locked="0" layoutInCell="1" allowOverlap="1" wp14:anchorId="063B3F34" wp14:editId="03B7B208">
            <wp:simplePos x="0" y="0"/>
            <wp:positionH relativeFrom="column">
              <wp:posOffset>3275965</wp:posOffset>
            </wp:positionH>
            <wp:positionV relativeFrom="paragraph">
              <wp:posOffset>9525</wp:posOffset>
            </wp:positionV>
            <wp:extent cx="895350" cy="2984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2963"/>
                    <a:stretch/>
                  </pic:blipFill>
                  <pic:spPr bwMode="auto">
                    <a:xfrm>
                      <a:off x="0" y="0"/>
                      <a:ext cx="895350" cy="29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059">
        <w:rPr>
          <w:rFonts w:asciiTheme="majorHAnsi" w:hAnsiTheme="majorHAnsi"/>
        </w:rPr>
        <w:t>All mandatory fields on this page, contain a star. Example:</w:t>
      </w:r>
      <w:r w:rsidRPr="007C6000">
        <w:t xml:space="preserve"> </w:t>
      </w:r>
    </w:p>
    <w:p w14:paraId="0B649919" w14:textId="77777777" w:rsidR="009552C0" w:rsidRDefault="009552C0" w:rsidP="009552C0">
      <w:pPr>
        <w:pStyle w:val="PlainText"/>
      </w:pPr>
      <w:r w:rsidRPr="007C6000">
        <w:rPr>
          <w:noProof/>
          <w:lang w:eastAsia="en-AU"/>
        </w:rPr>
        <w:drawing>
          <wp:anchor distT="0" distB="0" distL="114300" distR="114300" simplePos="0" relativeHeight="251642368" behindDoc="0" locked="0" layoutInCell="1" allowOverlap="1" wp14:anchorId="21D1C798" wp14:editId="39357C87">
            <wp:simplePos x="0" y="0"/>
            <wp:positionH relativeFrom="column">
              <wp:posOffset>6350</wp:posOffset>
            </wp:positionH>
            <wp:positionV relativeFrom="paragraph">
              <wp:posOffset>157480</wp:posOffset>
            </wp:positionV>
            <wp:extent cx="6479540" cy="272351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2723515"/>
                    </a:xfrm>
                    <a:prstGeom prst="rect">
                      <a:avLst/>
                    </a:prstGeom>
                    <a:noFill/>
                  </pic:spPr>
                </pic:pic>
              </a:graphicData>
            </a:graphic>
            <wp14:sizeRelH relativeFrom="page">
              <wp14:pctWidth>0</wp14:pctWidth>
            </wp14:sizeRelH>
            <wp14:sizeRelV relativeFrom="page">
              <wp14:pctHeight>0</wp14:pctHeight>
            </wp14:sizeRelV>
          </wp:anchor>
        </w:drawing>
      </w:r>
      <w:r w:rsidRPr="007C6000">
        <w:t>  </w:t>
      </w:r>
    </w:p>
    <w:p w14:paraId="2D52107A" w14:textId="77777777" w:rsidR="009552C0" w:rsidRPr="007C6000" w:rsidRDefault="009552C0" w:rsidP="009552C0">
      <w:pPr>
        <w:pStyle w:val="PlainText"/>
      </w:pPr>
    </w:p>
    <w:p w14:paraId="404EDB3B" w14:textId="77777777" w:rsidR="009552C0" w:rsidRPr="007C6000" w:rsidRDefault="009552C0" w:rsidP="009552C0">
      <w:pPr>
        <w:pStyle w:val="PlainText"/>
      </w:pPr>
    </w:p>
    <w:p w14:paraId="2C3D4824" w14:textId="77777777" w:rsidR="009552C0" w:rsidRPr="007C6000" w:rsidRDefault="009552C0" w:rsidP="009552C0">
      <w:pPr>
        <w:pStyle w:val="PlainText"/>
      </w:pPr>
    </w:p>
    <w:p w14:paraId="46056186" w14:textId="77777777" w:rsidR="009552C0" w:rsidRPr="007C6000" w:rsidRDefault="009552C0" w:rsidP="009552C0">
      <w:pPr>
        <w:pStyle w:val="PlainText"/>
      </w:pPr>
    </w:p>
    <w:p w14:paraId="577B205A" w14:textId="77777777" w:rsidR="009552C0" w:rsidRPr="007C6000" w:rsidRDefault="009552C0" w:rsidP="009552C0">
      <w:pPr>
        <w:pStyle w:val="PlainText"/>
      </w:pPr>
    </w:p>
    <w:p w14:paraId="29951242" w14:textId="77777777" w:rsidR="009552C0" w:rsidRPr="007C6000" w:rsidRDefault="009552C0" w:rsidP="009552C0">
      <w:pPr>
        <w:pStyle w:val="PlainText"/>
      </w:pPr>
    </w:p>
    <w:p w14:paraId="56EA4797" w14:textId="77777777" w:rsidR="009552C0" w:rsidRPr="007C6000" w:rsidRDefault="009552C0" w:rsidP="009552C0">
      <w:pPr>
        <w:pStyle w:val="PlainText"/>
      </w:pPr>
    </w:p>
    <w:p w14:paraId="74C94EFC" w14:textId="77777777" w:rsidR="009552C0" w:rsidRPr="007C6000" w:rsidRDefault="009552C0" w:rsidP="009552C0">
      <w:pPr>
        <w:pStyle w:val="PlainText"/>
      </w:pPr>
    </w:p>
    <w:p w14:paraId="69E7FF4C" w14:textId="77777777" w:rsidR="009552C0" w:rsidRPr="007C6000" w:rsidRDefault="009552C0" w:rsidP="009552C0">
      <w:pPr>
        <w:pStyle w:val="PlainText"/>
      </w:pPr>
    </w:p>
    <w:p w14:paraId="0439FA3A" w14:textId="77777777" w:rsidR="009552C0" w:rsidRPr="007C6000" w:rsidRDefault="009552C0" w:rsidP="009552C0">
      <w:pPr>
        <w:pStyle w:val="PlainText"/>
      </w:pPr>
    </w:p>
    <w:p w14:paraId="3F4140F6" w14:textId="77777777" w:rsidR="009552C0" w:rsidRPr="007C6000" w:rsidRDefault="009552C0" w:rsidP="009552C0">
      <w:pPr>
        <w:pStyle w:val="PlainText"/>
      </w:pPr>
    </w:p>
    <w:p w14:paraId="4565F88E" w14:textId="77777777" w:rsidR="009552C0" w:rsidRDefault="009552C0" w:rsidP="009552C0">
      <w:pPr>
        <w:pStyle w:val="PlainText"/>
        <w:rPr>
          <w:rFonts w:asciiTheme="minorHAnsi" w:hAnsiTheme="minorHAnsi"/>
          <w:color w:val="000000" w:themeColor="text1"/>
          <w:szCs w:val="22"/>
        </w:rPr>
      </w:pPr>
    </w:p>
    <w:p w14:paraId="73FD3B98" w14:textId="77777777" w:rsidR="009552C0" w:rsidRPr="0058167B" w:rsidRDefault="009552C0" w:rsidP="009552C0">
      <w:pPr>
        <w:pStyle w:val="PlainText"/>
        <w:rPr>
          <w:rFonts w:asciiTheme="minorHAnsi" w:hAnsiTheme="minorHAnsi"/>
          <w:color w:val="000000" w:themeColor="text1"/>
          <w:szCs w:val="22"/>
        </w:rPr>
      </w:pPr>
    </w:p>
    <w:p w14:paraId="54E43885" w14:textId="77777777" w:rsidR="009552C0" w:rsidRDefault="009552C0" w:rsidP="009552C0">
      <w:pPr>
        <w:pStyle w:val="Heading2"/>
      </w:pPr>
    </w:p>
    <w:p w14:paraId="52591B5C" w14:textId="77777777" w:rsidR="009552C0" w:rsidRDefault="009552C0" w:rsidP="009552C0">
      <w:pPr>
        <w:pStyle w:val="Heading2"/>
      </w:pPr>
      <w:bookmarkStart w:id="41" w:name="_Toc515010611"/>
    </w:p>
    <w:p w14:paraId="73B21C57" w14:textId="77777777" w:rsidR="000C7E38" w:rsidRDefault="000C7E38">
      <w:pPr>
        <w:rPr>
          <w:rFonts w:asciiTheme="majorHAnsi" w:eastAsiaTheme="majorEastAsia" w:hAnsiTheme="majorHAnsi" w:cstheme="majorBidi"/>
          <w:color w:val="005295"/>
          <w:sz w:val="36"/>
          <w:szCs w:val="26"/>
        </w:rPr>
      </w:pPr>
      <w:r>
        <w:br w:type="page"/>
      </w:r>
    </w:p>
    <w:p w14:paraId="3F7B787B" w14:textId="00A4A7AF" w:rsidR="009552C0" w:rsidRDefault="009552C0" w:rsidP="009552C0">
      <w:pPr>
        <w:pStyle w:val="Heading2"/>
      </w:pPr>
      <w:bookmarkStart w:id="42" w:name="_Toc10187306"/>
      <w:r>
        <w:lastRenderedPageBreak/>
        <w:t xml:space="preserve">Modification </w:t>
      </w:r>
      <w:r w:rsidR="00396286">
        <w:t>c</w:t>
      </w:r>
      <w:r>
        <w:t>odes – Page five</w:t>
      </w:r>
      <w:bookmarkEnd w:id="41"/>
      <w:bookmarkEnd w:id="42"/>
    </w:p>
    <w:p w14:paraId="7EC9DB46" w14:textId="77777777" w:rsidR="009552C0" w:rsidRDefault="009552C0" w:rsidP="009552C0">
      <w:pPr>
        <w:pStyle w:val="BodyText"/>
      </w:pPr>
      <w:r w:rsidRPr="00986477">
        <w:rPr>
          <w:noProof/>
          <w:lang w:eastAsia="en-AU"/>
        </w:rPr>
        <w:drawing>
          <wp:anchor distT="0" distB="0" distL="114300" distR="114300" simplePos="0" relativeHeight="251636224" behindDoc="0" locked="0" layoutInCell="1" allowOverlap="1" wp14:anchorId="25DD6043" wp14:editId="53F7138B">
            <wp:simplePos x="0" y="0"/>
            <wp:positionH relativeFrom="column">
              <wp:posOffset>82881</wp:posOffset>
            </wp:positionH>
            <wp:positionV relativeFrom="paragraph">
              <wp:posOffset>557170</wp:posOffset>
            </wp:positionV>
            <wp:extent cx="1435188" cy="586596"/>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206" t="14534" b="9406"/>
                    <a:stretch/>
                  </pic:blipFill>
                  <pic:spPr bwMode="auto">
                    <a:xfrm>
                      <a:off x="0" y="0"/>
                      <a:ext cx="1435188" cy="586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 this page, AVC's must apply modification codes to a certification.  To do this, simply tap or mouse check the select code button.  If a code has been selected incorrectly, select the code button again and the code will be unselected.</w:t>
      </w:r>
    </w:p>
    <w:p w14:paraId="20EE0F68" w14:textId="77777777" w:rsidR="009552C0" w:rsidRDefault="009552C0" w:rsidP="009552C0">
      <w:pPr>
        <w:pStyle w:val="BodyText"/>
      </w:pPr>
    </w:p>
    <w:p w14:paraId="67D1CFBC" w14:textId="77777777" w:rsidR="009552C0" w:rsidRDefault="009552C0" w:rsidP="009552C0">
      <w:pPr>
        <w:pStyle w:val="BodyText"/>
      </w:pPr>
    </w:p>
    <w:p w14:paraId="771B6005" w14:textId="47C18312" w:rsidR="009552C0" w:rsidRDefault="009552C0" w:rsidP="009552C0">
      <w:pPr>
        <w:pStyle w:val="BodyText"/>
      </w:pPr>
      <w:r>
        <w:t xml:space="preserve">AVC's will have access to modification codes that they can personally certify these are aligned </w:t>
      </w:r>
      <w:r w:rsidR="00C678D4">
        <w:t xml:space="preserve">to the VMCM Modification Matrix on the basis of </w:t>
      </w:r>
      <w:r>
        <w:t xml:space="preserve">their qualifications and experience. </w:t>
      </w:r>
    </w:p>
    <w:p w14:paraId="703FA244" w14:textId="65CE209B" w:rsidR="009552C0" w:rsidRDefault="009552C0" w:rsidP="009552C0">
      <w:pPr>
        <w:pStyle w:val="BodyText"/>
      </w:pPr>
      <w:r>
        <w:t xml:space="preserve">Additional codes are available if third party documentation is obtained, more information about addition </w:t>
      </w:r>
      <w:r w:rsidR="00C678D4">
        <w:t xml:space="preserve">of </w:t>
      </w:r>
      <w:r>
        <w:t>third party codes is contained further on in this booklet.</w:t>
      </w:r>
    </w:p>
    <w:p w14:paraId="5440EDAF" w14:textId="2F9C1C4D" w:rsidR="009552C0" w:rsidRDefault="009552C0" w:rsidP="009552C0">
      <w:pPr>
        <w:autoSpaceDE w:val="0"/>
        <w:autoSpaceDN w:val="0"/>
        <w:adjustRightInd w:val="0"/>
        <w:spacing w:before="0" w:after="0" w:line="240" w:lineRule="auto"/>
      </w:pPr>
      <w:r>
        <w:t>If LA2 and/or LA3 are selected, additional information may be required, any information added here will be transcribed onto the modification plate template and therefore onto the modification plate itself. For example; w</w:t>
      </w:r>
      <w:r w:rsidRPr="0058167B">
        <w:t>here an engine substitution or turbo/supercharger is involved, relevant VSB code followed by a dash then number of cylinders or</w:t>
      </w:r>
      <w:r>
        <w:t xml:space="preserve"> </w:t>
      </w:r>
      <w:r w:rsidRPr="0058167B">
        <w:t>rotors then forward slash engine capacity in litres then a lower case l. For example</w:t>
      </w:r>
      <w:r>
        <w:t xml:space="preserve"> </w:t>
      </w:r>
      <w:r w:rsidRPr="0058167B">
        <w:t>LA2-8/5.7l. If a turbo (T) or supercharger (S) are fitted include a capital T or S. for</w:t>
      </w:r>
      <w:r>
        <w:t xml:space="preserve"> example LA3-4/2.5T</w:t>
      </w:r>
    </w:p>
    <w:p w14:paraId="59EB2A77" w14:textId="5385D943" w:rsidR="009552C0" w:rsidRDefault="009552C0" w:rsidP="009552C0">
      <w:pPr>
        <w:pStyle w:val="BodyText"/>
      </w:pPr>
      <w:r w:rsidRPr="00031F32">
        <w:rPr>
          <w:b/>
        </w:rPr>
        <w:t>Important note:</w:t>
      </w:r>
      <w:r>
        <w:t xml:space="preserve"> After any additional information has been added to either LA2 or LA3 an AVC </w:t>
      </w:r>
      <w:r w:rsidRPr="00F65203">
        <w:rPr>
          <w:rStyle w:val="BodytextBold"/>
        </w:rPr>
        <w:t>must</w:t>
      </w:r>
      <w:r>
        <w:t xml:space="preserve"> tap/mouse click outside the box for the additional words to be validated within the portal and transcribed onto the modification plate template.  AVCs will know when the additional information has been validated as it will reduce in size and change from blue to black.</w:t>
      </w:r>
    </w:p>
    <w:p w14:paraId="2DC8F38B" w14:textId="082A266D" w:rsidR="009552C0" w:rsidRDefault="00351545" w:rsidP="009552C0">
      <w:pPr>
        <w:pStyle w:val="BodyText"/>
      </w:pPr>
      <w:r w:rsidRPr="0018785C">
        <w:rPr>
          <w:noProof/>
          <w:lang w:eastAsia="en-AU"/>
        </w:rPr>
        <w:drawing>
          <wp:anchor distT="0" distB="0" distL="114300" distR="114300" simplePos="0" relativeHeight="251596288" behindDoc="0" locked="0" layoutInCell="1" allowOverlap="1" wp14:anchorId="224631E3" wp14:editId="3F424CE6">
            <wp:simplePos x="0" y="0"/>
            <wp:positionH relativeFrom="column">
              <wp:posOffset>31750</wp:posOffset>
            </wp:positionH>
            <wp:positionV relativeFrom="paragraph">
              <wp:posOffset>6350</wp:posOffset>
            </wp:positionV>
            <wp:extent cx="6479540" cy="802640"/>
            <wp:effectExtent l="0" t="0" r="0" b="101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79540" cy="802640"/>
                    </a:xfrm>
                    <a:prstGeom prst="rect">
                      <a:avLst/>
                    </a:prstGeom>
                  </pic:spPr>
                </pic:pic>
              </a:graphicData>
            </a:graphic>
            <wp14:sizeRelH relativeFrom="page">
              <wp14:pctWidth>0</wp14:pctWidth>
            </wp14:sizeRelH>
            <wp14:sizeRelV relativeFrom="page">
              <wp14:pctHeight>0</wp14:pctHeight>
            </wp14:sizeRelV>
          </wp:anchor>
        </w:drawing>
      </w:r>
    </w:p>
    <w:p w14:paraId="1015C467" w14:textId="1273FEBF" w:rsidR="009552C0" w:rsidRDefault="009552C0" w:rsidP="009552C0">
      <w:pPr>
        <w:pStyle w:val="Heading2"/>
      </w:pPr>
      <w:bookmarkStart w:id="43" w:name="_Toc515010612"/>
    </w:p>
    <w:p w14:paraId="2E1C57A5" w14:textId="66BC13C6" w:rsidR="009552C0" w:rsidRDefault="009552C0" w:rsidP="009552C0">
      <w:pPr>
        <w:pStyle w:val="Heading2"/>
      </w:pPr>
      <w:bookmarkStart w:id="44" w:name="_Toc10187307"/>
      <w:r>
        <w:t>Modification template – Page six</w:t>
      </w:r>
      <w:bookmarkEnd w:id="43"/>
      <w:bookmarkEnd w:id="44"/>
    </w:p>
    <w:p w14:paraId="649617EA" w14:textId="68D982E6" w:rsidR="000C7E38" w:rsidRDefault="000C7E38" w:rsidP="0055005D">
      <w:pPr>
        <w:pStyle w:val="BodyText"/>
      </w:pPr>
      <w:r>
        <w:rPr>
          <w:noProof/>
          <w:lang w:eastAsia="en-AU"/>
        </w:rPr>
        <w:drawing>
          <wp:anchor distT="0" distB="0" distL="114300" distR="114300" simplePos="0" relativeHeight="251665920" behindDoc="0" locked="0" layoutInCell="1" allowOverlap="1" wp14:anchorId="6ED20820" wp14:editId="7BCC97C7">
            <wp:simplePos x="0" y="0"/>
            <wp:positionH relativeFrom="column">
              <wp:posOffset>889</wp:posOffset>
            </wp:positionH>
            <wp:positionV relativeFrom="paragraph">
              <wp:posOffset>4826</wp:posOffset>
            </wp:positionV>
            <wp:extent cx="4748047" cy="27797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8047" cy="2779776"/>
                    </a:xfrm>
                    <a:prstGeom prst="rect">
                      <a:avLst/>
                    </a:prstGeom>
                  </pic:spPr>
                </pic:pic>
              </a:graphicData>
            </a:graphic>
            <wp14:sizeRelH relativeFrom="page">
              <wp14:pctWidth>0</wp14:pctWidth>
            </wp14:sizeRelH>
            <wp14:sizeRelV relativeFrom="page">
              <wp14:pctHeight>0</wp14:pctHeight>
            </wp14:sizeRelV>
          </wp:anchor>
        </w:drawing>
      </w:r>
    </w:p>
    <w:p w14:paraId="6D205C3F" w14:textId="6007296D" w:rsidR="000C7E38" w:rsidRDefault="000C7E38" w:rsidP="0055005D">
      <w:pPr>
        <w:pStyle w:val="BodyText"/>
      </w:pPr>
    </w:p>
    <w:p w14:paraId="0D7FE0D7" w14:textId="65DCCD03" w:rsidR="000C7E38" w:rsidRPr="00EB7567" w:rsidRDefault="000C7E38" w:rsidP="0055005D">
      <w:pPr>
        <w:pStyle w:val="BodyText"/>
      </w:pPr>
    </w:p>
    <w:p w14:paraId="105B1F93" w14:textId="1D13E765" w:rsidR="009552C0" w:rsidRDefault="009552C0" w:rsidP="009552C0">
      <w:pPr>
        <w:pStyle w:val="Heading3"/>
      </w:pPr>
    </w:p>
    <w:p w14:paraId="12D6FA96" w14:textId="77777777" w:rsidR="009552C0" w:rsidRDefault="009552C0" w:rsidP="009552C0">
      <w:pPr>
        <w:pStyle w:val="Heading3"/>
      </w:pPr>
    </w:p>
    <w:p w14:paraId="5C57F819" w14:textId="77777777" w:rsidR="009552C0" w:rsidRDefault="009552C0" w:rsidP="009552C0">
      <w:pPr>
        <w:pStyle w:val="BodyText"/>
      </w:pPr>
    </w:p>
    <w:p w14:paraId="35D5CC59" w14:textId="77777777" w:rsidR="009552C0" w:rsidRDefault="009552C0" w:rsidP="009552C0">
      <w:pPr>
        <w:pStyle w:val="BodyText"/>
      </w:pPr>
    </w:p>
    <w:p w14:paraId="660D3012" w14:textId="77777777" w:rsidR="009552C0" w:rsidRDefault="009552C0" w:rsidP="009552C0">
      <w:pPr>
        <w:pStyle w:val="BodyText"/>
      </w:pPr>
    </w:p>
    <w:p w14:paraId="22FA1628" w14:textId="77777777" w:rsidR="009552C0" w:rsidRDefault="009552C0" w:rsidP="009552C0">
      <w:pPr>
        <w:pStyle w:val="BodyText"/>
      </w:pPr>
    </w:p>
    <w:p w14:paraId="50B9B752" w14:textId="77777777" w:rsidR="009552C0" w:rsidRDefault="009552C0" w:rsidP="009552C0">
      <w:pPr>
        <w:pStyle w:val="BodyText"/>
      </w:pPr>
    </w:p>
    <w:p w14:paraId="7FBAA7B1" w14:textId="77777777" w:rsidR="009552C0" w:rsidRDefault="009552C0" w:rsidP="009552C0">
      <w:pPr>
        <w:pStyle w:val="BodyText"/>
      </w:pPr>
      <w:r>
        <w:lastRenderedPageBreak/>
        <w:t>Most items on the modification plate template pre-populate with all of the required information.  AVCs are only required to enter the following;</w:t>
      </w:r>
    </w:p>
    <w:p w14:paraId="36C02883" w14:textId="77777777" w:rsidR="009552C0" w:rsidRDefault="009552C0" w:rsidP="009552C0">
      <w:pPr>
        <w:pStyle w:val="ListBullet"/>
      </w:pPr>
      <w:r>
        <w:t>Serial number,</w:t>
      </w:r>
    </w:p>
    <w:p w14:paraId="04DF0322" w14:textId="77777777" w:rsidR="009552C0" w:rsidRDefault="009552C0" w:rsidP="009552C0">
      <w:pPr>
        <w:pStyle w:val="ListBullet"/>
      </w:pPr>
      <w:r>
        <w:t>Ref no,</w:t>
      </w:r>
    </w:p>
    <w:p w14:paraId="7A87E526" w14:textId="77777777" w:rsidR="009552C0" w:rsidRDefault="009552C0" w:rsidP="009552C0">
      <w:pPr>
        <w:pStyle w:val="ListBullet"/>
      </w:pPr>
      <w:r>
        <w:t>Modification by.</w:t>
      </w:r>
    </w:p>
    <w:p w14:paraId="4A6ECCAE" w14:textId="50B66F4B" w:rsidR="009552C0" w:rsidRPr="00A46975" w:rsidRDefault="009552C0" w:rsidP="009552C0">
      <w:r w:rsidRPr="00A46975">
        <w:t>If, modifica</w:t>
      </w:r>
      <w:r>
        <w:t xml:space="preserve">tions being certified relate </w:t>
      </w:r>
      <w:r w:rsidRPr="00A46975">
        <w:t>to a seating configurat</w:t>
      </w:r>
      <w:r>
        <w:t>ion involving wheelchair spaces AVCs must do the following;</w:t>
      </w:r>
    </w:p>
    <w:p w14:paraId="17AEFC04" w14:textId="77777777" w:rsidR="009552C0" w:rsidRPr="00A46975" w:rsidRDefault="009552C0" w:rsidP="009552C0">
      <w:pPr>
        <w:numPr>
          <w:ilvl w:val="0"/>
          <w:numId w:val="23"/>
        </w:numPr>
        <w:spacing w:before="0" w:after="160" w:line="259" w:lineRule="auto"/>
      </w:pPr>
      <w:r w:rsidRPr="00A46975">
        <w:t xml:space="preserve">AVCs are to start the certification submission.  The number of seats recorded in the seating capacity field on page 3 is the amount of physical fitted only. </w:t>
      </w:r>
    </w:p>
    <w:p w14:paraId="2F06DFE6" w14:textId="77777777" w:rsidR="009552C0" w:rsidRPr="00A46975" w:rsidRDefault="009552C0" w:rsidP="009552C0">
      <w:pPr>
        <w:numPr>
          <w:ilvl w:val="0"/>
          <w:numId w:val="23"/>
        </w:numPr>
        <w:spacing w:before="0" w:after="160" w:line="259" w:lineRule="auto"/>
      </w:pPr>
      <w:r w:rsidRPr="00A46975">
        <w:t xml:space="preserve">The AVC continues through the submission and download the modification plate template.  </w:t>
      </w:r>
    </w:p>
    <w:p w14:paraId="35C8481B" w14:textId="77777777" w:rsidR="009552C0" w:rsidRPr="00A46975" w:rsidRDefault="009552C0" w:rsidP="009552C0">
      <w:pPr>
        <w:numPr>
          <w:ilvl w:val="0"/>
          <w:numId w:val="23"/>
        </w:numPr>
        <w:spacing w:before="0" w:after="160" w:line="259" w:lineRule="auto"/>
      </w:pPr>
      <w:r w:rsidRPr="00A46975">
        <w:t xml:space="preserve">The AVC must pen amend this printed template, showing the full seating configuration </w:t>
      </w:r>
    </w:p>
    <w:p w14:paraId="5F830D92" w14:textId="2B74FDBA" w:rsidR="009552C0" w:rsidRPr="00A46975" w:rsidRDefault="009552C0" w:rsidP="009552C0">
      <w:pPr>
        <w:numPr>
          <w:ilvl w:val="0"/>
          <w:numId w:val="23"/>
        </w:numPr>
        <w:spacing w:before="0" w:after="160" w:line="259" w:lineRule="auto"/>
      </w:pPr>
      <w:r w:rsidRPr="00A46975">
        <w:t xml:space="preserve">Examples are; 10+2 w/chair </w:t>
      </w:r>
      <w:r w:rsidR="0001008E">
        <w:t xml:space="preserve">or for </w:t>
      </w:r>
      <w:r w:rsidRPr="00A46975">
        <w:t>alternate</w:t>
      </w:r>
      <w:r w:rsidR="0001008E">
        <w:t xml:space="preserve"> configurations</w:t>
      </w:r>
      <w:r w:rsidRPr="00A46975">
        <w:t xml:space="preserve"> 10 or 6+2 w/chairs.</w:t>
      </w:r>
    </w:p>
    <w:p w14:paraId="41AC8B1B" w14:textId="77777777" w:rsidR="009552C0" w:rsidRDefault="009552C0" w:rsidP="009552C0">
      <w:pPr>
        <w:numPr>
          <w:ilvl w:val="0"/>
          <w:numId w:val="23"/>
        </w:numPr>
        <w:spacing w:before="0" w:after="160" w:line="259" w:lineRule="auto"/>
      </w:pPr>
      <w:r w:rsidRPr="00A46975">
        <w:t xml:space="preserve">Manual override of this template is required. Email the amended template to: </w:t>
      </w:r>
      <w:hyperlink r:id="rId27" w:history="1">
        <w:r w:rsidRPr="00A46975">
          <w:rPr>
            <w:rStyle w:val="Hyperlink"/>
          </w:rPr>
          <w:t>avc@stategrowth.tas.gov.au</w:t>
        </w:r>
      </w:hyperlink>
      <w:r w:rsidRPr="00A46975">
        <w:t xml:space="preserve"> with subject heading: replace template request.</w:t>
      </w:r>
    </w:p>
    <w:p w14:paraId="13616852" w14:textId="77777777" w:rsidR="009552C0" w:rsidRDefault="009552C0" w:rsidP="009552C0">
      <w:pPr>
        <w:pStyle w:val="Heading3"/>
      </w:pPr>
      <w:bookmarkStart w:id="45" w:name="_Toc515010613"/>
      <w:bookmarkStart w:id="46" w:name="_Toc10187308"/>
      <w:r>
        <w:t>Serial number:</w:t>
      </w:r>
      <w:bookmarkEnd w:id="45"/>
      <w:bookmarkEnd w:id="46"/>
    </w:p>
    <w:p w14:paraId="1AEBDFA4" w14:textId="77777777" w:rsidR="009552C0" w:rsidRDefault="009552C0" w:rsidP="009552C0">
      <w:pPr>
        <w:pStyle w:val="BodyText"/>
        <w:rPr>
          <w:rFonts w:asciiTheme="majorHAnsi" w:eastAsiaTheme="majorEastAsia" w:hAnsiTheme="majorHAnsi" w:cstheme="majorBidi"/>
          <w:color w:val="005295"/>
          <w:szCs w:val="24"/>
        </w:rPr>
      </w:pPr>
      <w:r>
        <w:t>This is the five digit number located on the top right of each modification plate.  AVC's must enter the number of the modification plate they will be allocating to the vehicle here.</w:t>
      </w:r>
    </w:p>
    <w:p w14:paraId="65EF65DA" w14:textId="77777777" w:rsidR="009552C0" w:rsidRDefault="009552C0" w:rsidP="009552C0">
      <w:pPr>
        <w:pStyle w:val="Heading3"/>
      </w:pPr>
      <w:bookmarkStart w:id="47" w:name="_Toc515010614"/>
      <w:bookmarkStart w:id="48" w:name="_Toc10187309"/>
      <w:r>
        <w:t>Ref no:</w:t>
      </w:r>
      <w:bookmarkEnd w:id="47"/>
      <w:bookmarkEnd w:id="48"/>
      <w:r>
        <w:t xml:space="preserve"> </w:t>
      </w:r>
    </w:p>
    <w:p w14:paraId="2C233CC8" w14:textId="77777777" w:rsidR="009552C0" w:rsidRDefault="009552C0" w:rsidP="009552C0">
      <w:pPr>
        <w:pStyle w:val="BodyText"/>
      </w:pPr>
      <w:r>
        <w:t>Also known as report number.  AVC's must use the naming protocols as follows;</w:t>
      </w:r>
    </w:p>
    <w:p w14:paraId="3ED6D91A" w14:textId="2D38466B" w:rsidR="009552C0" w:rsidRDefault="009552C0" w:rsidP="009552C0">
      <w:pPr>
        <w:pStyle w:val="BodyText"/>
      </w:pPr>
      <w:r w:rsidRPr="00547023">
        <w:t xml:space="preserve">Prefix AVC followed by your individual number dash, prefix C followed by your AVCAIS station number, dash, your </w:t>
      </w:r>
      <w:r w:rsidR="0001008E">
        <w:t xml:space="preserve">individual AVC </w:t>
      </w:r>
      <w:r w:rsidRPr="00547023">
        <w:t>report number</w:t>
      </w:r>
      <w:r w:rsidR="00F97C1B">
        <w:t xml:space="preserve">. </w:t>
      </w:r>
      <w:r>
        <w:t xml:space="preserve">Example: </w:t>
      </w:r>
      <w:r w:rsidRPr="00B56756">
        <w:t>AVC112-C100-001</w:t>
      </w:r>
    </w:p>
    <w:p w14:paraId="53538406" w14:textId="77777777" w:rsidR="009552C0" w:rsidRDefault="009552C0" w:rsidP="009552C0">
      <w:pPr>
        <w:pStyle w:val="Heading3"/>
      </w:pPr>
      <w:bookmarkStart w:id="49" w:name="_Toc515010615"/>
      <w:bookmarkStart w:id="50" w:name="_Toc10187310"/>
      <w:r>
        <w:t>Modification by:</w:t>
      </w:r>
      <w:bookmarkEnd w:id="49"/>
      <w:bookmarkEnd w:id="50"/>
    </w:p>
    <w:p w14:paraId="45FCC241" w14:textId="42369AB1" w:rsidR="009552C0" w:rsidRDefault="009552C0" w:rsidP="009552C0">
      <w:pPr>
        <w:pStyle w:val="BodyText"/>
      </w:pPr>
      <w:r>
        <w:t>The n</w:t>
      </w:r>
      <w:r w:rsidRPr="00472474">
        <w:t>ame of</w:t>
      </w:r>
      <w:r>
        <w:t xml:space="preserve"> a natural</w:t>
      </w:r>
      <w:r w:rsidRPr="00472474">
        <w:t xml:space="preserve"> person or</w:t>
      </w:r>
      <w:r>
        <w:t xml:space="preserve"> a</w:t>
      </w:r>
      <w:r w:rsidRPr="00472474">
        <w:t xml:space="preserve"> registered company who modi</w:t>
      </w:r>
      <w:r>
        <w:t xml:space="preserve">fied the vehicle or if multiple </w:t>
      </w:r>
      <w:r w:rsidRPr="00472474">
        <w:t xml:space="preserve">parties involved name of </w:t>
      </w:r>
      <w:r w:rsidR="00F97C1B">
        <w:t xml:space="preserve">the </w:t>
      </w:r>
      <w:r w:rsidRPr="00472474">
        <w:t xml:space="preserve">owner. </w:t>
      </w:r>
      <w:r w:rsidR="00F97C1B">
        <w:t>The w</w:t>
      </w:r>
      <w:r w:rsidRPr="00472474">
        <w:t xml:space="preserve">ord “owner’’ is </w:t>
      </w:r>
      <w:r>
        <w:t xml:space="preserve">not acceptable, a natural </w:t>
      </w:r>
      <w:r w:rsidRPr="00472474">
        <w:t>person o</w:t>
      </w:r>
      <w:r>
        <w:t>r a registered company must be identified in this field. If the person/s or registered company involved in modifying the vehicle are unknown, the name of the owner must be included.</w:t>
      </w:r>
    </w:p>
    <w:p w14:paraId="0CB51CEB" w14:textId="77777777" w:rsidR="009552C0" w:rsidRDefault="009552C0" w:rsidP="009552C0">
      <w:pPr>
        <w:pStyle w:val="Heading3"/>
      </w:pPr>
      <w:bookmarkStart w:id="51" w:name="_Toc515010616"/>
      <w:bookmarkStart w:id="52" w:name="_Toc10187311"/>
      <w:r>
        <w:t>About the buttons on this page:</w:t>
      </w:r>
      <w:bookmarkEnd w:id="51"/>
      <w:bookmarkEnd w:id="52"/>
    </w:p>
    <w:p w14:paraId="1B232D07" w14:textId="77777777" w:rsidR="009552C0" w:rsidRDefault="009552C0" w:rsidP="009552C0">
      <w:pPr>
        <w:pStyle w:val="BodyText"/>
      </w:pPr>
      <w:r>
        <w:t>There are five buttons on this page:</w:t>
      </w:r>
    </w:p>
    <w:p w14:paraId="2F832E3A" w14:textId="346E80D9" w:rsidR="009552C0" w:rsidRDefault="009552C0" w:rsidP="009552C0">
      <w:pPr>
        <w:pStyle w:val="ListBullet"/>
      </w:pPr>
      <w:r>
        <w:t xml:space="preserve">Third party classification </w:t>
      </w:r>
      <w:r w:rsidR="00D865D7">
        <w:t>c</w:t>
      </w:r>
      <w:r>
        <w:t>odes</w:t>
      </w:r>
    </w:p>
    <w:p w14:paraId="569121E3" w14:textId="77777777" w:rsidR="009552C0" w:rsidRDefault="009552C0" w:rsidP="009552C0">
      <w:pPr>
        <w:pStyle w:val="ListBullet"/>
      </w:pPr>
      <w:r>
        <w:t>Attachments</w:t>
      </w:r>
    </w:p>
    <w:p w14:paraId="18CDF1DC" w14:textId="77777777" w:rsidR="009552C0" w:rsidRDefault="009552C0" w:rsidP="009552C0">
      <w:pPr>
        <w:pStyle w:val="ListBullet"/>
        <w:numPr>
          <w:ilvl w:val="1"/>
          <w:numId w:val="2"/>
        </w:numPr>
      </w:pPr>
      <w:r>
        <w:t>Choose</w:t>
      </w:r>
    </w:p>
    <w:p w14:paraId="2FC44A15" w14:textId="77777777" w:rsidR="009552C0" w:rsidRDefault="009552C0" w:rsidP="009552C0">
      <w:pPr>
        <w:pStyle w:val="ListBullet"/>
        <w:numPr>
          <w:ilvl w:val="1"/>
          <w:numId w:val="2"/>
        </w:numPr>
      </w:pPr>
      <w:r>
        <w:t>Upload</w:t>
      </w:r>
    </w:p>
    <w:p w14:paraId="185AD435" w14:textId="77777777" w:rsidR="009552C0" w:rsidRDefault="009552C0" w:rsidP="009552C0">
      <w:pPr>
        <w:pStyle w:val="ListBullet"/>
        <w:numPr>
          <w:ilvl w:val="1"/>
          <w:numId w:val="2"/>
        </w:numPr>
      </w:pPr>
      <w:r>
        <w:t>Cancel</w:t>
      </w:r>
    </w:p>
    <w:p w14:paraId="6F8BC127" w14:textId="0E51E498" w:rsidR="009552C0" w:rsidRDefault="009552C0" w:rsidP="009552C0">
      <w:pPr>
        <w:pStyle w:val="ListBullet"/>
      </w:pPr>
      <w:r>
        <w:t>Print template</w:t>
      </w:r>
    </w:p>
    <w:p w14:paraId="5F7DF572" w14:textId="3AD5DB83" w:rsidR="009552C0" w:rsidRDefault="009552C0" w:rsidP="009552C0">
      <w:pPr>
        <w:pStyle w:val="Heading3"/>
      </w:pPr>
      <w:bookmarkStart w:id="53" w:name="_Toc515010617"/>
      <w:bookmarkStart w:id="54" w:name="_Toc10187312"/>
      <w:r>
        <w:lastRenderedPageBreak/>
        <w:t>Third party classification codes:</w:t>
      </w:r>
      <w:bookmarkEnd w:id="53"/>
      <w:bookmarkEnd w:id="54"/>
    </w:p>
    <w:p w14:paraId="7E3DEF0D" w14:textId="39531106" w:rsidR="009552C0" w:rsidRPr="007E28A2" w:rsidRDefault="009552C0" w:rsidP="009552C0">
      <w:pPr>
        <w:pStyle w:val="BodyText"/>
      </w:pPr>
      <w:r>
        <w:t>If a third party has provided documentation and approval to</w:t>
      </w:r>
      <w:r w:rsidRPr="008A43E9">
        <w:t xml:space="preserve"> any </w:t>
      </w:r>
      <w:r>
        <w:t xml:space="preserve">aspect of a modification an AVC is unable to personally certify, the certifying AVC must select the third party classification code button and type the </w:t>
      </w:r>
      <w:r w:rsidR="00F97C1B">
        <w:t xml:space="preserve">applicable mod </w:t>
      </w:r>
      <w:r>
        <w:t xml:space="preserve">codes into the field titled: third party mod codes.  This field will appear within the mod plate template.  </w:t>
      </w:r>
      <w:r w:rsidRPr="00A67D37">
        <w:t>When this button is selected, a new field will open up on the modification plate template and the button will disappear.</w:t>
      </w:r>
    </w:p>
    <w:p w14:paraId="2908C15B" w14:textId="77777777" w:rsidR="009552C0" w:rsidRDefault="009552C0" w:rsidP="009552C0">
      <w:pPr>
        <w:pStyle w:val="Heading3"/>
      </w:pPr>
      <w:bookmarkStart w:id="55" w:name="_Toc515010618"/>
      <w:bookmarkStart w:id="56" w:name="_Toc10187313"/>
      <w:r>
        <w:t>Attachments</w:t>
      </w:r>
      <w:bookmarkEnd w:id="55"/>
      <w:bookmarkEnd w:id="56"/>
    </w:p>
    <w:p w14:paraId="4FEE8ECF" w14:textId="45DFD8A0" w:rsidR="009552C0" w:rsidRDefault="009552C0" w:rsidP="009552C0">
      <w:pPr>
        <w:pStyle w:val="BodyText"/>
      </w:pPr>
      <w:r w:rsidRPr="00A67D37">
        <w:t xml:space="preserve">Each certification submission must contain a number of attachments.  For information about what these should be please refer to the </w:t>
      </w:r>
      <w:r w:rsidR="00F97C1B">
        <w:t xml:space="preserve">VMCM </w:t>
      </w:r>
      <w:r>
        <w:t xml:space="preserve">link: </w:t>
      </w:r>
      <w:hyperlink r:id="rId28" w:history="1">
        <w:r w:rsidRPr="00225693">
          <w:rPr>
            <w:rStyle w:val="Hyperlink"/>
          </w:rPr>
          <w:t>https://www.transport.tas.gov.au/vehicles/vehicle_inspections/avcais</w:t>
        </w:r>
      </w:hyperlink>
      <w:r>
        <w:t xml:space="preserve"> </w:t>
      </w:r>
    </w:p>
    <w:p w14:paraId="0DE9715F" w14:textId="77777777" w:rsidR="009552C0" w:rsidRDefault="009552C0" w:rsidP="009552C0">
      <w:pPr>
        <w:pStyle w:val="BodyText"/>
      </w:pPr>
      <w:r>
        <w:t xml:space="preserve">Attachments can only be uploaded </w:t>
      </w:r>
      <w:r w:rsidRPr="00D557B7">
        <w:t>either before</w:t>
      </w:r>
      <w:r>
        <w:t xml:space="preserve"> the modification plate template is completed or after the modification plate template button has been selected.</w:t>
      </w:r>
    </w:p>
    <w:p w14:paraId="4FAEF8A4" w14:textId="339B45E6" w:rsidR="009552C0" w:rsidRDefault="009552C0" w:rsidP="009552C0">
      <w:pPr>
        <w:pStyle w:val="BodyText"/>
        <w:rPr>
          <w:rFonts w:asciiTheme="majorHAnsi" w:eastAsiaTheme="majorEastAsia" w:hAnsiTheme="majorHAnsi" w:cstheme="majorBidi"/>
          <w:color w:val="005295"/>
          <w:szCs w:val="24"/>
        </w:rPr>
      </w:pPr>
      <w:r>
        <w:t>Each modification certification submission can have a maximum of 20 individual files attached.</w:t>
      </w:r>
    </w:p>
    <w:p w14:paraId="06858F16" w14:textId="77777777" w:rsidR="009552C0" w:rsidRPr="00665590" w:rsidRDefault="009552C0" w:rsidP="009552C0">
      <w:pPr>
        <w:pStyle w:val="Heading3"/>
      </w:pPr>
      <w:bookmarkStart w:id="57" w:name="_Toc515010619"/>
      <w:bookmarkStart w:id="58" w:name="_Toc10187314"/>
      <w:r>
        <w:t>Attachment types</w:t>
      </w:r>
      <w:bookmarkEnd w:id="57"/>
      <w:bookmarkEnd w:id="58"/>
    </w:p>
    <w:p w14:paraId="3B7AA8C8" w14:textId="37864838" w:rsidR="009552C0" w:rsidRDefault="009552C0" w:rsidP="009552C0">
      <w:pPr>
        <w:pStyle w:val="BodyText"/>
      </w:pPr>
      <w:r>
        <w:t xml:space="preserve">Attachments must accompany each certification.  Further information about the attachments can be found in </w:t>
      </w:r>
      <w:r w:rsidR="008D7441">
        <w:t xml:space="preserve">the VMCM. </w:t>
      </w:r>
    </w:p>
    <w:p w14:paraId="6BA9D8D8" w14:textId="725C1CF9" w:rsidR="009552C0" w:rsidRDefault="009552C0" w:rsidP="009552C0">
      <w:pPr>
        <w:pStyle w:val="BodyText"/>
      </w:pPr>
      <w:r>
        <w:t xml:space="preserve">The </w:t>
      </w:r>
      <w:r w:rsidR="00D865D7">
        <w:t>p</w:t>
      </w:r>
      <w:r>
        <w:t>ortal supports the following file types:</w:t>
      </w:r>
    </w:p>
    <w:p w14:paraId="6DF0CEA7" w14:textId="77777777" w:rsidR="009552C0" w:rsidRDefault="009552C0" w:rsidP="009552C0">
      <w:pPr>
        <w:pStyle w:val="BodyText"/>
        <w:numPr>
          <w:ilvl w:val="0"/>
          <w:numId w:val="9"/>
        </w:numPr>
      </w:pPr>
      <w:r>
        <w:t>PDF</w:t>
      </w:r>
    </w:p>
    <w:p w14:paraId="4A34C3FE" w14:textId="77777777" w:rsidR="009552C0" w:rsidRDefault="009552C0" w:rsidP="009552C0">
      <w:pPr>
        <w:pStyle w:val="BodyText"/>
        <w:numPr>
          <w:ilvl w:val="0"/>
          <w:numId w:val="9"/>
        </w:numPr>
      </w:pPr>
      <w:r>
        <w:t>JPEG</w:t>
      </w:r>
    </w:p>
    <w:p w14:paraId="654FD3B1" w14:textId="77777777" w:rsidR="009552C0" w:rsidRDefault="009552C0" w:rsidP="009552C0">
      <w:pPr>
        <w:pStyle w:val="BodyText"/>
        <w:numPr>
          <w:ilvl w:val="0"/>
          <w:numId w:val="9"/>
        </w:numPr>
      </w:pPr>
      <w:r>
        <w:t>Word (DOC and DOCX)</w:t>
      </w:r>
    </w:p>
    <w:p w14:paraId="42792722" w14:textId="77777777" w:rsidR="009552C0" w:rsidRDefault="009552C0" w:rsidP="009552C0">
      <w:pPr>
        <w:pStyle w:val="BodyText"/>
        <w:numPr>
          <w:ilvl w:val="0"/>
          <w:numId w:val="9"/>
        </w:numPr>
      </w:pPr>
      <w:r>
        <w:t>Excel (XLS and XLSX)</w:t>
      </w:r>
    </w:p>
    <w:p w14:paraId="3CDF2A87" w14:textId="77777777" w:rsidR="009552C0" w:rsidRDefault="009552C0" w:rsidP="009552C0">
      <w:pPr>
        <w:pStyle w:val="BodyText"/>
      </w:pPr>
      <w:r>
        <w:t>Zip files are not supported.</w:t>
      </w:r>
    </w:p>
    <w:p w14:paraId="586F5B74" w14:textId="77777777" w:rsidR="009552C0" w:rsidRDefault="009552C0" w:rsidP="009552C0">
      <w:pPr>
        <w:pStyle w:val="Heading3"/>
      </w:pPr>
      <w:bookmarkStart w:id="59" w:name="_Toc515010620"/>
      <w:bookmarkStart w:id="60" w:name="_Toc10187315"/>
      <w:r w:rsidRPr="00A64D64">
        <w:rPr>
          <w:noProof/>
          <w:lang w:eastAsia="en-AU"/>
        </w:rPr>
        <w:drawing>
          <wp:anchor distT="0" distB="0" distL="114300" distR="114300" simplePos="0" relativeHeight="251598336" behindDoc="0" locked="0" layoutInCell="1" allowOverlap="1" wp14:anchorId="0FDBF2C3" wp14:editId="3CBB55AD">
            <wp:simplePos x="0" y="0"/>
            <wp:positionH relativeFrom="column">
              <wp:posOffset>1564460</wp:posOffset>
            </wp:positionH>
            <wp:positionV relativeFrom="paragraph">
              <wp:posOffset>387924</wp:posOffset>
            </wp:positionV>
            <wp:extent cx="691191" cy="23039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5894" cy="231965"/>
                    </a:xfrm>
                    <a:prstGeom prst="rect">
                      <a:avLst/>
                    </a:prstGeom>
                  </pic:spPr>
                </pic:pic>
              </a:graphicData>
            </a:graphic>
            <wp14:sizeRelH relativeFrom="page">
              <wp14:pctWidth>0</wp14:pctWidth>
            </wp14:sizeRelH>
            <wp14:sizeRelV relativeFrom="page">
              <wp14:pctHeight>0</wp14:pctHeight>
            </wp14:sizeRelV>
          </wp:anchor>
        </w:drawing>
      </w:r>
      <w:r w:rsidRPr="00A64D64">
        <w:t>Attachments - Uploading</w:t>
      </w:r>
      <w:bookmarkEnd w:id="59"/>
      <w:bookmarkEnd w:id="60"/>
    </w:p>
    <w:p w14:paraId="431445E2" w14:textId="42C0E441" w:rsidR="009552C0" w:rsidRDefault="009552C0" w:rsidP="009552C0">
      <w:pPr>
        <w:pStyle w:val="BodyText"/>
      </w:pPr>
      <w:r>
        <w:rPr>
          <w:noProof/>
          <w:lang w:eastAsia="en-AU"/>
        </w:rPr>
        <w:drawing>
          <wp:anchor distT="0" distB="0" distL="114300" distR="114300" simplePos="0" relativeHeight="251645440" behindDoc="0" locked="0" layoutInCell="1" allowOverlap="1" wp14:anchorId="167FEA0C" wp14:editId="79D298B3">
            <wp:simplePos x="0" y="0"/>
            <wp:positionH relativeFrom="column">
              <wp:posOffset>477532</wp:posOffset>
            </wp:positionH>
            <wp:positionV relativeFrom="paragraph">
              <wp:posOffset>180413</wp:posOffset>
            </wp:positionV>
            <wp:extent cx="595223" cy="20958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6512" cy="213561"/>
                    </a:xfrm>
                    <a:prstGeom prst="rect">
                      <a:avLst/>
                    </a:prstGeom>
                  </pic:spPr>
                </pic:pic>
              </a:graphicData>
            </a:graphic>
            <wp14:sizeRelH relativeFrom="page">
              <wp14:pctWidth>0</wp14:pctWidth>
            </wp14:sizeRelH>
            <wp14:sizeRelV relativeFrom="page">
              <wp14:pctHeight>0</wp14:pctHeight>
            </wp14:sizeRelV>
          </wp:anchor>
        </w:drawing>
      </w:r>
      <w:r>
        <w:t xml:space="preserve">Select the ‘choose’ button:                    and select the file. After the file has been selected, press the ‘upload’ button:                  to upload it.  Prior to uploading any file, AVC’s must always check that the file they are uploading is the correct file.  If the document chosen is incorrect, select the cancel button or the X which is beside each file.  </w:t>
      </w:r>
    </w:p>
    <w:p w14:paraId="7BC9D9A5" w14:textId="77777777" w:rsidR="009552C0" w:rsidRPr="00D865D7" w:rsidRDefault="009552C0" w:rsidP="009552C0">
      <w:pPr>
        <w:pStyle w:val="BodyText"/>
        <w:rPr>
          <w:b/>
        </w:rPr>
      </w:pPr>
      <w:r w:rsidRPr="00D865D7">
        <w:rPr>
          <w:b/>
        </w:rPr>
        <w:t>Only one document can be uploaded at a time.</w:t>
      </w:r>
    </w:p>
    <w:p w14:paraId="09AF9A63" w14:textId="77777777" w:rsidR="009552C0" w:rsidRDefault="009552C0" w:rsidP="009552C0">
      <w:pPr>
        <w:pStyle w:val="Heading3"/>
      </w:pPr>
      <w:bookmarkStart w:id="61" w:name="_Toc515010621"/>
      <w:bookmarkStart w:id="62" w:name="_Toc10187316"/>
      <w:r>
        <w:t>Removing or deleting attachments</w:t>
      </w:r>
      <w:bookmarkEnd w:id="61"/>
      <w:bookmarkEnd w:id="62"/>
    </w:p>
    <w:p w14:paraId="30C27CCA" w14:textId="77777777" w:rsidR="009552C0" w:rsidRDefault="009552C0" w:rsidP="009552C0">
      <w:pPr>
        <w:pStyle w:val="BodyText"/>
      </w:pPr>
      <w:r>
        <w:t xml:space="preserve">Documents can be removed prior to being uploaded or deleted after they have been uploaded. </w:t>
      </w:r>
    </w:p>
    <w:p w14:paraId="303A2D65" w14:textId="77777777" w:rsidR="009552C0" w:rsidRDefault="009552C0" w:rsidP="009552C0">
      <w:pPr>
        <w:pStyle w:val="BodyText"/>
      </w:pPr>
      <w:r w:rsidRPr="00FB3958">
        <w:rPr>
          <w:b/>
        </w:rPr>
        <w:t>Removing prior to uploading:</w:t>
      </w:r>
      <w:r>
        <w:t xml:space="preserve"> This can only occur prior to being uploaded.</w:t>
      </w:r>
    </w:p>
    <w:p w14:paraId="42EC57A1" w14:textId="77777777" w:rsidR="009552C0" w:rsidRDefault="009552C0" w:rsidP="009552C0">
      <w:r w:rsidRPr="00FB3958">
        <w:rPr>
          <w:b/>
        </w:rPr>
        <w:t>Deleting after uploading:</w:t>
      </w:r>
      <w:r>
        <w:t xml:space="preserve"> </w:t>
      </w:r>
      <w:r w:rsidRPr="00974E2C">
        <w:t xml:space="preserve">Documents can be deleted by an AVC </w:t>
      </w:r>
      <w:r w:rsidRPr="00D865D7">
        <w:rPr>
          <w:b/>
        </w:rPr>
        <w:t>on the same day</w:t>
      </w:r>
      <w:r w:rsidRPr="00974E2C">
        <w:t xml:space="preserve"> (prior to 10pm) it is uploaded, providing that the certification submission has not been completed.</w:t>
      </w:r>
      <w:r>
        <w:t xml:space="preserve">  Documents uploaded </w:t>
      </w:r>
      <w:r w:rsidRPr="00FB3958">
        <w:rPr>
          <w:b/>
        </w:rPr>
        <w:t>cannot</w:t>
      </w:r>
      <w:r>
        <w:t xml:space="preserve"> be deleted after 10pm on the night they are uploaded or after the submission has been completed.</w:t>
      </w:r>
    </w:p>
    <w:p w14:paraId="7FEA9074" w14:textId="50612B67" w:rsidR="009552C0" w:rsidRDefault="009552C0" w:rsidP="009552C0">
      <w:pPr>
        <w:pStyle w:val="BodyText"/>
      </w:pPr>
      <w:r>
        <w:lastRenderedPageBreak/>
        <w:t xml:space="preserve">If a document has been uploaded in error and the period in which an AVC can delete it has </w:t>
      </w:r>
      <w:r w:rsidR="008D7441">
        <w:t>passed</w:t>
      </w:r>
      <w:r>
        <w:t xml:space="preserve">, </w:t>
      </w:r>
      <w:r w:rsidR="00D865D7">
        <w:t xml:space="preserve">the </w:t>
      </w:r>
      <w:r>
        <w:t xml:space="preserve">AVCs must email: </w:t>
      </w:r>
      <w:hyperlink r:id="rId31" w:history="1">
        <w:r w:rsidRPr="006037FD">
          <w:rPr>
            <w:rStyle w:val="Hyperlink"/>
          </w:rPr>
          <w:t>avc@stategrowth.tas.gov.au</w:t>
        </w:r>
      </w:hyperlink>
      <w:r>
        <w:t xml:space="preserve"> with the following information;</w:t>
      </w:r>
    </w:p>
    <w:p w14:paraId="64B4B197" w14:textId="77777777" w:rsidR="009552C0" w:rsidRDefault="009552C0" w:rsidP="009552C0">
      <w:pPr>
        <w:pStyle w:val="BodyText"/>
        <w:numPr>
          <w:ilvl w:val="0"/>
          <w:numId w:val="15"/>
        </w:numPr>
      </w:pPr>
      <w:r>
        <w:t>Vehicle identifier used on page one of the certification submission,</w:t>
      </w:r>
    </w:p>
    <w:p w14:paraId="030DED03" w14:textId="77777777" w:rsidR="009552C0" w:rsidRDefault="009552C0" w:rsidP="009552C0">
      <w:pPr>
        <w:pStyle w:val="BodyText"/>
        <w:numPr>
          <w:ilvl w:val="0"/>
          <w:numId w:val="15"/>
        </w:numPr>
      </w:pPr>
      <w:r>
        <w:t>Name of AVC and their AVC number,</w:t>
      </w:r>
    </w:p>
    <w:p w14:paraId="484A48EE" w14:textId="77777777" w:rsidR="009552C0" w:rsidRDefault="009552C0" w:rsidP="009552C0">
      <w:pPr>
        <w:pStyle w:val="BodyText"/>
        <w:numPr>
          <w:ilvl w:val="0"/>
          <w:numId w:val="15"/>
        </w:numPr>
      </w:pPr>
      <w:r>
        <w:t>Date certification submitted,</w:t>
      </w:r>
    </w:p>
    <w:p w14:paraId="64DCBF2F" w14:textId="77777777" w:rsidR="009552C0" w:rsidRDefault="009552C0" w:rsidP="009552C0">
      <w:pPr>
        <w:pStyle w:val="BodyText"/>
        <w:numPr>
          <w:ilvl w:val="0"/>
          <w:numId w:val="15"/>
        </w:numPr>
      </w:pPr>
      <w:r>
        <w:t>Full title of all documents loaded in error.</w:t>
      </w:r>
    </w:p>
    <w:p w14:paraId="24C823CD" w14:textId="38843A43" w:rsidR="009552C0" w:rsidRPr="00045632" w:rsidRDefault="009552C0" w:rsidP="00D865D7">
      <w:r w:rsidRPr="00045632">
        <w:t xml:space="preserve">AIS Compliance can assist with manual deletion of uploaded certification submission documents.  Document deletion requests need to be email to </w:t>
      </w:r>
      <w:hyperlink r:id="rId32" w:history="1">
        <w:r w:rsidRPr="00045632">
          <w:rPr>
            <w:rStyle w:val="Hyperlink"/>
          </w:rPr>
          <w:t>avc@stategrowth.tas.gov.au</w:t>
        </w:r>
      </w:hyperlink>
      <w:r w:rsidRPr="00045632">
        <w:t xml:space="preserve"> </w:t>
      </w:r>
      <w:r w:rsidR="008D7441">
        <w:t xml:space="preserve">as per above. </w:t>
      </w:r>
    </w:p>
    <w:p w14:paraId="2D1226FF" w14:textId="66D544F2" w:rsidR="009552C0" w:rsidRDefault="009552C0" w:rsidP="009552C0">
      <w:pPr>
        <w:pStyle w:val="Heading3"/>
      </w:pPr>
      <w:bookmarkStart w:id="63" w:name="_Toc515010622"/>
      <w:bookmarkStart w:id="64" w:name="_Toc10187317"/>
      <w:r>
        <w:t>Print template</w:t>
      </w:r>
      <w:bookmarkEnd w:id="63"/>
      <w:bookmarkEnd w:id="64"/>
    </w:p>
    <w:p w14:paraId="2C6ECEF8" w14:textId="77777777" w:rsidR="009552C0" w:rsidRDefault="009552C0" w:rsidP="009552C0">
      <w:pPr>
        <w:pStyle w:val="BodyText"/>
      </w:pPr>
      <w:r>
        <w:t>When all fields on the template have been completed and attachments uploaded, the modification plate template and style guide can be downloaded and printed.</w:t>
      </w:r>
    </w:p>
    <w:p w14:paraId="3206BAC4" w14:textId="0AE7638E" w:rsidR="009552C0" w:rsidRDefault="009552C0" w:rsidP="009552C0">
      <w:pPr>
        <w:pStyle w:val="BodyText"/>
      </w:pPr>
      <w:r>
        <w:t xml:space="preserve">To generate the PDF, select the </w:t>
      </w:r>
      <w:r w:rsidR="008D7441">
        <w:t>P</w:t>
      </w:r>
      <w:r>
        <w:t xml:space="preserve">rint </w:t>
      </w:r>
      <w:r w:rsidR="008D7441">
        <w:t>T</w:t>
      </w:r>
      <w:r>
        <w:t xml:space="preserve">emplate button.  After this button has been selected the document is available to download and print.  </w:t>
      </w:r>
    </w:p>
    <w:p w14:paraId="4737AD4C" w14:textId="77777777" w:rsidR="009552C0" w:rsidRDefault="009552C0" w:rsidP="009552C0">
      <w:pPr>
        <w:pStyle w:val="BodyText"/>
      </w:pPr>
      <w:r>
        <w:rPr>
          <w:noProof/>
          <w:lang w:eastAsia="en-AU"/>
        </w:rPr>
        <w:drawing>
          <wp:anchor distT="0" distB="0" distL="114300" distR="114300" simplePos="0" relativeHeight="251643392" behindDoc="1" locked="0" layoutInCell="1" allowOverlap="1" wp14:anchorId="492DA160" wp14:editId="1F38F67A">
            <wp:simplePos x="0" y="0"/>
            <wp:positionH relativeFrom="column">
              <wp:posOffset>940</wp:posOffset>
            </wp:positionH>
            <wp:positionV relativeFrom="paragraph">
              <wp:posOffset>121361</wp:posOffset>
            </wp:positionV>
            <wp:extent cx="6291072" cy="9182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r="2909"/>
                    <a:stretch/>
                  </pic:blipFill>
                  <pic:spPr bwMode="auto">
                    <a:xfrm>
                      <a:off x="0" y="0"/>
                      <a:ext cx="6291072" cy="91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00A03" w14:textId="77777777" w:rsidR="009552C0" w:rsidRDefault="009552C0" w:rsidP="009552C0">
      <w:pPr>
        <w:pStyle w:val="BodyText"/>
      </w:pPr>
      <w:r>
        <w:rPr>
          <w:noProof/>
          <w:lang w:eastAsia="en-AU"/>
        </w:rPr>
        <mc:AlternateContent>
          <mc:Choice Requires="wps">
            <w:drawing>
              <wp:anchor distT="0" distB="0" distL="114300" distR="114300" simplePos="0" relativeHeight="251644416" behindDoc="0" locked="0" layoutInCell="1" allowOverlap="1" wp14:anchorId="43D62572" wp14:editId="02156DFC">
                <wp:simplePos x="0" y="0"/>
                <wp:positionH relativeFrom="column">
                  <wp:posOffset>1088181</wp:posOffset>
                </wp:positionH>
                <wp:positionV relativeFrom="paragraph">
                  <wp:posOffset>208265</wp:posOffset>
                </wp:positionV>
                <wp:extent cx="1675288" cy="574003"/>
                <wp:effectExtent l="38100" t="38100" r="20320" b="36195"/>
                <wp:wrapNone/>
                <wp:docPr id="29" name="Straight Arrow Connector 29"/>
                <wp:cNvGraphicFramePr/>
                <a:graphic xmlns:a="http://schemas.openxmlformats.org/drawingml/2006/main">
                  <a:graphicData uri="http://schemas.microsoft.com/office/word/2010/wordprocessingShape">
                    <wps:wsp>
                      <wps:cNvCnPr/>
                      <wps:spPr>
                        <a:xfrm flipH="1" flipV="1">
                          <a:off x="0" y="0"/>
                          <a:ext cx="1675288" cy="57400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8EAD6" id="_x0000_t32" coordsize="21600,21600" o:spt="32" o:oned="t" path="m,l21600,21600e" filled="f">
                <v:path arrowok="t" fillok="f" o:connecttype="none"/>
                <o:lock v:ext="edit" shapetype="t"/>
              </v:shapetype>
              <v:shape id="Straight Arrow Connector 29" o:spid="_x0000_s1026" type="#_x0000_t32" style="position:absolute;margin-left:85.7pt;margin-top:16.4pt;width:131.9pt;height:45.2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jwAgIAAFkEAAAOAAAAZHJzL2Uyb0RvYy54bWysVNuO0zAQfUfiHyy/06SF7iVqukJdCg8I&#10;Knbh3XXsxJJvGpsm/XvGThquWglEHiw7M2fOmZNxNneD0eQkIChna7pclJQIy12jbFvTz4/7FzeU&#10;hMhsw7SzoqZnEejd9vmzTe8rsXKd040AgkVsqHpf0y5GXxVF4J0wLCycFxaD0oFhEY/QFg2wHqsb&#10;XazK8qroHTQeHBch4Nv7MUi3ub6UgsePUgYRia4paot5hbwe01psN6xqgflO8UkG+wcVhimLpHOp&#10;exYZ+Qrqt1JGcXDBybjgzhROSsVF7gG7WZa/dPPQMS9yL2hO8LNN4f+V5R9OByCqqenqlhLLDH6j&#10;hwhMtV0krwFcT3bOWvTRAcEU9Kv3oULYzh5gOgV/gNT8IMEQqZV/h6NA8+5L2qUYtkqG7Pt59l0M&#10;kXB8uby6Xq9ucFI4xtbXr8ryZSIqxooJ7SHEt8IZkjY1DZPCWdrIwU7vQxyBF0ACa0t6JLkt12WW&#10;EpxWzV5pnYIB2uNOAzkxnJD9vsRn4v4pLTKl39iGxLNHhyIoZlstpkxtUWyyZTQi7+JZi5H8k5Bo&#10;cGpzZE+jLWZKxrmwcTlXwuwEkyhvBk6ynwJO+Qkq8tj/DXhGZGZn4ww2yjr4k+w4XCTLMf/iwNh3&#10;suDomnMekWwNzm/+otNdSxfkx3OGf/8jbL8BAAD//wMAUEsDBBQABgAIAAAAIQBz0UWn3gAAAAoB&#10;AAAPAAAAZHJzL2Rvd25yZXYueG1sTI/BTsMwEETvSPyDtUjcqBMnJSjEqVCkwgWQCFXPbmySCHsd&#10;xW6b/j3LCY6jGc28qTaLs+xk5jB6lJCuEmAGO69H7CXsPrd3D8BCVKiV9WgkXEyATX19ValS+zN+&#10;mFMbe0YlGEolYYhxKjkP3WCcCis/GSTvy89ORZJzz/WszlTuLBdJcs+dGpEWBjWZZjDdd3t0Eoot&#10;vj73l6Vp85e3Jl0XmX3fo5S3N8vTI7BolvgXhl98QoeamA7+iDowS7pIc4pKyARdoECerQWwAzki&#10;E8Driv+/UP8AAAD//wMAUEsBAi0AFAAGAAgAAAAhALaDOJL+AAAA4QEAABMAAAAAAAAAAAAAAAAA&#10;AAAAAFtDb250ZW50X1R5cGVzXS54bWxQSwECLQAUAAYACAAAACEAOP0h/9YAAACUAQAACwAAAAAA&#10;AAAAAAAAAAAvAQAAX3JlbHMvLnJlbHNQSwECLQAUAAYACAAAACEAy6BY8AICAABZBAAADgAAAAAA&#10;AAAAAAAAAAAuAgAAZHJzL2Uyb0RvYy54bWxQSwECLQAUAAYACAAAACEAc9FFp94AAAAKAQAADwAA&#10;AAAAAAAAAAAAAABcBAAAZHJzL2Rvd25yZXYueG1sUEsFBgAAAAAEAAQA8wAAAGcFAAAAAA==&#10;" strokecolor="red" strokeweight="1.5pt">
                <v:stroke endarrow="block" joinstyle="miter"/>
              </v:shape>
            </w:pict>
          </mc:Fallback>
        </mc:AlternateContent>
      </w:r>
    </w:p>
    <w:p w14:paraId="228CE0EB" w14:textId="77777777" w:rsidR="009552C0" w:rsidRDefault="009552C0" w:rsidP="009552C0">
      <w:pPr>
        <w:pStyle w:val="BodyText"/>
      </w:pPr>
    </w:p>
    <w:p w14:paraId="119D6A52" w14:textId="77777777" w:rsidR="009552C0" w:rsidRDefault="009552C0" w:rsidP="009552C0">
      <w:pPr>
        <w:pStyle w:val="BodyText"/>
      </w:pPr>
    </w:p>
    <w:p w14:paraId="5F04822F" w14:textId="3545D025" w:rsidR="009552C0" w:rsidRDefault="009552C0" w:rsidP="009552C0">
      <w:pPr>
        <w:pStyle w:val="BodyText"/>
      </w:pPr>
      <w:r>
        <w:t>To access t</w:t>
      </w:r>
      <w:r w:rsidR="00D865D7">
        <w:t>he</w:t>
      </w:r>
      <w:r>
        <w:t xml:space="preserve"> PDF to download, select the download mod plate template link.  When selected a new webpage will pop up with the mod plate template and style guide available in PDF for downloading.</w:t>
      </w:r>
    </w:p>
    <w:p w14:paraId="4B034055" w14:textId="7B527253" w:rsidR="009552C0" w:rsidRDefault="009552C0" w:rsidP="009552C0">
      <w:pPr>
        <w:pStyle w:val="BodyText"/>
      </w:pPr>
      <w:r>
        <w:t xml:space="preserve">When the print template button is selected, the modification plate template on the screen becomes </w:t>
      </w:r>
      <w:r w:rsidR="004B186B">
        <w:t>‘</w:t>
      </w:r>
      <w:r>
        <w:t>uneditable</w:t>
      </w:r>
      <w:r w:rsidR="004B186B">
        <w:t>’</w:t>
      </w:r>
      <w:r>
        <w:t xml:space="preserve"> and the status </w:t>
      </w:r>
      <w:r w:rsidR="008D7441">
        <w:t>o</w:t>
      </w:r>
      <w:r>
        <w:t xml:space="preserve">f the certification becomes </w:t>
      </w:r>
      <w:r w:rsidR="008D7441">
        <w:t>‘</w:t>
      </w:r>
      <w:r>
        <w:t>waiting modification plate</w:t>
      </w:r>
      <w:r w:rsidR="00D865D7">
        <w:t>’</w:t>
      </w:r>
      <w:r>
        <w:t>.</w:t>
      </w:r>
    </w:p>
    <w:p w14:paraId="56C7CF00" w14:textId="3955A624" w:rsidR="009552C0" w:rsidRDefault="009552C0" w:rsidP="009552C0">
      <w:pPr>
        <w:pStyle w:val="BodyText"/>
      </w:pPr>
      <w:r w:rsidRPr="00045632">
        <w:t xml:space="preserve">In most instances, this is where the certification process will pause, to allow the modification plate to be engraved.  When the modification certification is paused for this reason, the status of the modification certification becomes ‘waiting for modification plate’.  </w:t>
      </w:r>
    </w:p>
    <w:p w14:paraId="4A5D0FD6" w14:textId="77777777" w:rsidR="009552C0" w:rsidRDefault="009552C0" w:rsidP="009552C0">
      <w:pPr>
        <w:pStyle w:val="BodyText"/>
      </w:pPr>
      <w:r>
        <w:t>Certifications can only be submitted after the print template button has been selected.</w:t>
      </w:r>
    </w:p>
    <w:p w14:paraId="6F35609A" w14:textId="77777777" w:rsidR="009552C0" w:rsidRPr="00046C52" w:rsidRDefault="009552C0" w:rsidP="009552C0">
      <w:r w:rsidRPr="00046C52">
        <w:t>AVCs must not complete (press submit certification</w:t>
      </w:r>
      <w:r>
        <w:t>) and make payment on</w:t>
      </w:r>
      <w:r w:rsidRPr="00046C52">
        <w:t xml:space="preserve"> any certifications before;</w:t>
      </w:r>
    </w:p>
    <w:p w14:paraId="6DC7E84E" w14:textId="77777777" w:rsidR="009552C0" w:rsidRPr="00046C52" w:rsidRDefault="009552C0" w:rsidP="009552C0">
      <w:pPr>
        <w:numPr>
          <w:ilvl w:val="0"/>
          <w:numId w:val="24"/>
        </w:numPr>
        <w:spacing w:before="0" w:after="160" w:line="259" w:lineRule="auto"/>
      </w:pPr>
      <w:r w:rsidRPr="00046C52">
        <w:t>All VMCM required documents are completed and added as attachments to the certification,</w:t>
      </w:r>
    </w:p>
    <w:p w14:paraId="2927FBFD" w14:textId="77777777" w:rsidR="009552C0" w:rsidRPr="00046C52" w:rsidRDefault="009552C0" w:rsidP="009552C0">
      <w:pPr>
        <w:numPr>
          <w:ilvl w:val="0"/>
          <w:numId w:val="24"/>
        </w:numPr>
        <w:spacing w:before="0" w:after="160" w:line="259" w:lineRule="auto"/>
      </w:pPr>
      <w:r w:rsidRPr="00046C52">
        <w:t xml:space="preserve">The modification plate has been engraved and all data is correct, and </w:t>
      </w:r>
    </w:p>
    <w:p w14:paraId="7DFAD1ED" w14:textId="77777777" w:rsidR="009552C0" w:rsidRDefault="009552C0" w:rsidP="009552C0">
      <w:pPr>
        <w:pStyle w:val="BodyText"/>
        <w:numPr>
          <w:ilvl w:val="0"/>
          <w:numId w:val="24"/>
        </w:numPr>
      </w:pPr>
      <w:r w:rsidRPr="00046C52">
        <w:t>The modification plate has been affixed to the vehicle.</w:t>
      </w:r>
    </w:p>
    <w:p w14:paraId="1A547A12" w14:textId="77777777" w:rsidR="009552C0" w:rsidRDefault="009552C0" w:rsidP="009552C0">
      <w:pPr>
        <w:pStyle w:val="Heading2"/>
      </w:pPr>
      <w:bookmarkStart w:id="65" w:name="_Toc515010623"/>
      <w:bookmarkStart w:id="66" w:name="_Toc10187318"/>
      <w:r>
        <w:lastRenderedPageBreak/>
        <w:t>Mistakes on auto generated documents:</w:t>
      </w:r>
      <w:bookmarkEnd w:id="65"/>
      <w:bookmarkEnd w:id="66"/>
    </w:p>
    <w:p w14:paraId="35DBB984" w14:textId="77777777" w:rsidR="009552C0" w:rsidRPr="006B70E5" w:rsidRDefault="009552C0" w:rsidP="009552C0">
      <w:pPr>
        <w:pStyle w:val="Heading3"/>
      </w:pPr>
      <w:bookmarkStart w:id="67" w:name="_Toc515010624"/>
      <w:bookmarkStart w:id="68" w:name="_Toc10187319"/>
      <w:r w:rsidRPr="006B70E5">
        <w:t>Mistakes – AVCs can fix</w:t>
      </w:r>
      <w:bookmarkEnd w:id="67"/>
      <w:bookmarkEnd w:id="68"/>
      <w:r>
        <w:t xml:space="preserve"> </w:t>
      </w:r>
    </w:p>
    <w:p w14:paraId="4968C08A" w14:textId="77777777" w:rsidR="009552C0" w:rsidRDefault="009552C0" w:rsidP="009552C0">
      <w:pPr>
        <w:pStyle w:val="BodyText"/>
      </w:pPr>
      <w:r>
        <w:t>Mistakes can and do occur.  To assist AVCs in correcting mistakes the following functionalities have been built into the portal:</w:t>
      </w:r>
    </w:p>
    <w:p w14:paraId="52AF41D4" w14:textId="77777777" w:rsidR="009552C0" w:rsidRDefault="009552C0" w:rsidP="009552C0">
      <w:pPr>
        <w:pStyle w:val="BodyText"/>
        <w:numPr>
          <w:ilvl w:val="0"/>
          <w:numId w:val="21"/>
        </w:numPr>
        <w:spacing w:before="0" w:after="0"/>
      </w:pPr>
      <w:r>
        <w:t>A ‘back’ button on each page,</w:t>
      </w:r>
    </w:p>
    <w:p w14:paraId="287D37BC" w14:textId="77777777" w:rsidR="009552C0" w:rsidRDefault="009552C0" w:rsidP="009552C0">
      <w:pPr>
        <w:pStyle w:val="BodyText"/>
        <w:numPr>
          <w:ilvl w:val="0"/>
          <w:numId w:val="21"/>
        </w:numPr>
        <w:spacing w:before="0" w:after="0"/>
      </w:pPr>
      <w:r>
        <w:t>A ‘Replacement plate issued’ button on the modification template page,</w:t>
      </w:r>
    </w:p>
    <w:p w14:paraId="66CFF957" w14:textId="45601134" w:rsidR="009552C0" w:rsidRDefault="009552C0" w:rsidP="009552C0">
      <w:pPr>
        <w:pStyle w:val="BodyText"/>
        <w:numPr>
          <w:ilvl w:val="0"/>
          <w:numId w:val="21"/>
        </w:numPr>
        <w:spacing w:before="0"/>
      </w:pPr>
      <w:r>
        <w:t xml:space="preserve">Ability to remove (delete) attached documents, in </w:t>
      </w:r>
      <w:r w:rsidRPr="00B32D20">
        <w:t>line with parameters mentioned previously.</w:t>
      </w:r>
    </w:p>
    <w:p w14:paraId="539D7AD6" w14:textId="72683D79" w:rsidR="009552C0" w:rsidRDefault="009552C0" w:rsidP="009552C0">
      <w:pPr>
        <w:pStyle w:val="BodyText"/>
      </w:pPr>
      <w:r>
        <w:t xml:space="preserve">In many cases AVCs can correct errors made on previous pages, AVCs should always try to fix the errors themselves before ringing AIS Compliance.  </w:t>
      </w:r>
    </w:p>
    <w:p w14:paraId="15F90433" w14:textId="75C49D21" w:rsidR="009552C0" w:rsidRDefault="009552C0" w:rsidP="00503BF5">
      <w:pPr>
        <w:pStyle w:val="BodyText"/>
      </w:pPr>
      <w:r>
        <w:t>To do this, AVCs need to select the ‘back’ button.  This will take the AVC back to previous page, (or pages) and errors can be corrected.  The back button is located at the bottom of each page</w:t>
      </w:r>
      <w:r w:rsidR="007309BF">
        <w:t>,</w:t>
      </w:r>
      <w:r>
        <w:t xml:space="preserve"> up until the modification plate template has been downloaded. </w:t>
      </w:r>
    </w:p>
    <w:p w14:paraId="1EE4B285" w14:textId="77777777" w:rsidR="00BC48D5" w:rsidRDefault="009552C0" w:rsidP="00BC48D5">
      <w:pPr>
        <w:pStyle w:val="BodyText"/>
      </w:pPr>
      <w:r>
        <w:t xml:space="preserve">After the modification plate template has been downloaded, AVCs still have the ability to go back and correct mistakes, but they </w:t>
      </w:r>
      <w:r w:rsidRPr="00CF44AC">
        <w:rPr>
          <w:b/>
        </w:rPr>
        <w:t>must</w:t>
      </w:r>
      <w:r>
        <w:rPr>
          <w:b/>
        </w:rPr>
        <w:t xml:space="preserve"> </w:t>
      </w:r>
      <w:r w:rsidRPr="00433ECC">
        <w:t>select the</w:t>
      </w:r>
      <w:r>
        <w:t xml:space="preserve"> replacement plate issued button first.</w:t>
      </w:r>
    </w:p>
    <w:p w14:paraId="0C018824" w14:textId="294B34CA" w:rsidR="009552C0" w:rsidRDefault="009552C0" w:rsidP="00BC48D5">
      <w:pPr>
        <w:pStyle w:val="BodyText"/>
      </w:pPr>
      <w:r>
        <w:rPr>
          <w:noProof/>
          <w:lang w:eastAsia="en-AU"/>
        </w:rPr>
        <w:drawing>
          <wp:anchor distT="0" distB="0" distL="114300" distR="114300" simplePos="0" relativeHeight="251655680" behindDoc="0" locked="0" layoutInCell="1" allowOverlap="1" wp14:anchorId="5B9A09AB" wp14:editId="2CC3193A">
            <wp:simplePos x="0" y="0"/>
            <wp:positionH relativeFrom="column">
              <wp:posOffset>635</wp:posOffset>
            </wp:positionH>
            <wp:positionV relativeFrom="paragraph">
              <wp:posOffset>6757</wp:posOffset>
            </wp:positionV>
            <wp:extent cx="4161703" cy="27432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1703" cy="2743200"/>
                    </a:xfrm>
                    <a:prstGeom prst="rect">
                      <a:avLst/>
                    </a:prstGeom>
                  </pic:spPr>
                </pic:pic>
              </a:graphicData>
            </a:graphic>
            <wp14:sizeRelH relativeFrom="page">
              <wp14:pctWidth>0</wp14:pctWidth>
            </wp14:sizeRelH>
            <wp14:sizeRelV relativeFrom="page">
              <wp14:pctHeight>0</wp14:pctHeight>
            </wp14:sizeRelV>
          </wp:anchor>
        </w:drawing>
      </w:r>
    </w:p>
    <w:p w14:paraId="31D0849A" w14:textId="35DA3DA3" w:rsidR="009552C0" w:rsidRDefault="009552C0" w:rsidP="009552C0"/>
    <w:p w14:paraId="277BD247" w14:textId="5EC7566C" w:rsidR="009552C0" w:rsidRDefault="009552C0" w:rsidP="009552C0"/>
    <w:p w14:paraId="543EA876" w14:textId="48189BA2" w:rsidR="009552C0" w:rsidRDefault="009552C0" w:rsidP="009552C0"/>
    <w:p w14:paraId="02D19954" w14:textId="52B60940" w:rsidR="009552C0" w:rsidRDefault="009552C0" w:rsidP="009552C0"/>
    <w:p w14:paraId="3DF3D28E" w14:textId="3630557C" w:rsidR="009552C0" w:rsidRDefault="007309BF" w:rsidP="009552C0">
      <w:r>
        <w:rPr>
          <w:noProof/>
          <w:lang w:eastAsia="en-AU"/>
        </w:rPr>
        <mc:AlternateContent>
          <mc:Choice Requires="wps">
            <w:drawing>
              <wp:anchor distT="0" distB="0" distL="114300" distR="114300" simplePos="0" relativeHeight="251671040" behindDoc="0" locked="0" layoutInCell="1" allowOverlap="1" wp14:anchorId="0927FB82" wp14:editId="767E7379">
                <wp:simplePos x="0" y="0"/>
                <wp:positionH relativeFrom="column">
                  <wp:posOffset>45085</wp:posOffset>
                </wp:positionH>
                <wp:positionV relativeFrom="paragraph">
                  <wp:posOffset>225101</wp:posOffset>
                </wp:positionV>
                <wp:extent cx="613608" cy="162753"/>
                <wp:effectExtent l="19050" t="19050" r="15240" b="27940"/>
                <wp:wrapNone/>
                <wp:docPr id="30" name="Rounded Rectangle 30"/>
                <wp:cNvGraphicFramePr/>
                <a:graphic xmlns:a="http://schemas.openxmlformats.org/drawingml/2006/main">
                  <a:graphicData uri="http://schemas.microsoft.com/office/word/2010/wordprocessingShape">
                    <wps:wsp>
                      <wps:cNvSpPr/>
                      <wps:spPr>
                        <a:xfrm>
                          <a:off x="0" y="0"/>
                          <a:ext cx="613608" cy="16275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CE76" id="Rounded Rectangle 30" o:spid="_x0000_s1026" style="position:absolute;margin-left:3.55pt;margin-top:17.7pt;width:48.3pt;height:1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A8pQIAAJ0FAAAOAAAAZHJzL2Uyb0RvYy54bWysVMFu2zAMvQ/YPwi6r7bTJu2COkXQIsOA&#10;og3aDj0rshQbkEVNUuJkXz9Kst2gK3YY5oMsieQj+UTy+ubQKrIX1jWgS1qc5ZQIzaFq9LakP15W&#10;X64ocZ7piinQoqRH4ejN4vOn687MxQRqUJWwBEG0m3empLX3Zp5ljteiZe4MjNAolGBb5vFot1ll&#10;WYforcomeT7LOrCVscCFc3h7l4R0EfGlFNw/SumEJ6qkGJuPq43rJqzZ4prNt5aZuuF9GOwfomhZ&#10;o9HpCHXHPCM72/wB1TbcggPpzzi0GUjZcBFzwGyK/F02zzUzIuaC5Dgz0uT+Hyx/2K8taaqSniM9&#10;mrX4Rk+w05WoyBOyx/RWCYIyJKozbo76z2Zt+5PDbcj6IG0b/pgPOURyjyO54uAJx8tZcT7LsRo4&#10;iorZ5HJ6HjCzN2Njnf8moCVhU1IbogghRF7Z/t75pD/oBYcaVo1SeM/mSpOupJOr6eU0WjhQTRWk&#10;QejsdnOrLNkzrIPVKsev936ihrEojSGFPFNmceePSiQHT0IiVZjLJHkIRSpGWMa50L5IoppVInmb&#10;njobLGLiSiNgQJYY5YjdAwyaCWTATgz0+sFUxBofjfO/BZaMR4voGbQfjdtGg/0IQGFWveekP5CU&#10;qAksbaA6YiFZSB3mDF81+Iz3zPk1s9hSWF04JvwjLlIBvhT0O0pqsL8+ug/6WOkopaTDFi2p+7lj&#10;VlCivmvsga/FxUXo6Xi4mF5O8GBPJZtTid61t4CvX+BAMjxug75Xw1ZaaF9xmiyDVxQxzdF3Sbm3&#10;w+HWp9GB84iL5TKqYR8b5u/1s+EBPLAaKvTl8Mqs6WvZYxM8wNDObP6umpNusNSw3HmQTSz1N157&#10;vnEGxMLp51UYMqfnqPU2VRe/AQAA//8DAFBLAwQUAAYACAAAACEAVOan0dsAAAAHAQAADwAAAGRy&#10;cy9kb3ducmV2LnhtbEyOwU7DMBBE70j8g7VI3KgdAk0bsqlQBTeE1MKBoxNvk0C8jmI3DXw97gmO&#10;oxm9ecVmtr2YaPSdY4RkoUAQ18503CC8vz3frED4oNno3jEhfJOHTXl5UejcuBPvaNqHRkQI+1wj&#10;tCEMuZS+bslqv3ADcewObrQ6xDg20oz6FOG2l7dKLaXVHceHVg+0ban+2h8two/6sK8ZU7PePqXT&#10;4dP6KnMviNdX8+MDiEBz+BvDWT+qQxmdKndk40WPkCVxiJDe34E41yrNQFQIy0SBLAv537/8BQAA&#10;//8DAFBLAQItABQABgAIAAAAIQC2gziS/gAAAOEBAAATAAAAAAAAAAAAAAAAAAAAAABbQ29udGVu&#10;dF9UeXBlc10ueG1sUEsBAi0AFAAGAAgAAAAhADj9If/WAAAAlAEAAAsAAAAAAAAAAAAAAAAALwEA&#10;AF9yZWxzLy5yZWxzUEsBAi0AFAAGAAgAAAAhAPTE4DylAgAAnQUAAA4AAAAAAAAAAAAAAAAALgIA&#10;AGRycy9lMm9Eb2MueG1sUEsBAi0AFAAGAAgAAAAhAFTmp9HbAAAABwEAAA8AAAAAAAAAAAAAAAAA&#10;/wQAAGRycy9kb3ducmV2LnhtbFBLBQYAAAAABAAEAPMAAAAHBgAAAAA=&#10;" filled="f" strokecolor="red" strokeweight="2.25pt">
                <v:stroke joinstyle="miter"/>
              </v:roundrect>
            </w:pict>
          </mc:Fallback>
        </mc:AlternateContent>
      </w:r>
    </w:p>
    <w:p w14:paraId="4DE15D6A" w14:textId="14D8324B" w:rsidR="009552C0" w:rsidRDefault="009552C0" w:rsidP="009552C0"/>
    <w:p w14:paraId="59C99575" w14:textId="77777777" w:rsidR="009552C0" w:rsidRDefault="009552C0" w:rsidP="009552C0"/>
    <w:p w14:paraId="25777D33" w14:textId="77777777" w:rsidR="009552C0" w:rsidRDefault="009552C0" w:rsidP="009552C0"/>
    <w:p w14:paraId="7FD69F6B" w14:textId="77777777" w:rsidR="00BC48D5" w:rsidRDefault="00BC48D5" w:rsidP="009552C0"/>
    <w:p w14:paraId="67AEDA15" w14:textId="77777777" w:rsidR="00BC48D5" w:rsidRDefault="00BC48D5" w:rsidP="009552C0"/>
    <w:p w14:paraId="62CEB2B0" w14:textId="77777777" w:rsidR="00BC48D5" w:rsidRDefault="00BC48D5" w:rsidP="009552C0"/>
    <w:p w14:paraId="2EA9E919" w14:textId="77777777" w:rsidR="00BC48D5" w:rsidRDefault="00BC48D5" w:rsidP="009552C0"/>
    <w:p w14:paraId="476031C8" w14:textId="77777777" w:rsidR="00BC48D5" w:rsidRDefault="00BC48D5" w:rsidP="009552C0"/>
    <w:p w14:paraId="5062AD5B" w14:textId="77777777" w:rsidR="00BC48D5" w:rsidRDefault="00BC48D5" w:rsidP="009552C0"/>
    <w:p w14:paraId="74A164E1" w14:textId="77777777" w:rsidR="00BC48D5" w:rsidRDefault="00BC48D5" w:rsidP="009552C0"/>
    <w:p w14:paraId="6EA8105C" w14:textId="77777777" w:rsidR="00BC48D5" w:rsidRDefault="00BC48D5" w:rsidP="009552C0"/>
    <w:p w14:paraId="395AA914" w14:textId="77777777" w:rsidR="00BC48D5" w:rsidRDefault="00BC48D5" w:rsidP="009552C0"/>
    <w:p w14:paraId="60BCB9EE" w14:textId="441F4CEB" w:rsidR="009552C0" w:rsidRDefault="00BC48D5" w:rsidP="009552C0">
      <w:r>
        <w:lastRenderedPageBreak/>
        <w:t>W</w:t>
      </w:r>
      <w:r w:rsidR="009552C0">
        <w:t>hen the replacement plate issued button is selected, two things will occur:</w:t>
      </w:r>
    </w:p>
    <w:p w14:paraId="4335DBC4" w14:textId="77777777" w:rsidR="009552C0" w:rsidRDefault="009552C0" w:rsidP="009552C0">
      <w:pPr>
        <w:pStyle w:val="ListParagraph"/>
        <w:numPr>
          <w:ilvl w:val="0"/>
          <w:numId w:val="20"/>
        </w:numPr>
      </w:pPr>
      <w:r>
        <w:t>The auto generated modification template document is removed and</w:t>
      </w:r>
    </w:p>
    <w:p w14:paraId="043CD529" w14:textId="77777777" w:rsidR="009552C0" w:rsidRDefault="009552C0" w:rsidP="009552C0">
      <w:pPr>
        <w:pStyle w:val="ListParagraph"/>
        <w:numPr>
          <w:ilvl w:val="0"/>
          <w:numId w:val="20"/>
        </w:numPr>
      </w:pPr>
      <w:r>
        <w:t>A ‘back’ button will appear at the bottom of the modification template page.</w:t>
      </w:r>
    </w:p>
    <w:p w14:paraId="2CCA290A" w14:textId="77777777" w:rsidR="009552C0" w:rsidRDefault="009552C0" w:rsidP="009552C0">
      <w:r>
        <w:rPr>
          <w:noProof/>
          <w:lang w:eastAsia="en-AU"/>
        </w:rPr>
        <w:drawing>
          <wp:anchor distT="0" distB="0" distL="114300" distR="114300" simplePos="0" relativeHeight="251653632" behindDoc="0" locked="0" layoutInCell="1" allowOverlap="1" wp14:anchorId="38707C44" wp14:editId="6360BCCC">
            <wp:simplePos x="0" y="0"/>
            <wp:positionH relativeFrom="column">
              <wp:posOffset>13869</wp:posOffset>
            </wp:positionH>
            <wp:positionV relativeFrom="paragraph">
              <wp:posOffset>2845</wp:posOffset>
            </wp:positionV>
            <wp:extent cx="4252595" cy="28778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2595" cy="2877820"/>
                    </a:xfrm>
                    <a:prstGeom prst="rect">
                      <a:avLst/>
                    </a:prstGeom>
                  </pic:spPr>
                </pic:pic>
              </a:graphicData>
            </a:graphic>
            <wp14:sizeRelH relativeFrom="page">
              <wp14:pctWidth>0</wp14:pctWidth>
            </wp14:sizeRelH>
            <wp14:sizeRelV relativeFrom="page">
              <wp14:pctHeight>0</wp14:pctHeight>
            </wp14:sizeRelV>
          </wp:anchor>
        </w:drawing>
      </w:r>
    </w:p>
    <w:p w14:paraId="62951F60" w14:textId="77777777" w:rsidR="009552C0" w:rsidRDefault="009552C0" w:rsidP="009552C0"/>
    <w:p w14:paraId="0DE18F4D" w14:textId="77777777" w:rsidR="009552C0" w:rsidRDefault="009552C0" w:rsidP="009552C0"/>
    <w:p w14:paraId="21434641" w14:textId="77777777" w:rsidR="009552C0" w:rsidRDefault="009552C0" w:rsidP="009552C0"/>
    <w:p w14:paraId="2CEAF7D1" w14:textId="77777777" w:rsidR="009552C0" w:rsidRDefault="009552C0" w:rsidP="009552C0"/>
    <w:p w14:paraId="4D31DC59" w14:textId="77777777" w:rsidR="009552C0" w:rsidRDefault="009552C0" w:rsidP="009552C0"/>
    <w:p w14:paraId="0CDF30DB" w14:textId="77777777" w:rsidR="009552C0" w:rsidRDefault="009552C0" w:rsidP="009552C0"/>
    <w:p w14:paraId="6961F1F6" w14:textId="77777777" w:rsidR="009552C0" w:rsidRDefault="009552C0" w:rsidP="009552C0"/>
    <w:p w14:paraId="6D8C513E" w14:textId="685B0204" w:rsidR="009552C0" w:rsidRDefault="00BC48D5" w:rsidP="009552C0">
      <w:r>
        <w:rPr>
          <w:noProof/>
          <w:lang w:eastAsia="en-AU"/>
        </w:rPr>
        <mc:AlternateContent>
          <mc:Choice Requires="wps">
            <w:drawing>
              <wp:anchor distT="0" distB="0" distL="114300" distR="114300" simplePos="0" relativeHeight="251664896" behindDoc="0" locked="0" layoutInCell="1" allowOverlap="1" wp14:anchorId="3F21556D" wp14:editId="7FE29089">
                <wp:simplePos x="0" y="0"/>
                <wp:positionH relativeFrom="column">
                  <wp:posOffset>-75565</wp:posOffset>
                </wp:positionH>
                <wp:positionV relativeFrom="paragraph">
                  <wp:posOffset>196219</wp:posOffset>
                </wp:positionV>
                <wp:extent cx="647422" cy="167564"/>
                <wp:effectExtent l="19050" t="19050" r="19685" b="23495"/>
                <wp:wrapNone/>
                <wp:docPr id="34" name="Rounded Rectangle 34"/>
                <wp:cNvGraphicFramePr/>
                <a:graphic xmlns:a="http://schemas.openxmlformats.org/drawingml/2006/main">
                  <a:graphicData uri="http://schemas.microsoft.com/office/word/2010/wordprocessingShape">
                    <wps:wsp>
                      <wps:cNvSpPr/>
                      <wps:spPr>
                        <a:xfrm>
                          <a:off x="0" y="0"/>
                          <a:ext cx="647422" cy="16756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D672A" id="Rounded Rectangle 34" o:spid="_x0000_s1026" style="position:absolute;margin-left:-5.95pt;margin-top:15.45pt;width:51pt;height:1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eZpQIAAJ0FAAAOAAAAZHJzL2Uyb0RvYy54bWysVEtv2zAMvg/YfxB0X514eXRBnSJokWFA&#10;0RVth54VWYoNyKJGKa/9+lHyo0FX7DAsB0U0yY/kJ5JX18fGsL1CX4Mt+PhixJmyEsrabgv+43n9&#10;6ZIzH4QthQGrCn5Snl8vP364OriFyqECUypkBGL94uAKXoXgFlnmZaUa4S/AKUtKDdiIQCJusxLF&#10;gdAbk+Wj0Sw7AJYOQSrv6ettq+TLhK+1kuG71l4FZgpOuYV0Yjo38cyWV2KxReGqWnZpiH/IohG1&#10;paAD1K0Igu2w/gOqqSWCBx0uJDQZaF1LlWqgasajN9U8VcKpVAuR491Ak/9/sPJ+/4CsLgv+ecKZ&#10;FQ290SPsbKlK9kjsCbs1ipGOiDo4vyD7J/eAneTpGqs+amziP9XDjonc00CuOgYm6eNsMp/kOWeS&#10;VOPZfDpLmNmrs0MfvipoWLwUHGMWMYXEq9jf+UBRyb63iwEtrGtj0iMayw4Fzy+n82ny8GDqMmqj&#10;ncft5sYg2wvqg/V6RL9YEaGdmZFkLH2MdbaVpVs4GRUxjH1UmqiiWvI2QmxSNcAKKZUN41ZViVK1&#10;0abnwXqPFDoBRmRNWQ7YHUBv2YL02G3OnX10VanHB+fR3xJrnQePFBlsGJyb2gK+B2Coqi5ya9+T&#10;1FITWdpAeaJGQmgnzDu5rukZ74QPDwJppGj4aE2E73RoA/RS0N04qwB/vfc92lOnk5azA41owf3P&#10;nUDFmflmaQa+jCeTONNJmEznOQl4rtmca+yuuQF6/TEtJCfTNdoH0181QvNC22QVo5JKWEmxCy4D&#10;9sJNaFcH7SOpVqtkRnPsRLizT05G8Mhq7NDn44tA1/VyoCG4h36cxeJNN7e20dPCahdA16nVX3nt&#10;+KYdkBqn21dxyZzLyep1qy5/AwAA//8DAFBLAwQUAAYACAAAACEAX733gd0AAAAIAQAADwAAAGRy&#10;cy9kb3ducmV2LnhtbEyPwU7DMAyG70i8Q2QkbltSKujaNZ3QBDeExODAMW28ttA4VZN1hafHnOBk&#10;Wf70+/vL3eIGMeMUek8akrUCgdR421Or4e31cbUBEaIhawZPqOELA+yqy4vSFNaf6QXnQ2wFh1Ao&#10;jIYuxrGQMjQdOhPWfkTi29FPzkRep1bayZw53A3yRqk76UxP/KEzI+47bD4PJ6fhW72754ywzfcP&#10;6Xz8cKHO/JPW11fL/RZExCX+wfCrz+pQsVPtT2SDGDSskiRnVEOqeDKQqwREreE2S0FWpfxfoPoB&#10;AAD//wMAUEsBAi0AFAAGAAgAAAAhALaDOJL+AAAA4QEAABMAAAAAAAAAAAAAAAAAAAAAAFtDb250&#10;ZW50X1R5cGVzXS54bWxQSwECLQAUAAYACAAAACEAOP0h/9YAAACUAQAACwAAAAAAAAAAAAAAAAAv&#10;AQAAX3JlbHMvLnJlbHNQSwECLQAUAAYACAAAACEAjSynmaUCAACdBQAADgAAAAAAAAAAAAAAAAAu&#10;AgAAZHJzL2Uyb0RvYy54bWxQSwECLQAUAAYACAAAACEAX733gd0AAAAIAQAADwAAAAAAAAAAAAAA&#10;AAD/BAAAZHJzL2Rvd25yZXYueG1sUEsFBgAAAAAEAAQA8wAAAAkGAAAAAA==&#10;" filled="f" strokecolor="red" strokeweight="2.25pt">
                <v:stroke joinstyle="miter"/>
              </v:roundrect>
            </w:pict>
          </mc:Fallback>
        </mc:AlternateContent>
      </w:r>
    </w:p>
    <w:p w14:paraId="3B15A06C" w14:textId="4B6477F6" w:rsidR="009552C0" w:rsidRDefault="009552C0" w:rsidP="009552C0"/>
    <w:p w14:paraId="47B83476" w14:textId="52979C69" w:rsidR="009552C0" w:rsidRDefault="007309BF" w:rsidP="009552C0">
      <w:r>
        <w:t xml:space="preserve">The </w:t>
      </w:r>
      <w:r w:rsidR="009552C0">
        <w:t>AVC must supply a reason (</w:t>
      </w:r>
      <w:r w:rsidR="00D865D7">
        <w:t>i.e.</w:t>
      </w:r>
      <w:r w:rsidR="009552C0">
        <w:t xml:space="preserve">: incorrect mod code selected, incorrect vehicle details entered).  The reason </w:t>
      </w:r>
      <w:r w:rsidR="009552C0" w:rsidRPr="00F415A9">
        <w:rPr>
          <w:b/>
        </w:rPr>
        <w:t>must</w:t>
      </w:r>
      <w:r w:rsidR="009552C0">
        <w:t xml:space="preserve"> be brief, (a maximum of 200 characters are allowed in this field) and only typed in </w:t>
      </w:r>
      <w:r w:rsidR="009552C0" w:rsidRPr="00F415A9">
        <w:rPr>
          <w:b/>
        </w:rPr>
        <w:t>after</w:t>
      </w:r>
      <w:r w:rsidR="009552C0">
        <w:t xml:space="preserve"> all of the changes have been made.</w:t>
      </w:r>
    </w:p>
    <w:p w14:paraId="19BBB32D" w14:textId="39C42B8C" w:rsidR="009552C0" w:rsidRDefault="009552C0" w:rsidP="009552C0">
      <w:pPr>
        <w:pStyle w:val="ListBullet"/>
        <w:numPr>
          <w:ilvl w:val="0"/>
          <w:numId w:val="0"/>
        </w:numPr>
      </w:pPr>
      <w:r w:rsidRPr="001A28F7">
        <w:rPr>
          <w:rStyle w:val="BodytextBold"/>
        </w:rPr>
        <w:t>Important note:</w:t>
      </w:r>
      <w:r>
        <w:t xml:space="preserve"> If the modification plate has been engraved incorrectly, the serial number </w:t>
      </w:r>
      <w:r w:rsidR="007309BF">
        <w:t xml:space="preserve">of the </w:t>
      </w:r>
      <w:r>
        <w:t xml:space="preserve">modification plate </w:t>
      </w:r>
      <w:r w:rsidRPr="00A40509">
        <w:rPr>
          <w:u w:val="single"/>
        </w:rPr>
        <w:t>template</w:t>
      </w:r>
      <w:r>
        <w:t xml:space="preserve"> must be corrected to reflect the new modification plate number which is going to be used</w:t>
      </w:r>
      <w:r w:rsidR="007309BF">
        <w:t xml:space="preserve"> to correct the engraving error.</w:t>
      </w:r>
      <w:r>
        <w:t xml:space="preserve"> Incorrect modification plates </w:t>
      </w:r>
      <w:r w:rsidRPr="00ED2D38">
        <w:rPr>
          <w:b/>
        </w:rPr>
        <w:t>must not</w:t>
      </w:r>
      <w:r>
        <w:t xml:space="preserve"> be fitted.</w:t>
      </w:r>
    </w:p>
    <w:p w14:paraId="299467CD" w14:textId="583275C0" w:rsidR="009552C0" w:rsidRPr="006B70E5" w:rsidRDefault="009552C0" w:rsidP="009552C0">
      <w:pPr>
        <w:pStyle w:val="Heading3"/>
      </w:pPr>
      <w:bookmarkStart w:id="69" w:name="_Toc515010625"/>
      <w:bookmarkStart w:id="70" w:name="_Toc10187320"/>
      <w:r>
        <w:t xml:space="preserve">Mistakes </w:t>
      </w:r>
      <w:r w:rsidRPr="006B70E5">
        <w:t>AVCs cannot fix</w:t>
      </w:r>
      <w:bookmarkEnd w:id="69"/>
      <w:bookmarkEnd w:id="70"/>
    </w:p>
    <w:p w14:paraId="3D5EE58F" w14:textId="565BD440" w:rsidR="009552C0" w:rsidRDefault="009552C0" w:rsidP="009552C0">
      <w:pPr>
        <w:pStyle w:val="BodyText"/>
      </w:pPr>
      <w:r>
        <w:t>There will be cases where the data on the auto generated documents contains errors and the errors cannot be rectified by the AVC (due to the certification be</w:t>
      </w:r>
      <w:r w:rsidR="007309BF">
        <w:t xml:space="preserve">ing </w:t>
      </w:r>
      <w:r>
        <w:t>completed</w:t>
      </w:r>
      <w:r w:rsidR="00B11D17">
        <w:t>,</w:t>
      </w:r>
      <w:r>
        <w:t xml:space="preserve"> or errors being in fields which the AVC cannot edit).  If this occurs the AVC is to complete the following steps;</w:t>
      </w:r>
    </w:p>
    <w:p w14:paraId="7C9980BA" w14:textId="6B089F90" w:rsidR="009552C0" w:rsidRDefault="007309BF" w:rsidP="009552C0">
      <w:pPr>
        <w:pStyle w:val="BodyText"/>
        <w:numPr>
          <w:ilvl w:val="0"/>
          <w:numId w:val="13"/>
        </w:numPr>
      </w:pPr>
      <w:r>
        <w:t xml:space="preserve">Print and </w:t>
      </w:r>
      <w:r w:rsidR="009552C0">
        <w:t xml:space="preserve">Email a copy of the document to: </w:t>
      </w:r>
      <w:hyperlink r:id="rId36" w:history="1">
        <w:r w:rsidR="009552C0" w:rsidRPr="00617401">
          <w:rPr>
            <w:rStyle w:val="Hyperlink"/>
          </w:rPr>
          <w:t>avc@stategrowth.tas.gov.au</w:t>
        </w:r>
      </w:hyperlink>
    </w:p>
    <w:p w14:paraId="27EC6159" w14:textId="01784D61" w:rsidR="009552C0" w:rsidRDefault="009552C0" w:rsidP="009552C0">
      <w:pPr>
        <w:pStyle w:val="BodyText"/>
        <w:numPr>
          <w:ilvl w:val="0"/>
          <w:numId w:val="13"/>
        </w:numPr>
      </w:pPr>
      <w:r>
        <w:t>In the email, list all of the incorrect items and what the correct information is</w:t>
      </w:r>
      <w:r w:rsidR="00EB7567">
        <w:t>,</w:t>
      </w:r>
    </w:p>
    <w:p w14:paraId="325F5DE3" w14:textId="44DE3619" w:rsidR="009552C0" w:rsidRDefault="009552C0" w:rsidP="009552C0">
      <w:pPr>
        <w:pStyle w:val="BodyText"/>
        <w:numPr>
          <w:ilvl w:val="0"/>
          <w:numId w:val="13"/>
        </w:numPr>
      </w:pPr>
      <w:r>
        <w:t>If a new mod plate is required, provide the new modification plate</w:t>
      </w:r>
      <w:r w:rsidR="007309BF">
        <w:t xml:space="preserve"> serial</w:t>
      </w:r>
      <w:r>
        <w:t xml:space="preserve"> number</w:t>
      </w:r>
      <w:r w:rsidR="00EB7567">
        <w:t>,</w:t>
      </w:r>
    </w:p>
    <w:p w14:paraId="0FA19D0B" w14:textId="77777777" w:rsidR="009552C0" w:rsidRDefault="009552C0" w:rsidP="009552C0">
      <w:pPr>
        <w:pStyle w:val="BodyText"/>
        <w:numPr>
          <w:ilvl w:val="0"/>
          <w:numId w:val="13"/>
        </w:numPr>
      </w:pPr>
      <w:r>
        <w:t>Name of AVC and their AVC number,</w:t>
      </w:r>
    </w:p>
    <w:p w14:paraId="46125EBA" w14:textId="6E8557AD" w:rsidR="009552C0" w:rsidRDefault="009552C0" w:rsidP="009552C0">
      <w:pPr>
        <w:pStyle w:val="BodyText"/>
        <w:numPr>
          <w:ilvl w:val="0"/>
          <w:numId w:val="13"/>
        </w:numPr>
      </w:pPr>
      <w:r>
        <w:t xml:space="preserve">AVC’s </w:t>
      </w:r>
      <w:r w:rsidR="007309BF">
        <w:t xml:space="preserve">current </w:t>
      </w:r>
      <w:r>
        <w:t>contact number (in case we need to contact the AVC)</w:t>
      </w:r>
    </w:p>
    <w:p w14:paraId="49C8D418" w14:textId="10393BCA" w:rsidR="009552C0" w:rsidRDefault="009552C0" w:rsidP="009552C0">
      <w:pPr>
        <w:pStyle w:val="BodyText"/>
      </w:pPr>
      <w:r>
        <w:t>AIS Compliance will provide a</w:t>
      </w:r>
      <w:r w:rsidR="00ED2D38">
        <w:t xml:space="preserve"> </w:t>
      </w:r>
      <w:r w:rsidR="007309BF">
        <w:t>manually generated replacement</w:t>
      </w:r>
      <w:r>
        <w:t xml:space="preserve"> document.  AVCs are never to pen any of the auto generated documents and supply them to either the engraver of their customer.  All changes to auto generated documents must be approved by AIS Compliance.  AIS Compliance will confirm the approval by supplying a typed amended </w:t>
      </w:r>
      <w:r w:rsidR="00B11D17">
        <w:t xml:space="preserve">template/s </w:t>
      </w:r>
      <w:r>
        <w:t>to the AVC.</w:t>
      </w:r>
    </w:p>
    <w:p w14:paraId="387D8458" w14:textId="77777777" w:rsidR="009552C0" w:rsidRDefault="009552C0" w:rsidP="009552C0">
      <w:pPr>
        <w:pStyle w:val="BodyText"/>
      </w:pPr>
    </w:p>
    <w:p w14:paraId="424B05D3" w14:textId="77777777" w:rsidR="009552C0" w:rsidRDefault="009552C0" w:rsidP="009552C0">
      <w:pPr>
        <w:pStyle w:val="Heading2"/>
      </w:pPr>
      <w:bookmarkStart w:id="71" w:name="_Toc515010626"/>
      <w:bookmarkStart w:id="72" w:name="_Toc10187321"/>
      <w:r>
        <w:lastRenderedPageBreak/>
        <w:t>Completing a certification</w:t>
      </w:r>
      <w:bookmarkEnd w:id="71"/>
      <w:bookmarkEnd w:id="72"/>
    </w:p>
    <w:p w14:paraId="532B5208" w14:textId="77777777" w:rsidR="009552C0" w:rsidRPr="00046C52" w:rsidRDefault="009552C0" w:rsidP="009552C0">
      <w:r w:rsidRPr="00046C52">
        <w:t>AVCs must not complete (press submit certification</w:t>
      </w:r>
      <w:r>
        <w:t>) and make payment on</w:t>
      </w:r>
      <w:r w:rsidRPr="00046C52">
        <w:t xml:space="preserve"> any certifications before;</w:t>
      </w:r>
    </w:p>
    <w:p w14:paraId="3FF6E9B4" w14:textId="5EE6FFC5" w:rsidR="009552C0" w:rsidRDefault="009552C0" w:rsidP="009552C0">
      <w:pPr>
        <w:pStyle w:val="ListBullet"/>
      </w:pPr>
      <w:r>
        <w:t>All required documents</w:t>
      </w:r>
      <w:r w:rsidR="00B11D17">
        <w:t xml:space="preserve"> as per the VMCM</w:t>
      </w:r>
      <w:r>
        <w:t xml:space="preserve"> are completed and </w:t>
      </w:r>
      <w:r w:rsidR="00B11D17">
        <w:t xml:space="preserve">loaded </w:t>
      </w:r>
      <w:r>
        <w:t>as attachments to the certification,</w:t>
      </w:r>
    </w:p>
    <w:p w14:paraId="7E706E56" w14:textId="77777777" w:rsidR="009552C0" w:rsidRDefault="009552C0" w:rsidP="009552C0">
      <w:pPr>
        <w:pStyle w:val="ListBullet"/>
      </w:pPr>
      <w:r>
        <w:t>The modification plate has been engraved and all data is correct, and</w:t>
      </w:r>
    </w:p>
    <w:p w14:paraId="3A45D22D" w14:textId="77777777" w:rsidR="009552C0" w:rsidRDefault="009552C0" w:rsidP="009552C0">
      <w:pPr>
        <w:pStyle w:val="ListBullet"/>
      </w:pPr>
      <w:r w:rsidRPr="00046C52">
        <w:t>The modification plate has been affixed to the vehicle.</w:t>
      </w:r>
    </w:p>
    <w:p w14:paraId="239CE8C8" w14:textId="77777777" w:rsidR="009552C0" w:rsidRDefault="009552C0" w:rsidP="009552C0">
      <w:pPr>
        <w:pStyle w:val="BodyText"/>
      </w:pPr>
      <w:r>
        <w:t xml:space="preserve">Only after the </w:t>
      </w:r>
      <w:r w:rsidRPr="00780DF3">
        <w:t xml:space="preserve">modification plate template </w:t>
      </w:r>
      <w:r>
        <w:t>button has been selected, can a certification be completed.</w:t>
      </w:r>
    </w:p>
    <w:p w14:paraId="559B11BA" w14:textId="5EEF1D14" w:rsidR="009552C0" w:rsidRDefault="009552C0" w:rsidP="009552C0">
      <w:pPr>
        <w:pStyle w:val="BodyText"/>
      </w:pPr>
      <w:r>
        <w:t xml:space="preserve">To complete a </w:t>
      </w:r>
      <w:r w:rsidR="00B11D17">
        <w:t xml:space="preserve">‘waiting for mod plate’ </w:t>
      </w:r>
      <w:r>
        <w:t xml:space="preserve">certification, use the view/search certifications page to locate </w:t>
      </w:r>
      <w:r w:rsidR="00B11D17">
        <w:t xml:space="preserve">the certification </w:t>
      </w:r>
      <w:r>
        <w:t xml:space="preserve">select the edit button.  To complete, select the </w:t>
      </w:r>
      <w:r w:rsidRPr="00780DF3">
        <w:t>next or submit certification button</w:t>
      </w:r>
      <w:r>
        <w:t xml:space="preserve">.  In portal terms, an AVC has only completed a certification submission when they press the pay button.  </w:t>
      </w:r>
    </w:p>
    <w:p w14:paraId="5B7B9B35" w14:textId="0E46D5A7" w:rsidR="009552C0" w:rsidRPr="00BC48D5" w:rsidRDefault="009552C0" w:rsidP="00BC48D5">
      <w:pPr>
        <w:pStyle w:val="BodyText"/>
      </w:pPr>
      <w:r>
        <w:t>Certifications are incomplete before the pay button is selected.  AVCs are never to affix a modification plate to a vehicle and leave the certification submission unfinished.</w:t>
      </w:r>
    </w:p>
    <w:p w14:paraId="2FFE2CAD" w14:textId="77777777" w:rsidR="009552C0" w:rsidRDefault="009552C0" w:rsidP="009552C0">
      <w:pPr>
        <w:pStyle w:val="Heading2"/>
      </w:pPr>
      <w:bookmarkStart w:id="73" w:name="_Toc515010627"/>
      <w:bookmarkStart w:id="74" w:name="_Toc10187322"/>
      <w:r>
        <w:t>Payment gateway – Page seven</w:t>
      </w:r>
      <w:bookmarkEnd w:id="73"/>
      <w:bookmarkEnd w:id="74"/>
    </w:p>
    <w:p w14:paraId="4504BC51" w14:textId="77777777" w:rsidR="009552C0" w:rsidRDefault="009552C0" w:rsidP="009552C0">
      <w:pPr>
        <w:pStyle w:val="BodyText"/>
      </w:pPr>
      <w:r>
        <w:t xml:space="preserve">AVCs are required to pay for each certification upon submission.  This is completed via a secure payment gateway.  AVCs can only use Master Cards or Visa cards.  </w:t>
      </w:r>
    </w:p>
    <w:p w14:paraId="61B9569A" w14:textId="77777777" w:rsidR="009552C0" w:rsidRDefault="009552C0" w:rsidP="009552C0">
      <w:pPr>
        <w:pStyle w:val="BodyText"/>
      </w:pPr>
      <w:r>
        <w:t xml:space="preserve">AVC must </w:t>
      </w:r>
      <w:r w:rsidRPr="003F4385">
        <w:rPr>
          <w:b/>
        </w:rPr>
        <w:t>never</w:t>
      </w:r>
      <w:r>
        <w:t xml:space="preserve"> go through the payment process before the modification plate has been engraved and affixed to the vehicle.</w:t>
      </w:r>
    </w:p>
    <w:p w14:paraId="1E3C305B" w14:textId="77777777" w:rsidR="009552C0" w:rsidRDefault="009552C0" w:rsidP="009552C0">
      <w:pPr>
        <w:pStyle w:val="BodyText"/>
      </w:pPr>
      <w:r>
        <w:rPr>
          <w:noProof/>
          <w:lang w:eastAsia="en-AU"/>
        </w:rPr>
        <w:drawing>
          <wp:anchor distT="0" distB="0" distL="114300" distR="114300" simplePos="0" relativeHeight="251600384" behindDoc="0" locked="0" layoutInCell="1" allowOverlap="1" wp14:anchorId="6022FB6E" wp14:editId="4E84AC1C">
            <wp:simplePos x="0" y="0"/>
            <wp:positionH relativeFrom="column">
              <wp:posOffset>483</wp:posOffset>
            </wp:positionH>
            <wp:positionV relativeFrom="paragraph">
              <wp:posOffset>12573</wp:posOffset>
            </wp:positionV>
            <wp:extent cx="6479540" cy="2425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79540" cy="2425700"/>
                    </a:xfrm>
                    <a:prstGeom prst="rect">
                      <a:avLst/>
                    </a:prstGeom>
                  </pic:spPr>
                </pic:pic>
              </a:graphicData>
            </a:graphic>
            <wp14:sizeRelH relativeFrom="page">
              <wp14:pctWidth>0</wp14:pctWidth>
            </wp14:sizeRelH>
            <wp14:sizeRelV relativeFrom="page">
              <wp14:pctHeight>0</wp14:pctHeight>
            </wp14:sizeRelV>
          </wp:anchor>
        </w:drawing>
      </w:r>
    </w:p>
    <w:p w14:paraId="0617E7CE" w14:textId="77777777" w:rsidR="009552C0" w:rsidRDefault="009552C0" w:rsidP="009552C0">
      <w:pPr>
        <w:pStyle w:val="BodyText"/>
      </w:pPr>
    </w:p>
    <w:p w14:paraId="5E248E05" w14:textId="77777777" w:rsidR="009552C0" w:rsidRDefault="009552C0" w:rsidP="009552C0">
      <w:pPr>
        <w:pStyle w:val="BodyText"/>
      </w:pPr>
    </w:p>
    <w:p w14:paraId="3B693AE5" w14:textId="77777777" w:rsidR="009552C0" w:rsidRDefault="009552C0" w:rsidP="009552C0">
      <w:pPr>
        <w:pStyle w:val="BodyText"/>
      </w:pPr>
    </w:p>
    <w:p w14:paraId="4F053E4E" w14:textId="77777777" w:rsidR="009552C0" w:rsidRDefault="009552C0" w:rsidP="009552C0">
      <w:pPr>
        <w:pStyle w:val="BodyText"/>
      </w:pPr>
    </w:p>
    <w:p w14:paraId="17340B62" w14:textId="77777777" w:rsidR="009552C0" w:rsidRDefault="009552C0" w:rsidP="009552C0">
      <w:pPr>
        <w:pStyle w:val="BodyText"/>
      </w:pPr>
    </w:p>
    <w:p w14:paraId="42A5684C" w14:textId="77777777" w:rsidR="009552C0" w:rsidRDefault="009552C0" w:rsidP="009552C0">
      <w:pPr>
        <w:pStyle w:val="BodyText"/>
      </w:pPr>
    </w:p>
    <w:p w14:paraId="5E9F0034" w14:textId="77777777" w:rsidR="009552C0" w:rsidRDefault="009552C0" w:rsidP="009552C0">
      <w:pPr>
        <w:pStyle w:val="BodyText"/>
      </w:pPr>
    </w:p>
    <w:p w14:paraId="3041C6D2" w14:textId="77777777" w:rsidR="009552C0" w:rsidRDefault="009552C0" w:rsidP="009552C0">
      <w:pPr>
        <w:pStyle w:val="BodyText"/>
      </w:pPr>
      <w:r>
        <w:t>When all card details have been entered in, select the pay button.</w:t>
      </w:r>
    </w:p>
    <w:p w14:paraId="667540A7" w14:textId="77777777" w:rsidR="009552C0" w:rsidRPr="003F4385" w:rsidRDefault="009552C0" w:rsidP="009552C0">
      <w:pPr>
        <w:pStyle w:val="BodyText"/>
      </w:pPr>
      <w:r w:rsidRPr="008875A8">
        <w:rPr>
          <w:rStyle w:val="BodytextBold"/>
        </w:rPr>
        <w:t>Important note:</w:t>
      </w:r>
      <w:r>
        <w:t xml:space="preserve"> This is the only payment option.</w:t>
      </w:r>
    </w:p>
    <w:p w14:paraId="3B3E22C1" w14:textId="77777777" w:rsidR="009552C0" w:rsidRDefault="009552C0" w:rsidP="009552C0">
      <w:pPr>
        <w:pStyle w:val="Heading3"/>
      </w:pPr>
      <w:bookmarkStart w:id="75" w:name="_Toc515010628"/>
      <w:bookmarkStart w:id="76" w:name="_Toc10187323"/>
      <w:r>
        <w:t>About the pay button</w:t>
      </w:r>
      <w:bookmarkEnd w:id="75"/>
      <w:bookmarkEnd w:id="76"/>
    </w:p>
    <w:p w14:paraId="59C82904" w14:textId="77777777" w:rsidR="009552C0" w:rsidRDefault="009552C0" w:rsidP="009552C0">
      <w:pPr>
        <w:pStyle w:val="BodyText"/>
      </w:pPr>
      <w:r>
        <w:t>When this is selected the following occurs:</w:t>
      </w:r>
    </w:p>
    <w:p w14:paraId="6EDA75A9" w14:textId="77777777" w:rsidR="009552C0" w:rsidRDefault="009552C0" w:rsidP="009552C0">
      <w:pPr>
        <w:pStyle w:val="ListBullet"/>
      </w:pPr>
      <w:r>
        <w:t>Payment is taken from the nominated credit card,</w:t>
      </w:r>
    </w:p>
    <w:p w14:paraId="4DE0D439" w14:textId="01C7799C" w:rsidR="009552C0" w:rsidRDefault="009552C0" w:rsidP="009552C0">
      <w:pPr>
        <w:pStyle w:val="ListBullet"/>
      </w:pPr>
      <w:r>
        <w:t xml:space="preserve">Modification Certificate is generated (light vehicles only) </w:t>
      </w:r>
      <w:r w:rsidRPr="00EB4956">
        <w:t xml:space="preserve">– a copy of this </w:t>
      </w:r>
      <w:r w:rsidRPr="00ED2D38">
        <w:rPr>
          <w:b/>
        </w:rPr>
        <w:t>must</w:t>
      </w:r>
      <w:r w:rsidRPr="00EB4956">
        <w:t xml:space="preserve"> be given to the customer</w:t>
      </w:r>
    </w:p>
    <w:p w14:paraId="453A640D" w14:textId="77777777" w:rsidR="009552C0" w:rsidRDefault="009552C0" w:rsidP="009552C0">
      <w:pPr>
        <w:pStyle w:val="ListBullet"/>
      </w:pPr>
      <w:r>
        <w:t>A receipt is generated for the AVCAIS,</w:t>
      </w:r>
    </w:p>
    <w:p w14:paraId="6C1D1C4A" w14:textId="77777777" w:rsidR="009552C0" w:rsidRDefault="009552C0" w:rsidP="009552C0">
      <w:pPr>
        <w:pStyle w:val="ListBullet"/>
      </w:pPr>
      <w:r>
        <w:lastRenderedPageBreak/>
        <w:t>Certification details are uploaded onto the vehicles file on the MRS,</w:t>
      </w:r>
    </w:p>
    <w:p w14:paraId="33D32D5B" w14:textId="77777777" w:rsidR="009552C0" w:rsidRDefault="009552C0" w:rsidP="009552C0">
      <w:pPr>
        <w:pStyle w:val="BodyText"/>
        <w:numPr>
          <w:ilvl w:val="0"/>
          <w:numId w:val="10"/>
        </w:numPr>
        <w:ind w:left="567"/>
      </w:pPr>
      <w:r>
        <w:t>Copies of the certification, modification certificate and all attachments supplied are uploaded into our Departmental database.</w:t>
      </w:r>
    </w:p>
    <w:p w14:paraId="477FDA3E" w14:textId="77777777" w:rsidR="009552C0" w:rsidRPr="002E2C86" w:rsidRDefault="009552C0" w:rsidP="009552C0">
      <w:pPr>
        <w:pStyle w:val="BodyText"/>
      </w:pPr>
      <w:r>
        <w:t xml:space="preserve">It will take a few moments for the above to occur, </w:t>
      </w:r>
      <w:r w:rsidRPr="00ED2D38">
        <w:rPr>
          <w:b/>
        </w:rPr>
        <w:t>do not</w:t>
      </w:r>
      <w:r>
        <w:t xml:space="preserve"> disrupt the process. </w:t>
      </w:r>
    </w:p>
    <w:p w14:paraId="0EE462BB" w14:textId="41996DCD" w:rsidR="009552C0" w:rsidRDefault="009552C0" w:rsidP="009552C0">
      <w:pPr>
        <w:pStyle w:val="Heading3"/>
      </w:pPr>
      <w:bookmarkStart w:id="77" w:name="_Toc515010629"/>
      <w:bookmarkStart w:id="78" w:name="_Toc10187324"/>
      <w:r>
        <w:t>Auto generated</w:t>
      </w:r>
      <w:r w:rsidR="004B186B">
        <w:t xml:space="preserve"> – Light Vehicle M</w:t>
      </w:r>
      <w:r>
        <w:t xml:space="preserve">odification </w:t>
      </w:r>
      <w:r w:rsidR="004B186B">
        <w:t>C</w:t>
      </w:r>
      <w:r>
        <w:t>ertificate</w:t>
      </w:r>
      <w:bookmarkEnd w:id="77"/>
      <w:bookmarkEnd w:id="78"/>
    </w:p>
    <w:p w14:paraId="6AAC4A1E" w14:textId="1F2F5F81" w:rsidR="009552C0" w:rsidRDefault="009552C0" w:rsidP="009552C0">
      <w:pPr>
        <w:pStyle w:val="BodyText"/>
      </w:pPr>
      <w:r>
        <w:t>For all light vehicles, a modification certificate will be automatically generated after the certification has been completed</w:t>
      </w:r>
      <w:r w:rsidR="004B186B">
        <w:t xml:space="preserve"> identified by – Your AVC Details – ‘Certificate’</w:t>
      </w:r>
      <w:r>
        <w:t xml:space="preserve">.  </w:t>
      </w:r>
    </w:p>
    <w:p w14:paraId="6EA444DA" w14:textId="44189CF8" w:rsidR="009552C0" w:rsidRDefault="0055005D" w:rsidP="009552C0">
      <w:pPr>
        <w:pStyle w:val="BodyText"/>
      </w:pPr>
      <w:r>
        <w:t>Heavy Vehicle Modification Certificates are completed on the NHVR approved document as per the VMCM by the AVC and added to the certification as an attachment</w:t>
      </w:r>
      <w:r w:rsidR="009552C0">
        <w:t>.</w:t>
      </w:r>
    </w:p>
    <w:p w14:paraId="2EF244E0" w14:textId="1FAF2FBD" w:rsidR="009552C0" w:rsidRDefault="009552C0" w:rsidP="009552C0">
      <w:pPr>
        <w:pStyle w:val="BodyText"/>
      </w:pPr>
      <w:r>
        <w:t xml:space="preserve">AVCs must always check each auto generated certificate before providing it to the customer.  If any of the following populate with incorrect data – </w:t>
      </w:r>
      <w:r w:rsidR="004B186B">
        <w:t>i.e.</w:t>
      </w:r>
      <w:r>
        <w:t xml:space="preserve"> N/A or null, a copy of the certificate must be emailed to: </w:t>
      </w:r>
      <w:hyperlink r:id="rId38" w:history="1">
        <w:r w:rsidRPr="006037FD">
          <w:rPr>
            <w:rStyle w:val="Hyperlink"/>
          </w:rPr>
          <w:t>avc@stategrowth.tas.gov.au</w:t>
        </w:r>
      </w:hyperlink>
      <w:r>
        <w:t xml:space="preserve"> with errors with certificate in the subject line:</w:t>
      </w:r>
    </w:p>
    <w:p w14:paraId="1F490B96" w14:textId="77777777" w:rsidR="009552C0" w:rsidRDefault="009552C0" w:rsidP="009552C0">
      <w:pPr>
        <w:pStyle w:val="BodyText"/>
        <w:numPr>
          <w:ilvl w:val="0"/>
          <w:numId w:val="17"/>
        </w:numPr>
      </w:pPr>
      <w:r>
        <w:t>Modification plate number,</w:t>
      </w:r>
    </w:p>
    <w:p w14:paraId="504E3489" w14:textId="77777777" w:rsidR="009552C0" w:rsidRDefault="009552C0" w:rsidP="009552C0">
      <w:pPr>
        <w:pStyle w:val="BodyText"/>
        <w:numPr>
          <w:ilvl w:val="0"/>
          <w:numId w:val="17"/>
        </w:numPr>
      </w:pPr>
      <w:r>
        <w:t>Make,</w:t>
      </w:r>
    </w:p>
    <w:p w14:paraId="63424AB4" w14:textId="77777777" w:rsidR="009552C0" w:rsidRDefault="009552C0" w:rsidP="009552C0">
      <w:pPr>
        <w:pStyle w:val="BodyText"/>
        <w:numPr>
          <w:ilvl w:val="0"/>
          <w:numId w:val="17"/>
        </w:numPr>
      </w:pPr>
      <w:r>
        <w:t>Model,</w:t>
      </w:r>
    </w:p>
    <w:p w14:paraId="0138BA8E" w14:textId="77777777" w:rsidR="009552C0" w:rsidRDefault="009552C0" w:rsidP="009552C0">
      <w:pPr>
        <w:pStyle w:val="BodyText"/>
        <w:numPr>
          <w:ilvl w:val="0"/>
          <w:numId w:val="17"/>
        </w:numPr>
      </w:pPr>
      <w:r>
        <w:t>Name of AVC and AVC number,</w:t>
      </w:r>
    </w:p>
    <w:p w14:paraId="785980EC" w14:textId="77777777" w:rsidR="009552C0" w:rsidRDefault="009552C0" w:rsidP="009552C0">
      <w:pPr>
        <w:pStyle w:val="BodyText"/>
        <w:numPr>
          <w:ilvl w:val="0"/>
          <w:numId w:val="17"/>
        </w:numPr>
      </w:pPr>
      <w:r>
        <w:t>Preferred phone number of AVC.</w:t>
      </w:r>
    </w:p>
    <w:p w14:paraId="1CB3C570" w14:textId="54E1737F" w:rsidR="009552C0" w:rsidRDefault="009552C0" w:rsidP="009552C0">
      <w:pPr>
        <w:pStyle w:val="BodyText"/>
      </w:pPr>
      <w:r>
        <w:t xml:space="preserve">AIS Compliance will </w:t>
      </w:r>
      <w:r w:rsidR="0055005D">
        <w:t xml:space="preserve">email </w:t>
      </w:r>
      <w:r>
        <w:t>a</w:t>
      </w:r>
      <w:r w:rsidR="0055005D">
        <w:t xml:space="preserve"> manually generated revision of the</w:t>
      </w:r>
      <w:r>
        <w:t xml:space="preserve"> certificate </w:t>
      </w:r>
      <w:r w:rsidR="0055005D">
        <w:t xml:space="preserve">back </w:t>
      </w:r>
      <w:r>
        <w:t>to the AVC.</w:t>
      </w:r>
    </w:p>
    <w:p w14:paraId="15C16827" w14:textId="77777777" w:rsidR="009552C0" w:rsidRDefault="009552C0" w:rsidP="009552C0">
      <w:pPr>
        <w:pStyle w:val="Heading2"/>
      </w:pPr>
      <w:bookmarkStart w:id="79" w:name="_Toc515010630"/>
      <w:bookmarkStart w:id="80" w:name="_Toc10187325"/>
      <w:r>
        <w:t>Viewing completed certification submissions – Page eight</w:t>
      </w:r>
      <w:bookmarkEnd w:id="79"/>
      <w:bookmarkEnd w:id="80"/>
    </w:p>
    <w:p w14:paraId="37C55225" w14:textId="77777777" w:rsidR="009552C0" w:rsidRDefault="009552C0" w:rsidP="009552C0">
      <w:pPr>
        <w:pStyle w:val="BodyText"/>
      </w:pPr>
      <w:r>
        <w:t>When payment of and processing of the certification has been completed, the following documents will be available for downloading (see below screen shot as example):</w:t>
      </w:r>
    </w:p>
    <w:p w14:paraId="27ED3534" w14:textId="77777777" w:rsidR="009552C0" w:rsidRDefault="009552C0" w:rsidP="009552C0">
      <w:pPr>
        <w:pStyle w:val="ListBullet"/>
      </w:pPr>
      <w:r>
        <w:t>Mod plate template (You are not required to print or supply this to your customer after the certification has been completed),</w:t>
      </w:r>
    </w:p>
    <w:p w14:paraId="521EC49C" w14:textId="36046BD9" w:rsidR="009552C0" w:rsidRDefault="009552C0" w:rsidP="009552C0">
      <w:pPr>
        <w:pStyle w:val="ListBullet"/>
      </w:pPr>
      <w:r>
        <w:t xml:space="preserve">A PDF copy of the </w:t>
      </w:r>
      <w:r w:rsidR="00ED2D38">
        <w:t>C</w:t>
      </w:r>
      <w:r>
        <w:t xml:space="preserve">ertification </w:t>
      </w:r>
      <w:r w:rsidR="0046127C">
        <w:t>Report</w:t>
      </w:r>
      <w:r>
        <w:t>,</w:t>
      </w:r>
    </w:p>
    <w:p w14:paraId="016981C6" w14:textId="62AA38F3" w:rsidR="009552C0" w:rsidRDefault="009552C0" w:rsidP="009552C0">
      <w:pPr>
        <w:pStyle w:val="ListBullet"/>
      </w:pPr>
      <w:r>
        <w:t xml:space="preserve">Modification </w:t>
      </w:r>
      <w:r w:rsidR="0046127C">
        <w:t>C</w:t>
      </w:r>
      <w:r>
        <w:t>ertificate (applicable to light vehicles only) and</w:t>
      </w:r>
    </w:p>
    <w:p w14:paraId="47A42806" w14:textId="77777777" w:rsidR="009552C0" w:rsidRDefault="009552C0" w:rsidP="009552C0">
      <w:pPr>
        <w:pStyle w:val="ListBullet"/>
      </w:pPr>
      <w:r>
        <w:t>A receipt for the AVCAIS.</w:t>
      </w:r>
    </w:p>
    <w:p w14:paraId="7FA056A1" w14:textId="77777777" w:rsidR="009552C0" w:rsidRDefault="009552C0" w:rsidP="009552C0">
      <w:pPr>
        <w:pStyle w:val="BodyText"/>
      </w:pPr>
      <w:r>
        <w:rPr>
          <w:noProof/>
          <w:lang w:eastAsia="en-AU"/>
        </w:rPr>
        <w:drawing>
          <wp:anchor distT="0" distB="0" distL="114300" distR="114300" simplePos="0" relativeHeight="251674112" behindDoc="0" locked="0" layoutInCell="1" allowOverlap="1" wp14:anchorId="643472C3" wp14:editId="52CB92CD">
            <wp:simplePos x="0" y="0"/>
            <wp:positionH relativeFrom="column">
              <wp:posOffset>635</wp:posOffset>
            </wp:positionH>
            <wp:positionV relativeFrom="paragraph">
              <wp:posOffset>240309</wp:posOffset>
            </wp:positionV>
            <wp:extent cx="6479540" cy="21945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79540" cy="2194560"/>
                    </a:xfrm>
                    <a:prstGeom prst="rect">
                      <a:avLst/>
                    </a:prstGeom>
                  </pic:spPr>
                </pic:pic>
              </a:graphicData>
            </a:graphic>
            <wp14:sizeRelH relativeFrom="page">
              <wp14:pctWidth>0</wp14:pctWidth>
            </wp14:sizeRelH>
            <wp14:sizeRelV relativeFrom="page">
              <wp14:pctHeight>0</wp14:pctHeight>
            </wp14:sizeRelV>
          </wp:anchor>
        </w:drawing>
      </w:r>
      <w:r>
        <w:t>AVC’s are required to supply each customer with a copy of their certification and modification certificate.</w:t>
      </w:r>
    </w:p>
    <w:p w14:paraId="45284BBC" w14:textId="77777777" w:rsidR="009552C0" w:rsidRDefault="009552C0" w:rsidP="009552C0">
      <w:pPr>
        <w:rPr>
          <w:rStyle w:val="BodytextBold"/>
        </w:rPr>
      </w:pPr>
    </w:p>
    <w:p w14:paraId="35EE3ED8" w14:textId="77777777" w:rsidR="009552C0" w:rsidRDefault="009552C0" w:rsidP="009552C0">
      <w:pPr>
        <w:rPr>
          <w:rStyle w:val="BodytextBold"/>
        </w:rPr>
      </w:pPr>
    </w:p>
    <w:p w14:paraId="0FEDAC41" w14:textId="77777777" w:rsidR="009552C0" w:rsidRDefault="009552C0" w:rsidP="009552C0">
      <w:pPr>
        <w:rPr>
          <w:rStyle w:val="BodytextBold"/>
        </w:rPr>
      </w:pPr>
    </w:p>
    <w:p w14:paraId="2BF5ED8A" w14:textId="77777777" w:rsidR="009552C0" w:rsidRDefault="009552C0" w:rsidP="009552C0">
      <w:pPr>
        <w:rPr>
          <w:rStyle w:val="BodytextBold"/>
        </w:rPr>
      </w:pPr>
    </w:p>
    <w:p w14:paraId="14A69C41" w14:textId="77777777" w:rsidR="009552C0" w:rsidRDefault="009552C0" w:rsidP="009552C0">
      <w:pPr>
        <w:rPr>
          <w:rStyle w:val="BodytextBold"/>
        </w:rPr>
      </w:pPr>
    </w:p>
    <w:p w14:paraId="5BECAAAD" w14:textId="77777777" w:rsidR="009552C0" w:rsidRDefault="009552C0" w:rsidP="009552C0">
      <w:pPr>
        <w:pStyle w:val="Heading2"/>
      </w:pPr>
      <w:bookmarkStart w:id="81" w:name="_Toc515010632"/>
      <w:bookmarkStart w:id="82" w:name="_Toc10187326"/>
      <w:r>
        <w:lastRenderedPageBreak/>
        <w:t>View/search submissions</w:t>
      </w:r>
      <w:bookmarkEnd w:id="81"/>
      <w:bookmarkEnd w:id="82"/>
    </w:p>
    <w:p w14:paraId="215C8BC3" w14:textId="648A862F" w:rsidR="009552C0" w:rsidRDefault="009552C0" w:rsidP="009552C0">
      <w:pPr>
        <w:pStyle w:val="BodyText"/>
      </w:pPr>
      <w:r>
        <w:t xml:space="preserve">On this page, AVC's can search for any certification they have completed </w:t>
      </w:r>
      <w:r w:rsidR="0046127C">
        <w:t xml:space="preserve">via the Portal </w:t>
      </w:r>
      <w:r>
        <w:t xml:space="preserve">and find submissions they are yet to complete. </w:t>
      </w:r>
    </w:p>
    <w:p w14:paraId="766A744E" w14:textId="3757A94E" w:rsidR="009552C0" w:rsidRPr="009A3DF3" w:rsidRDefault="009552C0" w:rsidP="009552C0">
      <w:pPr>
        <w:pStyle w:val="BodyText"/>
      </w:pPr>
      <w:r>
        <w:t xml:space="preserve">With the exception of the </w:t>
      </w:r>
      <w:r w:rsidR="0046127C">
        <w:t>‘</w:t>
      </w:r>
      <w:r>
        <w:t>cert number search field</w:t>
      </w:r>
      <w:r w:rsidR="0046127C">
        <w:t>’</w:t>
      </w:r>
      <w:r>
        <w:t xml:space="preserve">, anyone, or a combination of the search fields can be used, see screen shot below.  When using any of the search fields, AVCs </w:t>
      </w:r>
      <w:r w:rsidRPr="00666F08">
        <w:rPr>
          <w:rStyle w:val="BodytextBold"/>
        </w:rPr>
        <w:t>must</w:t>
      </w:r>
      <w:r>
        <w:t xml:space="preserve"> select the </w:t>
      </w:r>
      <w:r w:rsidRPr="00CC675E">
        <w:rPr>
          <w:rStyle w:val="BodytextItalic"/>
          <w:i w:val="0"/>
          <w:iCs w:val="0"/>
        </w:rPr>
        <w:t>search</w:t>
      </w:r>
      <w:r>
        <w:t xml:space="preserve"> button - pressing enter on you keypad will not work.  </w:t>
      </w:r>
      <w:r w:rsidRPr="00D66564">
        <w:t>Date fields also have a buil</w:t>
      </w:r>
      <w:r w:rsidR="0046127C">
        <w:t>t</w:t>
      </w:r>
      <w:r w:rsidRPr="00D66564">
        <w:t xml:space="preserve"> in calendar.  The button to access the calendars is located on the right hand side of the date fields.</w:t>
      </w:r>
    </w:p>
    <w:p w14:paraId="6CFCC493" w14:textId="77777777" w:rsidR="009552C0" w:rsidRDefault="009552C0" w:rsidP="009552C0">
      <w:r w:rsidRPr="00D86A50">
        <w:rPr>
          <w:noProof/>
          <w:lang w:eastAsia="en-AU"/>
        </w:rPr>
        <w:drawing>
          <wp:anchor distT="0" distB="0" distL="114300" distR="114300" simplePos="0" relativeHeight="251604480" behindDoc="0" locked="0" layoutInCell="1" allowOverlap="1" wp14:anchorId="2E868D73" wp14:editId="66CB9A23">
            <wp:simplePos x="0" y="0"/>
            <wp:positionH relativeFrom="column">
              <wp:posOffset>8255</wp:posOffset>
            </wp:positionH>
            <wp:positionV relativeFrom="paragraph">
              <wp:posOffset>13945</wp:posOffset>
            </wp:positionV>
            <wp:extent cx="4754880" cy="2039883"/>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24459"/>
                    <a:stretch/>
                  </pic:blipFill>
                  <pic:spPr bwMode="auto">
                    <a:xfrm>
                      <a:off x="0" y="0"/>
                      <a:ext cx="4765776" cy="2044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E3F80" w14:textId="77777777" w:rsidR="009552C0" w:rsidRDefault="009552C0" w:rsidP="009552C0"/>
    <w:p w14:paraId="15A6F455" w14:textId="77777777" w:rsidR="009552C0" w:rsidRDefault="009552C0" w:rsidP="009552C0"/>
    <w:p w14:paraId="40F82AC2" w14:textId="77777777" w:rsidR="009552C0" w:rsidRDefault="009552C0" w:rsidP="009552C0"/>
    <w:p w14:paraId="0B8D3211" w14:textId="77777777" w:rsidR="009552C0" w:rsidRDefault="009552C0" w:rsidP="009552C0"/>
    <w:p w14:paraId="42C664A2" w14:textId="77777777" w:rsidR="009552C0" w:rsidRDefault="009552C0" w:rsidP="009552C0"/>
    <w:p w14:paraId="500F6601" w14:textId="77777777" w:rsidR="009552C0" w:rsidRDefault="009552C0" w:rsidP="009552C0">
      <w:r w:rsidRPr="00D86A50">
        <w:rPr>
          <w:noProof/>
          <w:lang w:eastAsia="en-AU"/>
        </w:rPr>
        <w:drawing>
          <wp:anchor distT="0" distB="0" distL="114300" distR="114300" simplePos="0" relativeHeight="251599360" behindDoc="0" locked="0" layoutInCell="1" allowOverlap="1" wp14:anchorId="7A5E728E" wp14:editId="2BE51E7D">
            <wp:simplePos x="0" y="0"/>
            <wp:positionH relativeFrom="column">
              <wp:posOffset>635</wp:posOffset>
            </wp:positionH>
            <wp:positionV relativeFrom="paragraph">
              <wp:posOffset>232360</wp:posOffset>
            </wp:positionV>
            <wp:extent cx="4747565" cy="57592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89" r="648"/>
                    <a:stretch/>
                  </pic:blipFill>
                  <pic:spPr bwMode="auto">
                    <a:xfrm>
                      <a:off x="0" y="0"/>
                      <a:ext cx="4747565" cy="57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91551" w14:textId="77777777" w:rsidR="009552C0" w:rsidRDefault="009552C0" w:rsidP="009552C0"/>
    <w:p w14:paraId="3243C647" w14:textId="77777777" w:rsidR="009552C0" w:rsidRDefault="009552C0" w:rsidP="009552C0"/>
    <w:p w14:paraId="6D1A6363" w14:textId="77777777" w:rsidR="009552C0" w:rsidRDefault="009552C0" w:rsidP="009552C0">
      <w:pPr>
        <w:pStyle w:val="Heading3"/>
      </w:pPr>
      <w:bookmarkStart w:id="83" w:name="_Toc515010633"/>
      <w:bookmarkStart w:id="84" w:name="_Toc10187327"/>
      <w:r>
        <w:t>About certification entries on this page:</w:t>
      </w:r>
      <w:bookmarkEnd w:id="83"/>
      <w:bookmarkEnd w:id="84"/>
    </w:p>
    <w:p w14:paraId="16A62919" w14:textId="1B1AA0BB" w:rsidR="009552C0" w:rsidRDefault="009552C0" w:rsidP="009552C0">
      <w:r>
        <w:t>Most of the features contained within the view/search certifications page are self-explanatory, two important features, all AVC's will need to understand are explained further below:</w:t>
      </w:r>
    </w:p>
    <w:p w14:paraId="7F836F75" w14:textId="77777777" w:rsidR="009552C0" w:rsidRPr="0013548A" w:rsidRDefault="009552C0" w:rsidP="009552C0">
      <w:pPr>
        <w:rPr>
          <w:rStyle w:val="BodytextBold"/>
        </w:rPr>
      </w:pPr>
      <w:r w:rsidRPr="0013548A">
        <w:rPr>
          <w:rStyle w:val="BodytextBold"/>
        </w:rPr>
        <w:t>Certification status:</w:t>
      </w:r>
    </w:p>
    <w:p w14:paraId="7057D15D" w14:textId="77777777" w:rsidR="009552C0" w:rsidRDefault="009552C0" w:rsidP="009552C0">
      <w:pPr>
        <w:pStyle w:val="ListBullet"/>
      </w:pPr>
      <w:r>
        <w:t>Incomplete certification</w:t>
      </w:r>
    </w:p>
    <w:p w14:paraId="7407D258" w14:textId="77777777" w:rsidR="009552C0" w:rsidRDefault="009552C0" w:rsidP="009552C0">
      <w:pPr>
        <w:pStyle w:val="ListBullet"/>
      </w:pPr>
      <w:r>
        <w:t>Waiting modification plate</w:t>
      </w:r>
    </w:p>
    <w:p w14:paraId="6B1D7A05" w14:textId="77777777" w:rsidR="009552C0" w:rsidRDefault="009552C0" w:rsidP="009552C0">
      <w:pPr>
        <w:pStyle w:val="ListBullet"/>
      </w:pPr>
      <w:r>
        <w:t>Submitted Certification</w:t>
      </w:r>
    </w:p>
    <w:p w14:paraId="64DEFBFD" w14:textId="77777777" w:rsidR="009552C0" w:rsidRPr="00663FD9" w:rsidRDefault="009552C0" w:rsidP="009552C0">
      <w:pPr>
        <w:rPr>
          <w:rStyle w:val="BoldItalic"/>
        </w:rPr>
      </w:pPr>
      <w:r w:rsidRPr="00663FD9">
        <w:rPr>
          <w:rStyle w:val="BoldItalic"/>
        </w:rPr>
        <w:t>Incomplete certification:</w:t>
      </w:r>
    </w:p>
    <w:p w14:paraId="59760195" w14:textId="77777777" w:rsidR="009552C0" w:rsidRDefault="009552C0" w:rsidP="009552C0">
      <w:r>
        <w:t xml:space="preserve">This status is applied to any certification which has been shut down before the print modification plate template button has been selected.  </w:t>
      </w:r>
    </w:p>
    <w:p w14:paraId="4F5DCBF9" w14:textId="77777777" w:rsidR="009552C0" w:rsidRPr="00663FD9" w:rsidRDefault="009552C0" w:rsidP="009552C0">
      <w:pPr>
        <w:rPr>
          <w:rStyle w:val="BoldItalic"/>
        </w:rPr>
      </w:pPr>
      <w:r w:rsidRPr="00663FD9">
        <w:rPr>
          <w:rStyle w:val="BoldItalic"/>
        </w:rPr>
        <w:t>Waiting modification plate</w:t>
      </w:r>
      <w:r>
        <w:rPr>
          <w:rStyle w:val="BoldItalic"/>
        </w:rPr>
        <w:t>:</w:t>
      </w:r>
    </w:p>
    <w:p w14:paraId="5C67017F" w14:textId="77777777" w:rsidR="009552C0" w:rsidRDefault="009552C0" w:rsidP="009552C0">
      <w:r>
        <w:t>Once the print modification plate template button has been selected, the certification will be given a status of: ‘waiting modification plate’.</w:t>
      </w:r>
    </w:p>
    <w:p w14:paraId="76B15082" w14:textId="77777777" w:rsidR="009552C0" w:rsidRPr="003C2EAE" w:rsidRDefault="009552C0" w:rsidP="009552C0">
      <w:pPr>
        <w:rPr>
          <w:rStyle w:val="BoldItalic"/>
          <w:b w:val="0"/>
          <w:bCs w:val="0"/>
          <w:i w:val="0"/>
        </w:rPr>
      </w:pPr>
      <w:r>
        <w:t>Even if a modification plate is not required, the print modification plate template must be selected as this button is also the save and continuation point.</w:t>
      </w:r>
    </w:p>
    <w:p w14:paraId="0B6A703C" w14:textId="77777777" w:rsidR="009552C0" w:rsidRPr="00663FD9" w:rsidRDefault="009552C0" w:rsidP="009552C0">
      <w:pPr>
        <w:rPr>
          <w:rStyle w:val="BoldItalic"/>
        </w:rPr>
      </w:pPr>
      <w:r w:rsidRPr="00663FD9">
        <w:rPr>
          <w:rStyle w:val="BoldItalic"/>
        </w:rPr>
        <w:t>Submitted certification</w:t>
      </w:r>
      <w:r>
        <w:rPr>
          <w:rStyle w:val="BoldItalic"/>
        </w:rPr>
        <w:t>:</w:t>
      </w:r>
    </w:p>
    <w:p w14:paraId="0D605B95" w14:textId="77777777" w:rsidR="009552C0" w:rsidRDefault="009552C0" w:rsidP="009552C0">
      <w:r>
        <w:t>All certifications receive this status after they have been completed.  The AVC has pressed the ‘Pay’ button.</w:t>
      </w:r>
    </w:p>
    <w:p w14:paraId="44A615EE" w14:textId="77777777" w:rsidR="009552C0" w:rsidRPr="007927D7" w:rsidRDefault="009552C0" w:rsidP="009552C0">
      <w:pPr>
        <w:pStyle w:val="Heading3"/>
      </w:pPr>
      <w:bookmarkStart w:id="85" w:name="_Toc515010634"/>
      <w:bookmarkStart w:id="86" w:name="_Toc10187328"/>
      <w:r w:rsidRPr="007927D7">
        <w:rPr>
          <w:rStyle w:val="BodytextBold"/>
          <w:rFonts w:asciiTheme="majorHAnsi" w:hAnsiTheme="majorHAnsi"/>
          <w:b w:val="0"/>
          <w:bCs w:val="0"/>
          <w:color w:val="005295"/>
        </w:rPr>
        <w:lastRenderedPageBreak/>
        <w:t>View and Edit buttons</w:t>
      </w:r>
      <w:bookmarkEnd w:id="85"/>
      <w:bookmarkEnd w:id="86"/>
    </w:p>
    <w:p w14:paraId="32A42B25" w14:textId="77777777" w:rsidR="009552C0" w:rsidRPr="00011C0C" w:rsidRDefault="009552C0" w:rsidP="009552C0">
      <w:pPr>
        <w:rPr>
          <w:rStyle w:val="BodytextItalic"/>
        </w:rPr>
      </w:pPr>
      <w:r w:rsidRPr="00011C0C">
        <w:rPr>
          <w:rStyle w:val="BodytextItalic"/>
        </w:rPr>
        <w:t>Edit</w:t>
      </w:r>
    </w:p>
    <w:p w14:paraId="5F18028E" w14:textId="77777777" w:rsidR="009552C0" w:rsidRDefault="009552C0" w:rsidP="009552C0">
      <w:r>
        <w:t>This button is only available if a certification is shut down before the modification plate template has been generated or if the certification is in the status of: waiting mod plate.  In both cases, a certification can be re-opened, edited if required and completed.</w:t>
      </w:r>
    </w:p>
    <w:p w14:paraId="3726F2CE" w14:textId="77777777" w:rsidR="009552C0" w:rsidRPr="00011C0C" w:rsidRDefault="009552C0" w:rsidP="009552C0">
      <w:pPr>
        <w:rPr>
          <w:rStyle w:val="BodytextItalic"/>
        </w:rPr>
      </w:pPr>
      <w:r w:rsidRPr="00011C0C">
        <w:rPr>
          <w:rStyle w:val="BodytextItalic"/>
        </w:rPr>
        <w:t>View</w:t>
      </w:r>
    </w:p>
    <w:p w14:paraId="6C3D8DEB" w14:textId="77777777" w:rsidR="009552C0" w:rsidRDefault="009552C0" w:rsidP="009552C0">
      <w:r>
        <w:t>This allows an AVC to view PDFs of the following;</w:t>
      </w:r>
    </w:p>
    <w:p w14:paraId="107A5C59" w14:textId="77777777" w:rsidR="009552C0" w:rsidRDefault="009552C0" w:rsidP="009552C0">
      <w:pPr>
        <w:pStyle w:val="ListBullet"/>
      </w:pPr>
      <w:r>
        <w:t>Modification plate template</w:t>
      </w:r>
    </w:p>
    <w:p w14:paraId="41356C11" w14:textId="77777777" w:rsidR="009552C0" w:rsidRDefault="009552C0" w:rsidP="009552C0">
      <w:pPr>
        <w:pStyle w:val="ListBullet"/>
        <w:numPr>
          <w:ilvl w:val="0"/>
          <w:numId w:val="0"/>
        </w:numPr>
      </w:pPr>
      <w:r>
        <w:t xml:space="preserve">And if a certification has been completed, and AVC can also be able to access - </w:t>
      </w:r>
    </w:p>
    <w:p w14:paraId="397FA8AF" w14:textId="77777777" w:rsidR="009552C0" w:rsidRDefault="009552C0" w:rsidP="009552C0">
      <w:pPr>
        <w:pStyle w:val="ListBullet"/>
      </w:pPr>
      <w:r>
        <w:t>Certification submission document,</w:t>
      </w:r>
    </w:p>
    <w:p w14:paraId="7177199D" w14:textId="77777777" w:rsidR="009552C0" w:rsidRDefault="009552C0" w:rsidP="009552C0">
      <w:pPr>
        <w:pStyle w:val="ListBullet"/>
      </w:pPr>
      <w:r>
        <w:t>Certification certificate (for light vehicles only),</w:t>
      </w:r>
    </w:p>
    <w:p w14:paraId="011E864A" w14:textId="77777777" w:rsidR="009552C0" w:rsidRDefault="009552C0" w:rsidP="009552C0">
      <w:pPr>
        <w:pStyle w:val="ListBullet"/>
      </w:pPr>
      <w:r>
        <w:t>Receipt.</w:t>
      </w:r>
    </w:p>
    <w:p w14:paraId="0B1267E1" w14:textId="77777777" w:rsidR="009552C0" w:rsidRDefault="009552C0" w:rsidP="009552C0">
      <w:pPr>
        <w:pStyle w:val="ListBullet"/>
        <w:numPr>
          <w:ilvl w:val="0"/>
          <w:numId w:val="0"/>
        </w:numPr>
      </w:pPr>
      <w:r>
        <w:t xml:space="preserve">AVCs cannot view documents they have uploaded. </w:t>
      </w:r>
    </w:p>
    <w:p w14:paraId="5C27CF8C" w14:textId="77777777" w:rsidR="009552C0" w:rsidRDefault="009552C0" w:rsidP="009552C0"/>
    <w:p w14:paraId="7E5204A9" w14:textId="77777777" w:rsidR="009552C0" w:rsidRDefault="009552C0" w:rsidP="009552C0">
      <w:pPr>
        <w:pStyle w:val="Heading1"/>
      </w:pPr>
      <w:bookmarkStart w:id="87" w:name="_Toc515010635"/>
      <w:bookmarkStart w:id="88" w:name="_Toc10187329"/>
      <w:r>
        <w:t>Other important information:</w:t>
      </w:r>
      <w:bookmarkEnd w:id="87"/>
      <w:bookmarkEnd w:id="88"/>
    </w:p>
    <w:p w14:paraId="2B89C4FA" w14:textId="77777777" w:rsidR="009552C0" w:rsidRDefault="009552C0" w:rsidP="009552C0">
      <w:pPr>
        <w:pStyle w:val="Heading2"/>
      </w:pPr>
      <w:bookmarkStart w:id="89" w:name="_Toc515010636"/>
      <w:bookmarkStart w:id="90" w:name="_Toc10187330"/>
      <w:r>
        <w:t>Can an unapproved AVC log into the portal?</w:t>
      </w:r>
      <w:bookmarkEnd w:id="89"/>
      <w:bookmarkEnd w:id="90"/>
    </w:p>
    <w:p w14:paraId="5F566EC7" w14:textId="77777777" w:rsidR="009552C0" w:rsidRPr="00D0306C" w:rsidRDefault="009552C0" w:rsidP="009552C0">
      <w:pPr>
        <w:pStyle w:val="BodyText"/>
      </w:pPr>
      <w:r w:rsidRPr="00AE5E87">
        <w:rPr>
          <w:b/>
        </w:rPr>
        <w:t>No.</w:t>
      </w:r>
      <w:r>
        <w:t xml:space="preserve">  If an AVC is not approved they will not be able to log into the website.</w:t>
      </w:r>
    </w:p>
    <w:p w14:paraId="11E4BED5" w14:textId="77777777" w:rsidR="009552C0" w:rsidRDefault="009552C0" w:rsidP="009552C0">
      <w:pPr>
        <w:pStyle w:val="Heading2"/>
      </w:pPr>
      <w:bookmarkStart w:id="91" w:name="_Toc515010637"/>
      <w:bookmarkStart w:id="92" w:name="_Toc10187331"/>
      <w:r>
        <w:t>Session time out</w:t>
      </w:r>
      <w:bookmarkEnd w:id="91"/>
      <w:bookmarkEnd w:id="92"/>
    </w:p>
    <w:p w14:paraId="0F79B27F" w14:textId="11D63C26" w:rsidR="009552C0" w:rsidRDefault="009552C0" w:rsidP="009552C0">
      <w:r>
        <w:t xml:space="preserve">If </w:t>
      </w:r>
      <w:r w:rsidR="0046127C">
        <w:t xml:space="preserve">left </w:t>
      </w:r>
      <w:r>
        <w:t>unused for half an hour or more, the session will time out and the AVC will be required to log back in. AVCs may also be logged out if they refresh the web link.  Session time out is in place for security reasons.</w:t>
      </w:r>
    </w:p>
    <w:p w14:paraId="4AC15FB1" w14:textId="3906E5CF" w:rsidR="009552C0" w:rsidRPr="000A1269" w:rsidRDefault="009552C0" w:rsidP="009552C0">
      <w:r>
        <w:t>After an AVC logs back in after a session time out, they will not be directed to the same page they were on prior to the session timing out.  Instead they will be redirected to the homepage.  If an AVC was in the process of completing a certification prior to the session time out, the view/search certifications page must be used to locate the open certification.</w:t>
      </w:r>
    </w:p>
    <w:p w14:paraId="7780F3EC" w14:textId="77777777" w:rsidR="009552C0" w:rsidRDefault="009552C0" w:rsidP="009552C0">
      <w:pPr>
        <w:pStyle w:val="Heading2"/>
      </w:pPr>
      <w:bookmarkStart w:id="93" w:name="_Toc515010638"/>
      <w:bookmarkStart w:id="94" w:name="_Toc10187332"/>
      <w:r>
        <w:t xml:space="preserve">What if the portal is not </w:t>
      </w:r>
      <w:r w:rsidRPr="00D0306C">
        <w:t>working</w:t>
      </w:r>
      <w:r>
        <w:t>?</w:t>
      </w:r>
      <w:bookmarkEnd w:id="93"/>
      <w:bookmarkEnd w:id="94"/>
    </w:p>
    <w:p w14:paraId="291A90C8" w14:textId="226E0EE3" w:rsidR="009552C0" w:rsidRDefault="009552C0" w:rsidP="009552C0">
      <w:r>
        <w:t xml:space="preserve">In instances where an AVC discovers that there portal is not working, they </w:t>
      </w:r>
      <w:r w:rsidRPr="00845445">
        <w:rPr>
          <w:b/>
        </w:rPr>
        <w:t>must</w:t>
      </w:r>
      <w:r>
        <w:t xml:space="preserve"> contact AIS Compliance.  This section also applies to certifying vehicles which have been fitted with dual controls</w:t>
      </w:r>
      <w:r w:rsidR="00526010">
        <w:t xml:space="preserve"> </w:t>
      </w:r>
      <w:r w:rsidR="00AE5E87">
        <w:t xml:space="preserve">used for the purposes of </w:t>
      </w:r>
      <w:r>
        <w:t>driver instruction</w:t>
      </w:r>
      <w:r w:rsidR="00526010">
        <w:t>, or vehicles being granted GVM Reductions</w:t>
      </w:r>
      <w:r>
        <w:t>.</w:t>
      </w:r>
    </w:p>
    <w:p w14:paraId="7B311FCB" w14:textId="77777777" w:rsidR="009552C0" w:rsidRDefault="009552C0" w:rsidP="009552C0">
      <w:r>
        <w:t>AIS Compliance investigate/advise (where relevant) to engage in manual certification process.</w:t>
      </w:r>
    </w:p>
    <w:p w14:paraId="269DB877" w14:textId="77777777" w:rsidR="009552C0" w:rsidRDefault="009552C0" w:rsidP="009552C0">
      <w:pPr>
        <w:pBdr>
          <w:top w:val="single" w:sz="4" w:space="1" w:color="auto"/>
          <w:left w:val="single" w:sz="4" w:space="4" w:color="auto"/>
          <w:bottom w:val="single" w:sz="4" w:space="1" w:color="auto"/>
          <w:right w:val="single" w:sz="4" w:space="4" w:color="auto"/>
        </w:pBdr>
      </w:pPr>
      <w:r w:rsidRPr="00ED577F">
        <w:rPr>
          <w:b/>
        </w:rPr>
        <w:t>Important note:</w:t>
      </w:r>
      <w:r>
        <w:t xml:space="preserve"> AVC’s are only to use the manual process if they have been instructed by AIS Compliance.  AVC’s must not begin a certification with manual documents.  This is to ensure there is someone within AIS Compliance is on hand to process the manual certification within reasonable time frame.</w:t>
      </w:r>
    </w:p>
    <w:p w14:paraId="0BBA81AE" w14:textId="1A5915E6" w:rsidR="009552C0" w:rsidRPr="00860AB5" w:rsidRDefault="00860AB5" w:rsidP="009552C0">
      <w:pPr>
        <w:rPr>
          <w:b/>
        </w:rPr>
      </w:pPr>
      <w:r>
        <w:rPr>
          <w:rStyle w:val="BodytextBold"/>
          <w:rFonts w:asciiTheme="majorHAnsi" w:hAnsiTheme="majorHAnsi"/>
          <w:b w:val="0"/>
          <w:bCs w:val="0"/>
          <w:color w:val="005295"/>
        </w:rPr>
        <w:lastRenderedPageBreak/>
        <w:t>Manual Process</w:t>
      </w:r>
    </w:p>
    <w:p w14:paraId="0D0D9887" w14:textId="77777777" w:rsidR="009552C0" w:rsidRDefault="009552C0" w:rsidP="009552C0">
      <w:pPr>
        <w:pStyle w:val="ListParagraph"/>
        <w:numPr>
          <w:ilvl w:val="0"/>
          <w:numId w:val="10"/>
        </w:numPr>
        <w:spacing w:line="360" w:lineRule="auto"/>
      </w:pPr>
      <w:r>
        <w:t xml:space="preserve">AVC attaches the following to an email and sends to: </w:t>
      </w:r>
      <w:hyperlink r:id="rId42" w:history="1">
        <w:r w:rsidRPr="006C4F56">
          <w:rPr>
            <w:rStyle w:val="Hyperlink"/>
          </w:rPr>
          <w:t>avc@stategrowth.tas.gov.au</w:t>
        </w:r>
      </w:hyperlink>
      <w:r>
        <w:t xml:space="preserve"> </w:t>
      </w:r>
    </w:p>
    <w:p w14:paraId="5DA11BE1" w14:textId="360BDBE0" w:rsidR="009552C0" w:rsidRDefault="009552C0" w:rsidP="009552C0">
      <w:pPr>
        <w:pStyle w:val="ListParagraph"/>
        <w:numPr>
          <w:ilvl w:val="1"/>
          <w:numId w:val="10"/>
        </w:numPr>
        <w:spacing w:line="360" w:lineRule="auto"/>
      </w:pPr>
      <w:r>
        <w:t>Completed</w:t>
      </w:r>
      <w:r w:rsidR="00526010">
        <w:t xml:space="preserve"> AVC</w:t>
      </w:r>
      <w:r>
        <w:t xml:space="preserve"> </w:t>
      </w:r>
      <w:r w:rsidR="00526010">
        <w:t>R</w:t>
      </w:r>
      <w:r>
        <w:t>eport</w:t>
      </w:r>
    </w:p>
    <w:p w14:paraId="08B7605B" w14:textId="77777777" w:rsidR="009552C0" w:rsidRDefault="009552C0" w:rsidP="009552C0">
      <w:pPr>
        <w:pStyle w:val="ListParagraph"/>
        <w:numPr>
          <w:ilvl w:val="1"/>
          <w:numId w:val="10"/>
        </w:numPr>
        <w:spacing w:line="360" w:lineRule="auto"/>
      </w:pPr>
      <w:r>
        <w:t>Photos</w:t>
      </w:r>
    </w:p>
    <w:p w14:paraId="7DF83FD2" w14:textId="70CF844F" w:rsidR="009552C0" w:rsidRDefault="009552C0" w:rsidP="009552C0">
      <w:pPr>
        <w:pStyle w:val="ListParagraph"/>
        <w:numPr>
          <w:ilvl w:val="1"/>
          <w:numId w:val="10"/>
        </w:numPr>
        <w:spacing w:line="360" w:lineRule="auto"/>
      </w:pPr>
      <w:r>
        <w:t xml:space="preserve">National Heavy Vehicle Regulator </w:t>
      </w:r>
      <w:r w:rsidR="00526010">
        <w:t>M</w:t>
      </w:r>
      <w:r>
        <w:t xml:space="preserve">odification </w:t>
      </w:r>
      <w:r w:rsidR="00526010">
        <w:t>C</w:t>
      </w:r>
      <w:r>
        <w:t>ertificate (if heavy vehicle)</w:t>
      </w:r>
    </w:p>
    <w:p w14:paraId="1BB585E9" w14:textId="1CFE4190" w:rsidR="00526010" w:rsidRDefault="00526010" w:rsidP="009552C0">
      <w:pPr>
        <w:pStyle w:val="ListParagraph"/>
        <w:numPr>
          <w:ilvl w:val="1"/>
          <w:numId w:val="10"/>
        </w:numPr>
        <w:spacing w:line="360" w:lineRule="auto"/>
      </w:pPr>
      <w:r>
        <w:t>All required VSB Checklists,</w:t>
      </w:r>
    </w:p>
    <w:p w14:paraId="64BC0AFC" w14:textId="2067F629" w:rsidR="00526010" w:rsidRDefault="00526010" w:rsidP="009552C0">
      <w:pPr>
        <w:pStyle w:val="ListParagraph"/>
        <w:numPr>
          <w:ilvl w:val="1"/>
          <w:numId w:val="10"/>
        </w:numPr>
        <w:spacing w:line="360" w:lineRule="auto"/>
      </w:pPr>
      <w:r>
        <w:t xml:space="preserve">Any other documents required by the VMCM to </w:t>
      </w:r>
      <w:r w:rsidR="00AE5E87">
        <w:t>meet</w:t>
      </w:r>
      <w:r>
        <w:t xml:space="preserve"> the AVC Certification, and </w:t>
      </w:r>
    </w:p>
    <w:p w14:paraId="37B56768" w14:textId="79E2A4F0" w:rsidR="009552C0" w:rsidRDefault="009552C0" w:rsidP="00526010">
      <w:pPr>
        <w:pStyle w:val="ListParagraph"/>
        <w:numPr>
          <w:ilvl w:val="1"/>
          <w:numId w:val="10"/>
        </w:numPr>
        <w:spacing w:line="360" w:lineRule="auto"/>
      </w:pPr>
      <w:r>
        <w:t xml:space="preserve">Completed </w:t>
      </w:r>
      <w:r w:rsidR="00526010" w:rsidRPr="00526010">
        <w:t xml:space="preserve">AVC Manual Input Modification Certification Submission </w:t>
      </w:r>
      <w:r w:rsidR="00526010">
        <w:t>(supplied by AIS Compliance via email on AVC request)</w:t>
      </w:r>
      <w:r w:rsidR="00AE5E87">
        <w:t>.</w:t>
      </w:r>
    </w:p>
    <w:p w14:paraId="454CCE08" w14:textId="769602B4" w:rsidR="009552C0" w:rsidRDefault="009552C0" w:rsidP="009552C0">
      <w:pPr>
        <w:pStyle w:val="ListParagraph"/>
        <w:numPr>
          <w:ilvl w:val="0"/>
          <w:numId w:val="10"/>
        </w:numPr>
        <w:spacing w:line="360" w:lineRule="auto"/>
      </w:pPr>
      <w:r>
        <w:t xml:space="preserve">AIS Compliance will supply a </w:t>
      </w:r>
      <w:r w:rsidR="00526010">
        <w:t xml:space="preserve">manually generated </w:t>
      </w:r>
      <w:r>
        <w:t xml:space="preserve">modification template </w:t>
      </w:r>
      <w:r w:rsidR="00526010">
        <w:t xml:space="preserve">with the </w:t>
      </w:r>
      <w:r>
        <w:t xml:space="preserve">style guide to AVC via (return), notification of invoicing arrangements for certification and </w:t>
      </w:r>
      <w:r w:rsidR="00526010">
        <w:t>it is a</w:t>
      </w:r>
      <w:r>
        <w:t xml:space="preserve"> light vehicle a </w:t>
      </w:r>
      <w:r w:rsidR="00526010">
        <w:t xml:space="preserve">manually generated Light Vehicle Modification Certificate (LVMC). </w:t>
      </w:r>
    </w:p>
    <w:p w14:paraId="2E88ED29" w14:textId="73F2BA69" w:rsidR="009552C0" w:rsidRDefault="00526010" w:rsidP="009552C0">
      <w:pPr>
        <w:spacing w:line="360" w:lineRule="auto"/>
      </w:pPr>
      <w:r>
        <w:t xml:space="preserve">After the Mod Plate is affixed and the </w:t>
      </w:r>
      <w:r w:rsidR="009552C0">
        <w:t>AVC completes declaration</w:t>
      </w:r>
      <w:r>
        <w:t xml:space="preserve"> of fitment</w:t>
      </w:r>
      <w:r w:rsidR="009552C0">
        <w:t xml:space="preserve"> </w:t>
      </w:r>
      <w:r>
        <w:t xml:space="preserve">on the </w:t>
      </w:r>
      <w:r w:rsidRPr="00526010">
        <w:t>AVC Manual Input Modification Certification Submission</w:t>
      </w:r>
      <w:r>
        <w:t>, and the AVC signs &amp; dates the LVMC, and scans both documents back to AIS Compliance, providing the owner with a signed copy of LVMC the manual AVC Certification is deemed complete.</w:t>
      </w:r>
    </w:p>
    <w:p w14:paraId="55FF1915" w14:textId="77777777" w:rsidR="009552C0" w:rsidRDefault="009552C0" w:rsidP="009552C0">
      <w:r>
        <w:br w:type="page"/>
      </w:r>
    </w:p>
    <w:p w14:paraId="367216A4" w14:textId="77777777" w:rsidR="009552C0" w:rsidRDefault="009552C0" w:rsidP="009552C0">
      <w:pPr>
        <w:pStyle w:val="Heading1"/>
        <w:spacing w:after="0"/>
      </w:pPr>
      <w:bookmarkStart w:id="95" w:name="_Toc515010639"/>
      <w:bookmarkStart w:id="96" w:name="_Toc10187333"/>
      <w:r>
        <w:lastRenderedPageBreak/>
        <w:t>Appendix A</w:t>
      </w:r>
      <w:bookmarkEnd w:id="95"/>
      <w:bookmarkEnd w:id="96"/>
      <w:r>
        <w:t xml:space="preserve">  </w:t>
      </w:r>
    </w:p>
    <w:p w14:paraId="51DB6D84" w14:textId="77777777" w:rsidR="009552C0" w:rsidRDefault="009552C0" w:rsidP="009552C0">
      <w:pPr>
        <w:pStyle w:val="Heading2"/>
        <w:spacing w:before="0"/>
      </w:pPr>
      <w:bookmarkStart w:id="97" w:name="_Toc515010640"/>
      <w:bookmarkStart w:id="98" w:name="_Toc10187334"/>
      <w:r>
        <w:rPr>
          <w:noProof/>
          <w:lang w:eastAsia="en-AU"/>
        </w:rPr>
        <w:drawing>
          <wp:anchor distT="0" distB="0" distL="114300" distR="114300" simplePos="0" relativeHeight="251675136" behindDoc="0" locked="0" layoutInCell="1" allowOverlap="1" wp14:anchorId="66838645" wp14:editId="0FCF58DC">
            <wp:simplePos x="0" y="0"/>
            <wp:positionH relativeFrom="column">
              <wp:posOffset>-129133</wp:posOffset>
            </wp:positionH>
            <wp:positionV relativeFrom="paragraph">
              <wp:posOffset>867969</wp:posOffset>
            </wp:positionV>
            <wp:extent cx="6479540" cy="6315230"/>
            <wp:effectExtent l="0" t="0" r="0" b="9525"/>
            <wp:wrapNone/>
            <wp:docPr id="58" name="Picture 58" descr="cid:image001.png@01D2D554.30A9C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D554.30A9CFD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479540" cy="6315230"/>
                    </a:xfrm>
                    <a:prstGeom prst="rect">
                      <a:avLst/>
                    </a:prstGeom>
                    <a:noFill/>
                    <a:ln>
                      <a:noFill/>
                    </a:ln>
                  </pic:spPr>
                </pic:pic>
              </a:graphicData>
            </a:graphic>
            <wp14:sizeRelH relativeFrom="page">
              <wp14:pctWidth>0</wp14:pctWidth>
            </wp14:sizeRelH>
            <wp14:sizeRelV relativeFrom="page">
              <wp14:pctHeight>0</wp14:pctHeight>
            </wp14:sizeRelV>
          </wp:anchor>
        </w:drawing>
      </w:r>
      <w:r>
        <w:t>The certification process</w:t>
      </w:r>
      <w:bookmarkEnd w:id="97"/>
      <w:bookmarkEnd w:id="98"/>
      <w:r>
        <w:t xml:space="preserve"> </w:t>
      </w:r>
      <w:r>
        <w:br w:type="page"/>
      </w:r>
    </w:p>
    <w:p w14:paraId="6A0535EB" w14:textId="77777777" w:rsidR="009552C0" w:rsidRPr="002F18BB" w:rsidRDefault="009552C0" w:rsidP="009552C0">
      <w:pPr>
        <w:pStyle w:val="BodyText"/>
      </w:pPr>
    </w:p>
    <w:p w14:paraId="614A4C71" w14:textId="77777777" w:rsidR="009552C0" w:rsidRPr="003F6291" w:rsidRDefault="009552C0" w:rsidP="009552C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9552C0" w14:paraId="5AECAD3B" w14:textId="77777777" w:rsidTr="00A87128">
        <w:trPr>
          <w:trHeight w:val="1186"/>
          <w:jc w:val="center"/>
        </w:trPr>
        <w:tc>
          <w:tcPr>
            <w:tcW w:w="2410" w:type="dxa"/>
            <w:vMerge w:val="restart"/>
          </w:tcPr>
          <w:p w14:paraId="7A637A04" w14:textId="77777777" w:rsidR="009552C0" w:rsidRPr="003F6291" w:rsidRDefault="009552C0" w:rsidP="00A87128">
            <w:pPr>
              <w:pStyle w:val="BackPage"/>
            </w:pPr>
            <w:r w:rsidRPr="003F6291">
              <w:rPr>
                <w:noProof/>
                <w:lang w:eastAsia="en-AU"/>
              </w:rPr>
              <w:drawing>
                <wp:anchor distT="0" distB="0" distL="114300" distR="114300" simplePos="0" relativeHeight="251646976" behindDoc="1" locked="0" layoutInCell="1" allowOverlap="1" wp14:anchorId="77F938E7" wp14:editId="2090B349">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59" name="Picture 59"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4253" w:type="dxa"/>
            <w:gridSpan w:val="2"/>
          </w:tcPr>
          <w:p w14:paraId="554CEC07" w14:textId="77777777" w:rsidR="009552C0" w:rsidRPr="003F6291" w:rsidRDefault="009552C0" w:rsidP="00A87128">
            <w:pPr>
              <w:pStyle w:val="BackPage"/>
            </w:pPr>
            <w:r w:rsidRPr="003F6291">
              <w:t>Department of State Growth</w:t>
            </w:r>
          </w:p>
          <w:p w14:paraId="0307BD0F" w14:textId="77777777" w:rsidR="009552C0" w:rsidRPr="003F6291" w:rsidRDefault="009552C0" w:rsidP="00A87128">
            <w:pPr>
              <w:pStyle w:val="BackPage"/>
            </w:pPr>
            <w:r>
              <w:t>GPO Box 536</w:t>
            </w:r>
            <w:r>
              <w:br/>
              <w:t>Hobart     TAS    7001 Australia</w:t>
            </w:r>
          </w:p>
        </w:tc>
      </w:tr>
      <w:tr w:rsidR="009552C0" w14:paraId="73EF48DB" w14:textId="77777777" w:rsidTr="00A87128">
        <w:trPr>
          <w:jc w:val="center"/>
        </w:trPr>
        <w:tc>
          <w:tcPr>
            <w:tcW w:w="2410" w:type="dxa"/>
            <w:vMerge/>
          </w:tcPr>
          <w:p w14:paraId="44BEA6E6" w14:textId="77777777" w:rsidR="009552C0" w:rsidRDefault="009552C0" w:rsidP="00A87128"/>
        </w:tc>
        <w:tc>
          <w:tcPr>
            <w:tcW w:w="846" w:type="dxa"/>
          </w:tcPr>
          <w:p w14:paraId="611596B3" w14:textId="77777777" w:rsidR="009552C0" w:rsidRPr="003F6291" w:rsidRDefault="009552C0" w:rsidP="00A87128">
            <w:r>
              <w:t>Phone:</w:t>
            </w:r>
          </w:p>
        </w:tc>
        <w:tc>
          <w:tcPr>
            <w:tcW w:w="3407" w:type="dxa"/>
          </w:tcPr>
          <w:p w14:paraId="1443465E" w14:textId="77777777" w:rsidR="009552C0" w:rsidRPr="003F6291" w:rsidRDefault="009552C0" w:rsidP="00A87128">
            <w:r>
              <w:t>6166 3266</w:t>
            </w:r>
          </w:p>
        </w:tc>
      </w:tr>
      <w:tr w:rsidR="009552C0" w14:paraId="3E839731" w14:textId="77777777" w:rsidTr="00A87128">
        <w:trPr>
          <w:jc w:val="center"/>
        </w:trPr>
        <w:tc>
          <w:tcPr>
            <w:tcW w:w="2410" w:type="dxa"/>
            <w:vMerge/>
          </w:tcPr>
          <w:p w14:paraId="3DCAE90D" w14:textId="77777777" w:rsidR="009552C0" w:rsidRDefault="009552C0" w:rsidP="00A87128"/>
        </w:tc>
        <w:tc>
          <w:tcPr>
            <w:tcW w:w="846" w:type="dxa"/>
          </w:tcPr>
          <w:p w14:paraId="2C5B7C5A" w14:textId="77777777" w:rsidR="009552C0" w:rsidRPr="003F6291" w:rsidRDefault="009552C0" w:rsidP="00A87128">
            <w:r>
              <w:t>Email:</w:t>
            </w:r>
          </w:p>
        </w:tc>
        <w:tc>
          <w:tcPr>
            <w:tcW w:w="3407" w:type="dxa"/>
          </w:tcPr>
          <w:p w14:paraId="4CBE605C" w14:textId="77777777" w:rsidR="009552C0" w:rsidRPr="003F6291" w:rsidRDefault="0067141A" w:rsidP="00A87128">
            <w:hyperlink r:id="rId46" w:history="1">
              <w:r w:rsidR="009552C0" w:rsidRPr="00135DAC">
                <w:t>ais@stategrowth.tas.gov.au</w:t>
              </w:r>
            </w:hyperlink>
          </w:p>
        </w:tc>
      </w:tr>
      <w:tr w:rsidR="009552C0" w14:paraId="4882358D" w14:textId="77777777" w:rsidTr="00A87128">
        <w:trPr>
          <w:jc w:val="center"/>
        </w:trPr>
        <w:tc>
          <w:tcPr>
            <w:tcW w:w="2410" w:type="dxa"/>
            <w:vMerge/>
          </w:tcPr>
          <w:p w14:paraId="594C109C" w14:textId="77777777" w:rsidR="009552C0" w:rsidRDefault="009552C0" w:rsidP="00A87128"/>
        </w:tc>
        <w:tc>
          <w:tcPr>
            <w:tcW w:w="846" w:type="dxa"/>
          </w:tcPr>
          <w:p w14:paraId="56261A65" w14:textId="77777777" w:rsidR="009552C0" w:rsidRPr="003F6291" w:rsidRDefault="009552C0" w:rsidP="00A87128">
            <w:r>
              <w:t>Web:</w:t>
            </w:r>
          </w:p>
        </w:tc>
        <w:tc>
          <w:tcPr>
            <w:tcW w:w="3407" w:type="dxa"/>
          </w:tcPr>
          <w:p w14:paraId="0ECF79D9" w14:textId="77777777" w:rsidR="009552C0" w:rsidRPr="003F6291" w:rsidRDefault="009552C0" w:rsidP="00A87128">
            <w:r>
              <w:t>www.transport.tas.gov.au</w:t>
            </w:r>
          </w:p>
        </w:tc>
      </w:tr>
    </w:tbl>
    <w:p w14:paraId="6B054C72" w14:textId="00343169" w:rsidR="009552C0" w:rsidRPr="00EC2562" w:rsidRDefault="009552C0" w:rsidP="009552C0">
      <w:pPr>
        <w:pStyle w:val="BodyText"/>
      </w:pPr>
      <w:r w:rsidRPr="003F6291">
        <w:rPr>
          <w:noProof/>
          <w:lang w:eastAsia="en-AU"/>
        </w:rPr>
        <mc:AlternateContent>
          <mc:Choice Requires="wps">
            <w:drawing>
              <wp:anchor distT="0" distB="0" distL="114300" distR="114300" simplePos="0" relativeHeight="251659264" behindDoc="1" locked="0" layoutInCell="1" allowOverlap="1" wp14:anchorId="0521BD16" wp14:editId="6A3AB64F">
                <wp:simplePos x="0" y="0"/>
                <wp:positionH relativeFrom="page">
                  <wp:posOffset>0</wp:posOffset>
                </wp:positionH>
                <wp:positionV relativeFrom="page">
                  <wp:posOffset>0</wp:posOffset>
                </wp:positionV>
                <wp:extent cx="7560000" cy="10692000"/>
                <wp:effectExtent l="0" t="0" r="9525" b="1905"/>
                <wp:wrapNone/>
                <wp:docPr id="35" name="Rectangle 3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F1A08" id="Rectangle 35"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Lp2gIAAPMFAAAOAAAAZHJzL2Uyb0RvYy54bWysVFtr2zAUfh/sPwi9u77EuVKneMk8BqUt&#10;bUefFVlODLKkScptY/99R7LjZF2hMJYH5xyd+3cu1zeHhqMd06aWIsPxVYQRE1SWtVhn+NtzEUww&#10;MpaIknApWIaPzOCb+ccP13s1Y4ncSF4yjcCJMLO9yvDGWjULQ0M3rCHmSiomQFhJ3RALrF6HpSZ7&#10;8N7wMImiUbiXulRaUmYMvC5bIZ57/1XFqL2vKsMs4hmG3Kz/av9duW84vyaztSZqU9MuDfIPWTSk&#10;FhC0d7UklqCtrv9y1dRUSyMre0VlE8qqqinzNUA1cfSqmqcNUczXAuAY1cNk/p9berd70KguMzwY&#10;YiRIAz16BNSIWHOG4A0A2iszA70n9aA7zgDpqj1UunH/UAc6eFCPPajsYBGFx/FwFMEPIwqyOBpN&#10;oW0e9/Bsr7SxX5hskCMyrCEBjybZ3RoLMUH1pOLCGcnrsqg594xerxZcox2BFo+SRf554JIGkz/U&#10;uHDKQjqzVty+MD8kbRgyg6SBdJoufd/An0WeJ6PlYBksJ9NxkK5YEkyKKA0+5ekwXozHRbwc/2oH&#10;6Wy0GI6TfDycBqN8GAdpHE2CPI+SYFnkUR6lxWKafvJGkOcpaOiAbqH1lD1y5lLh4pFV0CMAM/aw&#10;+O1gfdGEUiZs3FXttZ1ZBZX2hoP3DTt9X7wHpTdO3jduYQQLH1kK2xs3tZD6LQe8T7lq9aFpF3U7&#10;ciXLI4ynlu3eGkWLGibklhj7QDQsKowVHB97D5+Ky32GZUdhtJH6x1vvTh/2B6QY7WHxM2y+b4lm&#10;GPGvAjZrGqepuxSeSaGNwOhLyepSIrbNQsLgxXDmFPWk07f8RFZaNi9wo3IXFUREUIidYWr1iVnY&#10;9iDBlaMsz70aXAdF7K14UvTUdbcBz4cXolW3JhYG506ejgSZvdqWVtf1Q8h8a2VV+1U649rhDZfF&#10;r0t3Bd3puuS91vlWz38DAAD//wMAUEsDBBQABgAIAAAAIQAAxf+y2gAAAAcBAAAPAAAAZHJzL2Rv&#10;d25yZXYueG1sTI9BT4NAEIXvJv0PmzHxZpdKQiiyNNZa76LeF3YKtOwsYbeU/nunXvQyeZM3ee+b&#10;fDPbXkw4+s6RgtUyAoFUO9NRo+Drc/+YgvBBk9G9I1RwRQ+bYnGX68y4C33gVIZGcAj5TCtoQxgy&#10;KX3dotV+6QYk9g5utDrwOjbSjPrC4baXT1GUSKs74oZWD/jaYn0qz1ZBOe1qV+5w62es1u/H+C2O&#10;v09KPdzPL88gAs7h7xhu+IwOBTNV7kzGi14BPxJ+581braMERMUqSeMUZJHL//zFDwAAAP//AwBQ&#10;SwECLQAUAAYACAAAACEAtoM4kv4AAADhAQAAEwAAAAAAAAAAAAAAAAAAAAAAW0NvbnRlbnRfVHlw&#10;ZXNdLnhtbFBLAQItABQABgAIAAAAIQA4/SH/1gAAAJQBAAALAAAAAAAAAAAAAAAAAC8BAABfcmVs&#10;cy8ucmVsc1BLAQItABQABgAIAAAAIQDTV4Lp2gIAAPMFAAAOAAAAAAAAAAAAAAAAAC4CAABkcnMv&#10;ZTJvRG9jLnhtbFBLAQItABQABgAIAAAAIQAAxf+y2gAAAAcBAAAPAAAAAAAAAAAAAAAAADQFAABk&#10;cnMvZG93bnJldi54bWxQSwUGAAAAAAQABADzAAAAOwYAAAAA&#10;" fillcolor="#62cae3" stroked="f" strokeweight=".5pt">
                <w10:wrap anchorx="page" anchory="page"/>
              </v:rect>
            </w:pict>
          </mc:Fallback>
        </mc:AlternateContent>
      </w:r>
    </w:p>
    <w:sectPr w:rsidR="009552C0" w:rsidRPr="00EC2562" w:rsidSect="009552C0">
      <w:footerReference w:type="default" r:id="rId47"/>
      <w:pgSz w:w="11906" w:h="16838" w:code="9"/>
      <w:pgMar w:top="851"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146C3" w14:textId="77777777" w:rsidR="0067141A" w:rsidRDefault="0067141A">
      <w:pPr>
        <w:spacing w:before="0" w:after="0" w:line="240" w:lineRule="auto"/>
      </w:pPr>
      <w:r>
        <w:separator/>
      </w:r>
    </w:p>
  </w:endnote>
  <w:endnote w:type="continuationSeparator" w:id="0">
    <w:p w14:paraId="751B207C" w14:textId="77777777" w:rsidR="0067141A" w:rsidRDefault="006714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83636" w14:textId="77777777" w:rsidR="00351545" w:rsidRDefault="00351545">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C8063B">
      <w:rPr>
        <w:noProof/>
      </w:rPr>
      <w:t>1</w:t>
    </w:r>
    <w:r w:rsidRPr="00C60B42">
      <w:fldChar w:fldCharType="end"/>
    </w:r>
  </w:p>
  <w:p w14:paraId="6114666E" w14:textId="77777777" w:rsidR="00351545" w:rsidRDefault="003515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867FA" w14:textId="362172AC" w:rsidR="00351545" w:rsidRDefault="00351545" w:rsidP="009552C0">
    <w:pPr>
      <w:pStyle w:val="Subtitle"/>
      <w:spacing w:before="0" w:after="0"/>
    </w:pPr>
    <w:r>
      <w:t>Using your electronic portal. May 2019 - Version 6</w:t>
    </w:r>
  </w:p>
  <w:p w14:paraId="7C91DB34" w14:textId="63299A77" w:rsidR="00351545" w:rsidRDefault="00351545" w:rsidP="009552C0">
    <w:pPr>
      <w:pStyle w:val="Footer"/>
    </w:pPr>
    <w:r w:rsidRPr="000E0EF3">
      <w:rPr>
        <w:rFonts w:eastAsiaTheme="minorEastAsia"/>
        <w:sz w:val="16"/>
        <w:szCs w:val="16"/>
      </w:rPr>
      <w:t>File number: D16/108107</w:t>
    </w:r>
    <w:r w:rsidRPr="00C60B42">
      <w:tab/>
    </w:r>
    <w:r w:rsidRPr="00C60B42">
      <w:fldChar w:fldCharType="begin"/>
    </w:r>
    <w:r w:rsidRPr="00C60B42">
      <w:instrText xml:space="preserve">PAGE  </w:instrText>
    </w:r>
    <w:r w:rsidRPr="00C60B42">
      <w:fldChar w:fldCharType="separate"/>
    </w:r>
    <w:r w:rsidR="00C8063B">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7764A" w14:textId="77777777" w:rsidR="0067141A" w:rsidRDefault="0067141A">
      <w:pPr>
        <w:spacing w:before="0" w:after="0" w:line="240" w:lineRule="auto"/>
      </w:pPr>
      <w:r>
        <w:separator/>
      </w:r>
    </w:p>
  </w:footnote>
  <w:footnote w:type="continuationSeparator" w:id="0">
    <w:p w14:paraId="2FFE9096" w14:textId="77777777" w:rsidR="0067141A" w:rsidRDefault="0067141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9F693" w14:textId="77777777" w:rsidR="00351545" w:rsidRDefault="00351545">
    <w:pP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619A3" w14:textId="77777777" w:rsidR="00351545" w:rsidRDefault="00351545">
    <w:pPr>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97268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242E3F"/>
    <w:multiLevelType w:val="hybridMultilevel"/>
    <w:tmpl w:val="C2CA7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3C0B46"/>
    <w:multiLevelType w:val="hybridMultilevel"/>
    <w:tmpl w:val="60007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D56B49"/>
    <w:multiLevelType w:val="hybridMultilevel"/>
    <w:tmpl w:val="24EEF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4124CF"/>
    <w:multiLevelType w:val="hybridMultilevel"/>
    <w:tmpl w:val="C226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7666B"/>
    <w:multiLevelType w:val="hybridMultilevel"/>
    <w:tmpl w:val="A6C6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981303"/>
    <w:multiLevelType w:val="hybridMultilevel"/>
    <w:tmpl w:val="151A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C351B"/>
    <w:multiLevelType w:val="hybridMultilevel"/>
    <w:tmpl w:val="0FF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52D1C"/>
    <w:multiLevelType w:val="hybridMultilevel"/>
    <w:tmpl w:val="95BA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AE1EF9"/>
    <w:multiLevelType w:val="hybridMultilevel"/>
    <w:tmpl w:val="CFAEE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C94E7D"/>
    <w:multiLevelType w:val="hybridMultilevel"/>
    <w:tmpl w:val="9280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E71C1C"/>
    <w:multiLevelType w:val="hybridMultilevel"/>
    <w:tmpl w:val="EE280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425CE"/>
    <w:multiLevelType w:val="hybridMultilevel"/>
    <w:tmpl w:val="21A05A38"/>
    <w:lvl w:ilvl="0" w:tplc="A5985F80">
      <w:start w:val="1"/>
      <w:numFmt w:val="bullet"/>
      <w:lvlText w:val="•"/>
      <w:lvlJc w:val="left"/>
      <w:pPr>
        <w:tabs>
          <w:tab w:val="num" w:pos="720"/>
        </w:tabs>
        <w:ind w:left="720" w:hanging="360"/>
      </w:pPr>
      <w:rPr>
        <w:rFonts w:ascii="Arial" w:hAnsi="Arial" w:hint="default"/>
      </w:rPr>
    </w:lvl>
    <w:lvl w:ilvl="1" w:tplc="1FEE481E" w:tentative="1">
      <w:start w:val="1"/>
      <w:numFmt w:val="bullet"/>
      <w:lvlText w:val="•"/>
      <w:lvlJc w:val="left"/>
      <w:pPr>
        <w:tabs>
          <w:tab w:val="num" w:pos="1440"/>
        </w:tabs>
        <w:ind w:left="1440" w:hanging="360"/>
      </w:pPr>
      <w:rPr>
        <w:rFonts w:ascii="Arial" w:hAnsi="Arial" w:hint="default"/>
      </w:rPr>
    </w:lvl>
    <w:lvl w:ilvl="2" w:tplc="327AFF54" w:tentative="1">
      <w:start w:val="1"/>
      <w:numFmt w:val="bullet"/>
      <w:lvlText w:val="•"/>
      <w:lvlJc w:val="left"/>
      <w:pPr>
        <w:tabs>
          <w:tab w:val="num" w:pos="2160"/>
        </w:tabs>
        <w:ind w:left="2160" w:hanging="360"/>
      </w:pPr>
      <w:rPr>
        <w:rFonts w:ascii="Arial" w:hAnsi="Arial" w:hint="default"/>
      </w:rPr>
    </w:lvl>
    <w:lvl w:ilvl="3" w:tplc="BFA22A0E" w:tentative="1">
      <w:start w:val="1"/>
      <w:numFmt w:val="bullet"/>
      <w:lvlText w:val="•"/>
      <w:lvlJc w:val="left"/>
      <w:pPr>
        <w:tabs>
          <w:tab w:val="num" w:pos="2880"/>
        </w:tabs>
        <w:ind w:left="2880" w:hanging="360"/>
      </w:pPr>
      <w:rPr>
        <w:rFonts w:ascii="Arial" w:hAnsi="Arial" w:hint="default"/>
      </w:rPr>
    </w:lvl>
    <w:lvl w:ilvl="4" w:tplc="BB8A3A60" w:tentative="1">
      <w:start w:val="1"/>
      <w:numFmt w:val="bullet"/>
      <w:lvlText w:val="•"/>
      <w:lvlJc w:val="left"/>
      <w:pPr>
        <w:tabs>
          <w:tab w:val="num" w:pos="3600"/>
        </w:tabs>
        <w:ind w:left="3600" w:hanging="360"/>
      </w:pPr>
      <w:rPr>
        <w:rFonts w:ascii="Arial" w:hAnsi="Arial" w:hint="default"/>
      </w:rPr>
    </w:lvl>
    <w:lvl w:ilvl="5" w:tplc="FB4AFF9E" w:tentative="1">
      <w:start w:val="1"/>
      <w:numFmt w:val="bullet"/>
      <w:lvlText w:val="•"/>
      <w:lvlJc w:val="left"/>
      <w:pPr>
        <w:tabs>
          <w:tab w:val="num" w:pos="4320"/>
        </w:tabs>
        <w:ind w:left="4320" w:hanging="360"/>
      </w:pPr>
      <w:rPr>
        <w:rFonts w:ascii="Arial" w:hAnsi="Arial" w:hint="default"/>
      </w:rPr>
    </w:lvl>
    <w:lvl w:ilvl="6" w:tplc="FD00B108" w:tentative="1">
      <w:start w:val="1"/>
      <w:numFmt w:val="bullet"/>
      <w:lvlText w:val="•"/>
      <w:lvlJc w:val="left"/>
      <w:pPr>
        <w:tabs>
          <w:tab w:val="num" w:pos="5040"/>
        </w:tabs>
        <w:ind w:left="5040" w:hanging="360"/>
      </w:pPr>
      <w:rPr>
        <w:rFonts w:ascii="Arial" w:hAnsi="Arial" w:hint="default"/>
      </w:rPr>
    </w:lvl>
    <w:lvl w:ilvl="7" w:tplc="10CA94B4" w:tentative="1">
      <w:start w:val="1"/>
      <w:numFmt w:val="bullet"/>
      <w:lvlText w:val="•"/>
      <w:lvlJc w:val="left"/>
      <w:pPr>
        <w:tabs>
          <w:tab w:val="num" w:pos="5760"/>
        </w:tabs>
        <w:ind w:left="5760" w:hanging="360"/>
      </w:pPr>
      <w:rPr>
        <w:rFonts w:ascii="Arial" w:hAnsi="Arial" w:hint="default"/>
      </w:rPr>
    </w:lvl>
    <w:lvl w:ilvl="8" w:tplc="255EFD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B76812"/>
    <w:multiLevelType w:val="hybridMultilevel"/>
    <w:tmpl w:val="7AD2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A50DD5"/>
    <w:multiLevelType w:val="hybridMultilevel"/>
    <w:tmpl w:val="EF866B28"/>
    <w:lvl w:ilvl="0" w:tplc="138E8BE2">
      <w:start w:val="1"/>
      <w:numFmt w:val="bullet"/>
      <w:lvlText w:val="•"/>
      <w:lvlJc w:val="left"/>
      <w:pPr>
        <w:tabs>
          <w:tab w:val="num" w:pos="720"/>
        </w:tabs>
        <w:ind w:left="720" w:hanging="360"/>
      </w:pPr>
      <w:rPr>
        <w:rFonts w:ascii="Arial" w:hAnsi="Arial" w:hint="default"/>
      </w:rPr>
    </w:lvl>
    <w:lvl w:ilvl="1" w:tplc="CFCC6902" w:tentative="1">
      <w:start w:val="1"/>
      <w:numFmt w:val="bullet"/>
      <w:lvlText w:val="•"/>
      <w:lvlJc w:val="left"/>
      <w:pPr>
        <w:tabs>
          <w:tab w:val="num" w:pos="1440"/>
        </w:tabs>
        <w:ind w:left="1440" w:hanging="360"/>
      </w:pPr>
      <w:rPr>
        <w:rFonts w:ascii="Arial" w:hAnsi="Arial" w:hint="default"/>
      </w:rPr>
    </w:lvl>
    <w:lvl w:ilvl="2" w:tplc="CA36F8AE" w:tentative="1">
      <w:start w:val="1"/>
      <w:numFmt w:val="bullet"/>
      <w:lvlText w:val="•"/>
      <w:lvlJc w:val="left"/>
      <w:pPr>
        <w:tabs>
          <w:tab w:val="num" w:pos="2160"/>
        </w:tabs>
        <w:ind w:left="2160" w:hanging="360"/>
      </w:pPr>
      <w:rPr>
        <w:rFonts w:ascii="Arial" w:hAnsi="Arial" w:hint="default"/>
      </w:rPr>
    </w:lvl>
    <w:lvl w:ilvl="3" w:tplc="E6E0CB76" w:tentative="1">
      <w:start w:val="1"/>
      <w:numFmt w:val="bullet"/>
      <w:lvlText w:val="•"/>
      <w:lvlJc w:val="left"/>
      <w:pPr>
        <w:tabs>
          <w:tab w:val="num" w:pos="2880"/>
        </w:tabs>
        <w:ind w:left="2880" w:hanging="360"/>
      </w:pPr>
      <w:rPr>
        <w:rFonts w:ascii="Arial" w:hAnsi="Arial" w:hint="default"/>
      </w:rPr>
    </w:lvl>
    <w:lvl w:ilvl="4" w:tplc="EE40B36A" w:tentative="1">
      <w:start w:val="1"/>
      <w:numFmt w:val="bullet"/>
      <w:lvlText w:val="•"/>
      <w:lvlJc w:val="left"/>
      <w:pPr>
        <w:tabs>
          <w:tab w:val="num" w:pos="3600"/>
        </w:tabs>
        <w:ind w:left="3600" w:hanging="360"/>
      </w:pPr>
      <w:rPr>
        <w:rFonts w:ascii="Arial" w:hAnsi="Arial" w:hint="default"/>
      </w:rPr>
    </w:lvl>
    <w:lvl w:ilvl="5" w:tplc="8584B06A" w:tentative="1">
      <w:start w:val="1"/>
      <w:numFmt w:val="bullet"/>
      <w:lvlText w:val="•"/>
      <w:lvlJc w:val="left"/>
      <w:pPr>
        <w:tabs>
          <w:tab w:val="num" w:pos="4320"/>
        </w:tabs>
        <w:ind w:left="4320" w:hanging="360"/>
      </w:pPr>
      <w:rPr>
        <w:rFonts w:ascii="Arial" w:hAnsi="Arial" w:hint="default"/>
      </w:rPr>
    </w:lvl>
    <w:lvl w:ilvl="6" w:tplc="5860BE38" w:tentative="1">
      <w:start w:val="1"/>
      <w:numFmt w:val="bullet"/>
      <w:lvlText w:val="•"/>
      <w:lvlJc w:val="left"/>
      <w:pPr>
        <w:tabs>
          <w:tab w:val="num" w:pos="5040"/>
        </w:tabs>
        <w:ind w:left="5040" w:hanging="360"/>
      </w:pPr>
      <w:rPr>
        <w:rFonts w:ascii="Arial" w:hAnsi="Arial" w:hint="default"/>
      </w:rPr>
    </w:lvl>
    <w:lvl w:ilvl="7" w:tplc="0E5E9DCA" w:tentative="1">
      <w:start w:val="1"/>
      <w:numFmt w:val="bullet"/>
      <w:lvlText w:val="•"/>
      <w:lvlJc w:val="left"/>
      <w:pPr>
        <w:tabs>
          <w:tab w:val="num" w:pos="5760"/>
        </w:tabs>
        <w:ind w:left="5760" w:hanging="360"/>
      </w:pPr>
      <w:rPr>
        <w:rFonts w:ascii="Arial" w:hAnsi="Arial" w:hint="default"/>
      </w:rPr>
    </w:lvl>
    <w:lvl w:ilvl="8" w:tplc="F90868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E0286C"/>
    <w:multiLevelType w:val="hybridMultilevel"/>
    <w:tmpl w:val="CC741D1C"/>
    <w:lvl w:ilvl="0" w:tplc="1B4A5618">
      <w:start w:val="1"/>
      <w:numFmt w:val="bullet"/>
      <w:lvlText w:val="•"/>
      <w:lvlJc w:val="left"/>
      <w:pPr>
        <w:tabs>
          <w:tab w:val="num" w:pos="720"/>
        </w:tabs>
        <w:ind w:left="720" w:hanging="360"/>
      </w:pPr>
      <w:rPr>
        <w:rFonts w:ascii="Arial" w:hAnsi="Arial" w:hint="default"/>
      </w:rPr>
    </w:lvl>
    <w:lvl w:ilvl="1" w:tplc="6542F4E6" w:tentative="1">
      <w:start w:val="1"/>
      <w:numFmt w:val="bullet"/>
      <w:lvlText w:val="•"/>
      <w:lvlJc w:val="left"/>
      <w:pPr>
        <w:tabs>
          <w:tab w:val="num" w:pos="1440"/>
        </w:tabs>
        <w:ind w:left="1440" w:hanging="360"/>
      </w:pPr>
      <w:rPr>
        <w:rFonts w:ascii="Arial" w:hAnsi="Arial" w:hint="default"/>
      </w:rPr>
    </w:lvl>
    <w:lvl w:ilvl="2" w:tplc="BD701F7C" w:tentative="1">
      <w:start w:val="1"/>
      <w:numFmt w:val="bullet"/>
      <w:lvlText w:val="•"/>
      <w:lvlJc w:val="left"/>
      <w:pPr>
        <w:tabs>
          <w:tab w:val="num" w:pos="2160"/>
        </w:tabs>
        <w:ind w:left="2160" w:hanging="360"/>
      </w:pPr>
      <w:rPr>
        <w:rFonts w:ascii="Arial" w:hAnsi="Arial" w:hint="default"/>
      </w:rPr>
    </w:lvl>
    <w:lvl w:ilvl="3" w:tplc="4E86C290" w:tentative="1">
      <w:start w:val="1"/>
      <w:numFmt w:val="bullet"/>
      <w:lvlText w:val="•"/>
      <w:lvlJc w:val="left"/>
      <w:pPr>
        <w:tabs>
          <w:tab w:val="num" w:pos="2880"/>
        </w:tabs>
        <w:ind w:left="2880" w:hanging="360"/>
      </w:pPr>
      <w:rPr>
        <w:rFonts w:ascii="Arial" w:hAnsi="Arial" w:hint="default"/>
      </w:rPr>
    </w:lvl>
    <w:lvl w:ilvl="4" w:tplc="B9846E7E" w:tentative="1">
      <w:start w:val="1"/>
      <w:numFmt w:val="bullet"/>
      <w:lvlText w:val="•"/>
      <w:lvlJc w:val="left"/>
      <w:pPr>
        <w:tabs>
          <w:tab w:val="num" w:pos="3600"/>
        </w:tabs>
        <w:ind w:left="3600" w:hanging="360"/>
      </w:pPr>
      <w:rPr>
        <w:rFonts w:ascii="Arial" w:hAnsi="Arial" w:hint="default"/>
      </w:rPr>
    </w:lvl>
    <w:lvl w:ilvl="5" w:tplc="574801FE" w:tentative="1">
      <w:start w:val="1"/>
      <w:numFmt w:val="bullet"/>
      <w:lvlText w:val="•"/>
      <w:lvlJc w:val="left"/>
      <w:pPr>
        <w:tabs>
          <w:tab w:val="num" w:pos="4320"/>
        </w:tabs>
        <w:ind w:left="4320" w:hanging="360"/>
      </w:pPr>
      <w:rPr>
        <w:rFonts w:ascii="Arial" w:hAnsi="Arial" w:hint="default"/>
      </w:rPr>
    </w:lvl>
    <w:lvl w:ilvl="6" w:tplc="B49E8B82" w:tentative="1">
      <w:start w:val="1"/>
      <w:numFmt w:val="bullet"/>
      <w:lvlText w:val="•"/>
      <w:lvlJc w:val="left"/>
      <w:pPr>
        <w:tabs>
          <w:tab w:val="num" w:pos="5040"/>
        </w:tabs>
        <w:ind w:left="5040" w:hanging="360"/>
      </w:pPr>
      <w:rPr>
        <w:rFonts w:ascii="Arial" w:hAnsi="Arial" w:hint="default"/>
      </w:rPr>
    </w:lvl>
    <w:lvl w:ilvl="7" w:tplc="7828F32E" w:tentative="1">
      <w:start w:val="1"/>
      <w:numFmt w:val="bullet"/>
      <w:lvlText w:val="•"/>
      <w:lvlJc w:val="left"/>
      <w:pPr>
        <w:tabs>
          <w:tab w:val="num" w:pos="5760"/>
        </w:tabs>
        <w:ind w:left="5760" w:hanging="360"/>
      </w:pPr>
      <w:rPr>
        <w:rFonts w:ascii="Arial" w:hAnsi="Arial" w:hint="default"/>
      </w:rPr>
    </w:lvl>
    <w:lvl w:ilvl="8" w:tplc="E3D272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E3DC8"/>
    <w:multiLevelType w:val="hybridMultilevel"/>
    <w:tmpl w:val="B04612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4C2086F"/>
    <w:multiLevelType w:val="hybridMultilevel"/>
    <w:tmpl w:val="545C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4"/>
  </w:num>
  <w:num w:numId="4">
    <w:abstractNumId w:val="16"/>
  </w:num>
  <w:num w:numId="5">
    <w:abstractNumId w:val="21"/>
  </w:num>
  <w:num w:numId="6">
    <w:abstractNumId w:val="0"/>
  </w:num>
  <w:num w:numId="7">
    <w:abstractNumId w:val="1"/>
  </w:num>
  <w:num w:numId="8">
    <w:abstractNumId w:val="23"/>
  </w:num>
  <w:num w:numId="9">
    <w:abstractNumId w:val="7"/>
  </w:num>
  <w:num w:numId="10">
    <w:abstractNumId w:val="15"/>
  </w:num>
  <w:num w:numId="11">
    <w:abstractNumId w:val="5"/>
  </w:num>
  <w:num w:numId="12">
    <w:abstractNumId w:val="14"/>
  </w:num>
  <w:num w:numId="13">
    <w:abstractNumId w:val="9"/>
  </w:num>
  <w:num w:numId="14">
    <w:abstractNumId w:val="24"/>
  </w:num>
  <w:num w:numId="15">
    <w:abstractNumId w:val="10"/>
  </w:num>
  <w:num w:numId="16">
    <w:abstractNumId w:val="3"/>
  </w:num>
  <w:num w:numId="17">
    <w:abstractNumId w:val="18"/>
  </w:num>
  <w:num w:numId="18">
    <w:abstractNumId w:val="12"/>
  </w:num>
  <w:num w:numId="19">
    <w:abstractNumId w:val="6"/>
  </w:num>
  <w:num w:numId="20">
    <w:abstractNumId w:val="22"/>
  </w:num>
  <w:num w:numId="21">
    <w:abstractNumId w:val="8"/>
  </w:num>
  <w:num w:numId="22">
    <w:abstractNumId w:val="17"/>
  </w:num>
  <w:num w:numId="23">
    <w:abstractNumId w:val="20"/>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mirrorMargin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CBF"/>
    <w:rsid w:val="00001D90"/>
    <w:rsid w:val="00004435"/>
    <w:rsid w:val="0001008E"/>
    <w:rsid w:val="000107F5"/>
    <w:rsid w:val="00011C0C"/>
    <w:rsid w:val="00011F9E"/>
    <w:rsid w:val="000161D3"/>
    <w:rsid w:val="00016D8F"/>
    <w:rsid w:val="00020500"/>
    <w:rsid w:val="00021402"/>
    <w:rsid w:val="00021DB4"/>
    <w:rsid w:val="000252EE"/>
    <w:rsid w:val="00030036"/>
    <w:rsid w:val="00031F32"/>
    <w:rsid w:val="00032AE9"/>
    <w:rsid w:val="00033FE9"/>
    <w:rsid w:val="00036C70"/>
    <w:rsid w:val="0004025D"/>
    <w:rsid w:val="00044111"/>
    <w:rsid w:val="0004719D"/>
    <w:rsid w:val="00056E0D"/>
    <w:rsid w:val="00060B1B"/>
    <w:rsid w:val="00062C4B"/>
    <w:rsid w:val="000634F5"/>
    <w:rsid w:val="00064F06"/>
    <w:rsid w:val="00072ADD"/>
    <w:rsid w:val="000820B2"/>
    <w:rsid w:val="00096398"/>
    <w:rsid w:val="00096A82"/>
    <w:rsid w:val="000A0B61"/>
    <w:rsid w:val="000A1269"/>
    <w:rsid w:val="000A29D3"/>
    <w:rsid w:val="000A2FE0"/>
    <w:rsid w:val="000A3D28"/>
    <w:rsid w:val="000B4F9E"/>
    <w:rsid w:val="000B7282"/>
    <w:rsid w:val="000C005C"/>
    <w:rsid w:val="000C0CBD"/>
    <w:rsid w:val="000C1D64"/>
    <w:rsid w:val="000C1DE0"/>
    <w:rsid w:val="000C3690"/>
    <w:rsid w:val="000C36C1"/>
    <w:rsid w:val="000C3916"/>
    <w:rsid w:val="000C4DAC"/>
    <w:rsid w:val="000C5764"/>
    <w:rsid w:val="000C7E38"/>
    <w:rsid w:val="000D0C5D"/>
    <w:rsid w:val="000D0DE7"/>
    <w:rsid w:val="000D1B42"/>
    <w:rsid w:val="000D2E97"/>
    <w:rsid w:val="000D51C7"/>
    <w:rsid w:val="000E0EF3"/>
    <w:rsid w:val="000E2B56"/>
    <w:rsid w:val="000E683F"/>
    <w:rsid w:val="000E6B84"/>
    <w:rsid w:val="000E77AB"/>
    <w:rsid w:val="000F790A"/>
    <w:rsid w:val="00102BC6"/>
    <w:rsid w:val="00102F72"/>
    <w:rsid w:val="0010448E"/>
    <w:rsid w:val="001067A6"/>
    <w:rsid w:val="00106AB1"/>
    <w:rsid w:val="001125D9"/>
    <w:rsid w:val="00113265"/>
    <w:rsid w:val="00113D66"/>
    <w:rsid w:val="0011432A"/>
    <w:rsid w:val="001148AB"/>
    <w:rsid w:val="00116162"/>
    <w:rsid w:val="00117B8D"/>
    <w:rsid w:val="00122577"/>
    <w:rsid w:val="00125C05"/>
    <w:rsid w:val="00131A6B"/>
    <w:rsid w:val="00132505"/>
    <w:rsid w:val="0013548A"/>
    <w:rsid w:val="00142679"/>
    <w:rsid w:val="00144674"/>
    <w:rsid w:val="001454B0"/>
    <w:rsid w:val="0014698E"/>
    <w:rsid w:val="00146D63"/>
    <w:rsid w:val="00147E83"/>
    <w:rsid w:val="00150EB0"/>
    <w:rsid w:val="0015164D"/>
    <w:rsid w:val="00151E12"/>
    <w:rsid w:val="00154581"/>
    <w:rsid w:val="00160D33"/>
    <w:rsid w:val="00162AD6"/>
    <w:rsid w:val="00165867"/>
    <w:rsid w:val="001665FA"/>
    <w:rsid w:val="001705F1"/>
    <w:rsid w:val="00171B09"/>
    <w:rsid w:val="001744C3"/>
    <w:rsid w:val="00174E0B"/>
    <w:rsid w:val="00175D66"/>
    <w:rsid w:val="0017772C"/>
    <w:rsid w:val="00177FC0"/>
    <w:rsid w:val="00181EFF"/>
    <w:rsid w:val="00182466"/>
    <w:rsid w:val="00182AC4"/>
    <w:rsid w:val="00184876"/>
    <w:rsid w:val="0018785C"/>
    <w:rsid w:val="00192B52"/>
    <w:rsid w:val="001A015C"/>
    <w:rsid w:val="001A1866"/>
    <w:rsid w:val="001A2533"/>
    <w:rsid w:val="001A28F7"/>
    <w:rsid w:val="001A3C8D"/>
    <w:rsid w:val="001B3378"/>
    <w:rsid w:val="001C5CBA"/>
    <w:rsid w:val="001C5DCE"/>
    <w:rsid w:val="001D31C3"/>
    <w:rsid w:val="001D4E1C"/>
    <w:rsid w:val="001E09BC"/>
    <w:rsid w:val="001E15E8"/>
    <w:rsid w:val="001E41D5"/>
    <w:rsid w:val="001E5037"/>
    <w:rsid w:val="001E5758"/>
    <w:rsid w:val="001E78A6"/>
    <w:rsid w:val="001F0167"/>
    <w:rsid w:val="001F0A32"/>
    <w:rsid w:val="001F61E0"/>
    <w:rsid w:val="00210A0F"/>
    <w:rsid w:val="00213816"/>
    <w:rsid w:val="0021559B"/>
    <w:rsid w:val="00216A79"/>
    <w:rsid w:val="00220057"/>
    <w:rsid w:val="00223782"/>
    <w:rsid w:val="00223C33"/>
    <w:rsid w:val="002242C2"/>
    <w:rsid w:val="00232F52"/>
    <w:rsid w:val="00233C03"/>
    <w:rsid w:val="0023575B"/>
    <w:rsid w:val="00236BB0"/>
    <w:rsid w:val="00237B15"/>
    <w:rsid w:val="00240031"/>
    <w:rsid w:val="0024066A"/>
    <w:rsid w:val="002406C6"/>
    <w:rsid w:val="002409DC"/>
    <w:rsid w:val="00241E98"/>
    <w:rsid w:val="002451A3"/>
    <w:rsid w:val="002466FA"/>
    <w:rsid w:val="00253664"/>
    <w:rsid w:val="00253775"/>
    <w:rsid w:val="00253A34"/>
    <w:rsid w:val="00253E85"/>
    <w:rsid w:val="0025767B"/>
    <w:rsid w:val="002603F0"/>
    <w:rsid w:val="00260978"/>
    <w:rsid w:val="00260CFE"/>
    <w:rsid w:val="002623FF"/>
    <w:rsid w:val="00262B83"/>
    <w:rsid w:val="00264408"/>
    <w:rsid w:val="0026639F"/>
    <w:rsid w:val="00266DF3"/>
    <w:rsid w:val="0027067A"/>
    <w:rsid w:val="0027102A"/>
    <w:rsid w:val="002737C8"/>
    <w:rsid w:val="00275DBC"/>
    <w:rsid w:val="00277596"/>
    <w:rsid w:val="00281D54"/>
    <w:rsid w:val="0028239D"/>
    <w:rsid w:val="00283687"/>
    <w:rsid w:val="00286DA0"/>
    <w:rsid w:val="00291D6A"/>
    <w:rsid w:val="00291E7C"/>
    <w:rsid w:val="00292D65"/>
    <w:rsid w:val="00294F78"/>
    <w:rsid w:val="002A0A2E"/>
    <w:rsid w:val="002A0F56"/>
    <w:rsid w:val="002A114D"/>
    <w:rsid w:val="002A18CC"/>
    <w:rsid w:val="002A21C7"/>
    <w:rsid w:val="002A55A0"/>
    <w:rsid w:val="002B1465"/>
    <w:rsid w:val="002C1134"/>
    <w:rsid w:val="002C39BF"/>
    <w:rsid w:val="002C39C9"/>
    <w:rsid w:val="002C550B"/>
    <w:rsid w:val="002C5772"/>
    <w:rsid w:val="002C7304"/>
    <w:rsid w:val="002D2523"/>
    <w:rsid w:val="002D2C61"/>
    <w:rsid w:val="002D46E0"/>
    <w:rsid w:val="002D614B"/>
    <w:rsid w:val="002D6891"/>
    <w:rsid w:val="002D68AD"/>
    <w:rsid w:val="002D6A1B"/>
    <w:rsid w:val="002E10AF"/>
    <w:rsid w:val="002E2C86"/>
    <w:rsid w:val="002E5FA4"/>
    <w:rsid w:val="002E63BA"/>
    <w:rsid w:val="002F0C0F"/>
    <w:rsid w:val="002F18BB"/>
    <w:rsid w:val="002F2B7C"/>
    <w:rsid w:val="002F51EA"/>
    <w:rsid w:val="002F73D9"/>
    <w:rsid w:val="00302A72"/>
    <w:rsid w:val="00303829"/>
    <w:rsid w:val="003040EF"/>
    <w:rsid w:val="00304529"/>
    <w:rsid w:val="0030544B"/>
    <w:rsid w:val="003065D9"/>
    <w:rsid w:val="00307115"/>
    <w:rsid w:val="00307D23"/>
    <w:rsid w:val="003107E0"/>
    <w:rsid w:val="00311FD6"/>
    <w:rsid w:val="0031285D"/>
    <w:rsid w:val="003134A3"/>
    <w:rsid w:val="00313B41"/>
    <w:rsid w:val="003146A2"/>
    <w:rsid w:val="00315946"/>
    <w:rsid w:val="00316453"/>
    <w:rsid w:val="0031732B"/>
    <w:rsid w:val="003206A2"/>
    <w:rsid w:val="003223DC"/>
    <w:rsid w:val="00322D9D"/>
    <w:rsid w:val="003271C8"/>
    <w:rsid w:val="00330EC9"/>
    <w:rsid w:val="00330F79"/>
    <w:rsid w:val="00333DCB"/>
    <w:rsid w:val="003346F3"/>
    <w:rsid w:val="0033537E"/>
    <w:rsid w:val="0033632F"/>
    <w:rsid w:val="0033658B"/>
    <w:rsid w:val="0034110E"/>
    <w:rsid w:val="0034170C"/>
    <w:rsid w:val="003419AB"/>
    <w:rsid w:val="003474D1"/>
    <w:rsid w:val="00351545"/>
    <w:rsid w:val="00354228"/>
    <w:rsid w:val="00356972"/>
    <w:rsid w:val="003635B9"/>
    <w:rsid w:val="003757DF"/>
    <w:rsid w:val="0037697E"/>
    <w:rsid w:val="0037765E"/>
    <w:rsid w:val="00380242"/>
    <w:rsid w:val="00383C77"/>
    <w:rsid w:val="0038494C"/>
    <w:rsid w:val="0038797D"/>
    <w:rsid w:val="00387F30"/>
    <w:rsid w:val="00390DDA"/>
    <w:rsid w:val="00392A6F"/>
    <w:rsid w:val="00392FC9"/>
    <w:rsid w:val="00394EC8"/>
    <w:rsid w:val="00396286"/>
    <w:rsid w:val="003A02B5"/>
    <w:rsid w:val="003A3C9B"/>
    <w:rsid w:val="003A43AC"/>
    <w:rsid w:val="003A57F5"/>
    <w:rsid w:val="003B275F"/>
    <w:rsid w:val="003B3E27"/>
    <w:rsid w:val="003C23D1"/>
    <w:rsid w:val="003C2EAE"/>
    <w:rsid w:val="003C5DF5"/>
    <w:rsid w:val="003D52B9"/>
    <w:rsid w:val="003D685A"/>
    <w:rsid w:val="003D797C"/>
    <w:rsid w:val="003D79B7"/>
    <w:rsid w:val="003E1B25"/>
    <w:rsid w:val="003E7DBF"/>
    <w:rsid w:val="003F2A83"/>
    <w:rsid w:val="003F2DB9"/>
    <w:rsid w:val="003F4385"/>
    <w:rsid w:val="003F45B5"/>
    <w:rsid w:val="003F47BA"/>
    <w:rsid w:val="003F52CB"/>
    <w:rsid w:val="003F6291"/>
    <w:rsid w:val="00400AE2"/>
    <w:rsid w:val="00402F65"/>
    <w:rsid w:val="00404C93"/>
    <w:rsid w:val="00406CEF"/>
    <w:rsid w:val="004127F8"/>
    <w:rsid w:val="0041300C"/>
    <w:rsid w:val="00413665"/>
    <w:rsid w:val="004172FA"/>
    <w:rsid w:val="00417E6C"/>
    <w:rsid w:val="00417F88"/>
    <w:rsid w:val="004220E3"/>
    <w:rsid w:val="0042224A"/>
    <w:rsid w:val="00422F31"/>
    <w:rsid w:val="004232D9"/>
    <w:rsid w:val="00430FA8"/>
    <w:rsid w:val="00433ECC"/>
    <w:rsid w:val="004341DB"/>
    <w:rsid w:val="004353C4"/>
    <w:rsid w:val="00436622"/>
    <w:rsid w:val="00440166"/>
    <w:rsid w:val="004420EA"/>
    <w:rsid w:val="00443FCE"/>
    <w:rsid w:val="00444B75"/>
    <w:rsid w:val="0044572A"/>
    <w:rsid w:val="00454672"/>
    <w:rsid w:val="00457739"/>
    <w:rsid w:val="0046127C"/>
    <w:rsid w:val="00462321"/>
    <w:rsid w:val="00464E27"/>
    <w:rsid w:val="0046561D"/>
    <w:rsid w:val="004657BE"/>
    <w:rsid w:val="004678F2"/>
    <w:rsid w:val="004705DA"/>
    <w:rsid w:val="004721FE"/>
    <w:rsid w:val="00472474"/>
    <w:rsid w:val="004729C5"/>
    <w:rsid w:val="00477FDE"/>
    <w:rsid w:val="00482B3B"/>
    <w:rsid w:val="00483584"/>
    <w:rsid w:val="00484B21"/>
    <w:rsid w:val="004854BE"/>
    <w:rsid w:val="004901E4"/>
    <w:rsid w:val="00490D0B"/>
    <w:rsid w:val="00490DDB"/>
    <w:rsid w:val="0049395C"/>
    <w:rsid w:val="00494635"/>
    <w:rsid w:val="00494898"/>
    <w:rsid w:val="00496437"/>
    <w:rsid w:val="004B186B"/>
    <w:rsid w:val="004B23A8"/>
    <w:rsid w:val="004B2C78"/>
    <w:rsid w:val="004B34C3"/>
    <w:rsid w:val="004B398F"/>
    <w:rsid w:val="004B3AC2"/>
    <w:rsid w:val="004B3BBC"/>
    <w:rsid w:val="004B41B0"/>
    <w:rsid w:val="004B424E"/>
    <w:rsid w:val="004B48A3"/>
    <w:rsid w:val="004B69D3"/>
    <w:rsid w:val="004C0039"/>
    <w:rsid w:val="004C6052"/>
    <w:rsid w:val="004C794F"/>
    <w:rsid w:val="004C7BFF"/>
    <w:rsid w:val="004D214B"/>
    <w:rsid w:val="004D301E"/>
    <w:rsid w:val="004D30C0"/>
    <w:rsid w:val="004E05C9"/>
    <w:rsid w:val="004E582F"/>
    <w:rsid w:val="004E6119"/>
    <w:rsid w:val="004E7531"/>
    <w:rsid w:val="004E78DD"/>
    <w:rsid w:val="004F0572"/>
    <w:rsid w:val="004F22A4"/>
    <w:rsid w:val="004F309B"/>
    <w:rsid w:val="004F371C"/>
    <w:rsid w:val="004F44B2"/>
    <w:rsid w:val="004F55EE"/>
    <w:rsid w:val="004F5ABF"/>
    <w:rsid w:val="004F5D8D"/>
    <w:rsid w:val="00501526"/>
    <w:rsid w:val="00502A5C"/>
    <w:rsid w:val="00503745"/>
    <w:rsid w:val="00503BF5"/>
    <w:rsid w:val="005055B1"/>
    <w:rsid w:val="005057D7"/>
    <w:rsid w:val="00505B0D"/>
    <w:rsid w:val="005063E5"/>
    <w:rsid w:val="005103CC"/>
    <w:rsid w:val="00510946"/>
    <w:rsid w:val="00516170"/>
    <w:rsid w:val="005172D9"/>
    <w:rsid w:val="00525446"/>
    <w:rsid w:val="00526010"/>
    <w:rsid w:val="00526D7A"/>
    <w:rsid w:val="00530CB7"/>
    <w:rsid w:val="005377D3"/>
    <w:rsid w:val="0053793D"/>
    <w:rsid w:val="00537D33"/>
    <w:rsid w:val="005407C3"/>
    <w:rsid w:val="00545CBF"/>
    <w:rsid w:val="0055005D"/>
    <w:rsid w:val="005524F3"/>
    <w:rsid w:val="0055311C"/>
    <w:rsid w:val="00554EB1"/>
    <w:rsid w:val="0055665D"/>
    <w:rsid w:val="0056245B"/>
    <w:rsid w:val="0056515C"/>
    <w:rsid w:val="00565B4A"/>
    <w:rsid w:val="00566205"/>
    <w:rsid w:val="0056725A"/>
    <w:rsid w:val="00567D60"/>
    <w:rsid w:val="00567F1F"/>
    <w:rsid w:val="0057177E"/>
    <w:rsid w:val="00574B7F"/>
    <w:rsid w:val="0057510E"/>
    <w:rsid w:val="005814CC"/>
    <w:rsid w:val="0058167B"/>
    <w:rsid w:val="0058237F"/>
    <w:rsid w:val="0058346F"/>
    <w:rsid w:val="005856BA"/>
    <w:rsid w:val="00586DDB"/>
    <w:rsid w:val="0059103B"/>
    <w:rsid w:val="005911B2"/>
    <w:rsid w:val="005922E3"/>
    <w:rsid w:val="00592ABF"/>
    <w:rsid w:val="00594848"/>
    <w:rsid w:val="0059484C"/>
    <w:rsid w:val="0059517D"/>
    <w:rsid w:val="00597338"/>
    <w:rsid w:val="005A1DB7"/>
    <w:rsid w:val="005A3A57"/>
    <w:rsid w:val="005A5F3F"/>
    <w:rsid w:val="005A6C6A"/>
    <w:rsid w:val="005B0839"/>
    <w:rsid w:val="005B0BEA"/>
    <w:rsid w:val="005C307B"/>
    <w:rsid w:val="005C4BB8"/>
    <w:rsid w:val="005C6221"/>
    <w:rsid w:val="005D03F9"/>
    <w:rsid w:val="005D18A4"/>
    <w:rsid w:val="005D5E67"/>
    <w:rsid w:val="005D7530"/>
    <w:rsid w:val="005D7BB8"/>
    <w:rsid w:val="005E0EF9"/>
    <w:rsid w:val="005E281F"/>
    <w:rsid w:val="005E3674"/>
    <w:rsid w:val="005E382B"/>
    <w:rsid w:val="005E3F62"/>
    <w:rsid w:val="005E5D5F"/>
    <w:rsid w:val="005E6B99"/>
    <w:rsid w:val="005F0062"/>
    <w:rsid w:val="005F1CFA"/>
    <w:rsid w:val="005F1EDF"/>
    <w:rsid w:val="005F2680"/>
    <w:rsid w:val="005F646C"/>
    <w:rsid w:val="005F7927"/>
    <w:rsid w:val="00600BEE"/>
    <w:rsid w:val="006011F2"/>
    <w:rsid w:val="00604172"/>
    <w:rsid w:val="00604689"/>
    <w:rsid w:val="00605B18"/>
    <w:rsid w:val="00607B31"/>
    <w:rsid w:val="00607D5E"/>
    <w:rsid w:val="006119E9"/>
    <w:rsid w:val="006144CF"/>
    <w:rsid w:val="00614C79"/>
    <w:rsid w:val="0061530B"/>
    <w:rsid w:val="00616084"/>
    <w:rsid w:val="006172A2"/>
    <w:rsid w:val="00620F16"/>
    <w:rsid w:val="00623D6C"/>
    <w:rsid w:val="00623E16"/>
    <w:rsid w:val="00623F80"/>
    <w:rsid w:val="00626D93"/>
    <w:rsid w:val="006340F8"/>
    <w:rsid w:val="00635428"/>
    <w:rsid w:val="00635950"/>
    <w:rsid w:val="0064141B"/>
    <w:rsid w:val="00642533"/>
    <w:rsid w:val="006425DB"/>
    <w:rsid w:val="00642DBD"/>
    <w:rsid w:val="006442F4"/>
    <w:rsid w:val="00645ECB"/>
    <w:rsid w:val="00647219"/>
    <w:rsid w:val="00647891"/>
    <w:rsid w:val="006502D0"/>
    <w:rsid w:val="00651032"/>
    <w:rsid w:val="00651287"/>
    <w:rsid w:val="00652D3C"/>
    <w:rsid w:val="006558E8"/>
    <w:rsid w:val="00657570"/>
    <w:rsid w:val="00661E94"/>
    <w:rsid w:val="006627B7"/>
    <w:rsid w:val="00663FD9"/>
    <w:rsid w:val="00664509"/>
    <w:rsid w:val="00665590"/>
    <w:rsid w:val="00666585"/>
    <w:rsid w:val="00666F08"/>
    <w:rsid w:val="0067141A"/>
    <w:rsid w:val="00673B4F"/>
    <w:rsid w:val="0067690F"/>
    <w:rsid w:val="00676939"/>
    <w:rsid w:val="00676CBF"/>
    <w:rsid w:val="006773F5"/>
    <w:rsid w:val="00680485"/>
    <w:rsid w:val="006828F8"/>
    <w:rsid w:val="006829E8"/>
    <w:rsid w:val="00683C6F"/>
    <w:rsid w:val="006856DB"/>
    <w:rsid w:val="0068626E"/>
    <w:rsid w:val="0069534F"/>
    <w:rsid w:val="00695C4A"/>
    <w:rsid w:val="00697B58"/>
    <w:rsid w:val="006A18D6"/>
    <w:rsid w:val="006A273B"/>
    <w:rsid w:val="006A2982"/>
    <w:rsid w:val="006A6130"/>
    <w:rsid w:val="006A6307"/>
    <w:rsid w:val="006A66C7"/>
    <w:rsid w:val="006B3460"/>
    <w:rsid w:val="006B475C"/>
    <w:rsid w:val="006B70E5"/>
    <w:rsid w:val="006C5514"/>
    <w:rsid w:val="006D20B2"/>
    <w:rsid w:val="006D21B8"/>
    <w:rsid w:val="006D21FE"/>
    <w:rsid w:val="006D2CE8"/>
    <w:rsid w:val="006D373C"/>
    <w:rsid w:val="006D444B"/>
    <w:rsid w:val="006D466E"/>
    <w:rsid w:val="006D4DD7"/>
    <w:rsid w:val="006D7C9F"/>
    <w:rsid w:val="006E0218"/>
    <w:rsid w:val="006E234C"/>
    <w:rsid w:val="006E59F5"/>
    <w:rsid w:val="006F2228"/>
    <w:rsid w:val="006F33E7"/>
    <w:rsid w:val="006F3786"/>
    <w:rsid w:val="006F457C"/>
    <w:rsid w:val="006F48D6"/>
    <w:rsid w:val="006F491B"/>
    <w:rsid w:val="006F62C7"/>
    <w:rsid w:val="00701236"/>
    <w:rsid w:val="007039E2"/>
    <w:rsid w:val="00704051"/>
    <w:rsid w:val="00712F10"/>
    <w:rsid w:val="00714D71"/>
    <w:rsid w:val="007160BF"/>
    <w:rsid w:val="00717A7E"/>
    <w:rsid w:val="007216DE"/>
    <w:rsid w:val="00724831"/>
    <w:rsid w:val="00724F6D"/>
    <w:rsid w:val="00725193"/>
    <w:rsid w:val="00726396"/>
    <w:rsid w:val="007301EF"/>
    <w:rsid w:val="00730616"/>
    <w:rsid w:val="007309BF"/>
    <w:rsid w:val="00730AE7"/>
    <w:rsid w:val="0073240E"/>
    <w:rsid w:val="00733FF9"/>
    <w:rsid w:val="007348F6"/>
    <w:rsid w:val="00734D82"/>
    <w:rsid w:val="00736590"/>
    <w:rsid w:val="007368CD"/>
    <w:rsid w:val="0074102B"/>
    <w:rsid w:val="00742F28"/>
    <w:rsid w:val="00743D97"/>
    <w:rsid w:val="00744178"/>
    <w:rsid w:val="00744F2D"/>
    <w:rsid w:val="0074581C"/>
    <w:rsid w:val="007471C7"/>
    <w:rsid w:val="00750800"/>
    <w:rsid w:val="007513B5"/>
    <w:rsid w:val="00756D43"/>
    <w:rsid w:val="00757292"/>
    <w:rsid w:val="00757492"/>
    <w:rsid w:val="007609B1"/>
    <w:rsid w:val="00764FED"/>
    <w:rsid w:val="00765A2F"/>
    <w:rsid w:val="00777816"/>
    <w:rsid w:val="00780DF3"/>
    <w:rsid w:val="007855C2"/>
    <w:rsid w:val="007927D7"/>
    <w:rsid w:val="00794593"/>
    <w:rsid w:val="007A004D"/>
    <w:rsid w:val="007A1020"/>
    <w:rsid w:val="007A21D3"/>
    <w:rsid w:val="007A4846"/>
    <w:rsid w:val="007B0981"/>
    <w:rsid w:val="007C13DA"/>
    <w:rsid w:val="007C24B1"/>
    <w:rsid w:val="007C502F"/>
    <w:rsid w:val="007C6000"/>
    <w:rsid w:val="007D04D0"/>
    <w:rsid w:val="007D0831"/>
    <w:rsid w:val="007D12B1"/>
    <w:rsid w:val="007D7476"/>
    <w:rsid w:val="007E0576"/>
    <w:rsid w:val="007E1824"/>
    <w:rsid w:val="007E28A2"/>
    <w:rsid w:val="007E4428"/>
    <w:rsid w:val="007E5FFB"/>
    <w:rsid w:val="007E700C"/>
    <w:rsid w:val="007E7B40"/>
    <w:rsid w:val="007E7C1B"/>
    <w:rsid w:val="007E7E01"/>
    <w:rsid w:val="007F1C05"/>
    <w:rsid w:val="007F7321"/>
    <w:rsid w:val="00800097"/>
    <w:rsid w:val="00804240"/>
    <w:rsid w:val="008166D7"/>
    <w:rsid w:val="00817BCB"/>
    <w:rsid w:val="0082465B"/>
    <w:rsid w:val="00825AF2"/>
    <w:rsid w:val="00825BC9"/>
    <w:rsid w:val="00826268"/>
    <w:rsid w:val="0082738A"/>
    <w:rsid w:val="00827FC0"/>
    <w:rsid w:val="00834E93"/>
    <w:rsid w:val="00836121"/>
    <w:rsid w:val="00836EFB"/>
    <w:rsid w:val="00843B49"/>
    <w:rsid w:val="00845445"/>
    <w:rsid w:val="00845D44"/>
    <w:rsid w:val="00852121"/>
    <w:rsid w:val="00853D47"/>
    <w:rsid w:val="00856356"/>
    <w:rsid w:val="00860AB5"/>
    <w:rsid w:val="0086122F"/>
    <w:rsid w:val="00872A18"/>
    <w:rsid w:val="008736F8"/>
    <w:rsid w:val="00880C83"/>
    <w:rsid w:val="008813FC"/>
    <w:rsid w:val="00884640"/>
    <w:rsid w:val="008855E2"/>
    <w:rsid w:val="00887106"/>
    <w:rsid w:val="008875A8"/>
    <w:rsid w:val="00890A64"/>
    <w:rsid w:val="00890C60"/>
    <w:rsid w:val="00891066"/>
    <w:rsid w:val="00891E6F"/>
    <w:rsid w:val="008924F5"/>
    <w:rsid w:val="00895FC6"/>
    <w:rsid w:val="0089632A"/>
    <w:rsid w:val="008A0301"/>
    <w:rsid w:val="008A325A"/>
    <w:rsid w:val="008A3DDC"/>
    <w:rsid w:val="008A43E9"/>
    <w:rsid w:val="008B26F2"/>
    <w:rsid w:val="008B379F"/>
    <w:rsid w:val="008B4D7B"/>
    <w:rsid w:val="008C4F31"/>
    <w:rsid w:val="008C5FAA"/>
    <w:rsid w:val="008C6250"/>
    <w:rsid w:val="008D01C3"/>
    <w:rsid w:val="008D1724"/>
    <w:rsid w:val="008D1B98"/>
    <w:rsid w:val="008D3B9F"/>
    <w:rsid w:val="008D42B2"/>
    <w:rsid w:val="008D67C0"/>
    <w:rsid w:val="008D7441"/>
    <w:rsid w:val="008E0B79"/>
    <w:rsid w:val="008F1A98"/>
    <w:rsid w:val="008F3FA8"/>
    <w:rsid w:val="008F5BC9"/>
    <w:rsid w:val="008F75B7"/>
    <w:rsid w:val="00902A75"/>
    <w:rsid w:val="00903E98"/>
    <w:rsid w:val="00904BCB"/>
    <w:rsid w:val="009149E7"/>
    <w:rsid w:val="0091787B"/>
    <w:rsid w:val="009272AA"/>
    <w:rsid w:val="00927B63"/>
    <w:rsid w:val="00930F62"/>
    <w:rsid w:val="00932A6E"/>
    <w:rsid w:val="00935B39"/>
    <w:rsid w:val="00941A15"/>
    <w:rsid w:val="00950F40"/>
    <w:rsid w:val="00955151"/>
    <w:rsid w:val="009552C0"/>
    <w:rsid w:val="009553B4"/>
    <w:rsid w:val="00955EDE"/>
    <w:rsid w:val="0095772E"/>
    <w:rsid w:val="00964BC7"/>
    <w:rsid w:val="00965B79"/>
    <w:rsid w:val="009661B5"/>
    <w:rsid w:val="0096733C"/>
    <w:rsid w:val="009675A7"/>
    <w:rsid w:val="00971E40"/>
    <w:rsid w:val="00973FFB"/>
    <w:rsid w:val="00976698"/>
    <w:rsid w:val="00984A0B"/>
    <w:rsid w:val="00986477"/>
    <w:rsid w:val="00987BC9"/>
    <w:rsid w:val="00990029"/>
    <w:rsid w:val="00990C70"/>
    <w:rsid w:val="00993A1C"/>
    <w:rsid w:val="009951D8"/>
    <w:rsid w:val="00996E10"/>
    <w:rsid w:val="009A0087"/>
    <w:rsid w:val="009A22FD"/>
    <w:rsid w:val="009A2695"/>
    <w:rsid w:val="009A3DF3"/>
    <w:rsid w:val="009A55FE"/>
    <w:rsid w:val="009A71A1"/>
    <w:rsid w:val="009B24AD"/>
    <w:rsid w:val="009B6472"/>
    <w:rsid w:val="009B7BB9"/>
    <w:rsid w:val="009C0FE2"/>
    <w:rsid w:val="009C1E07"/>
    <w:rsid w:val="009C3C53"/>
    <w:rsid w:val="009C4973"/>
    <w:rsid w:val="009C6398"/>
    <w:rsid w:val="009D055B"/>
    <w:rsid w:val="009D0E80"/>
    <w:rsid w:val="009D2EEA"/>
    <w:rsid w:val="009D3153"/>
    <w:rsid w:val="009D4750"/>
    <w:rsid w:val="009D48D4"/>
    <w:rsid w:val="009D5B59"/>
    <w:rsid w:val="009E08BF"/>
    <w:rsid w:val="009E166E"/>
    <w:rsid w:val="009E1E34"/>
    <w:rsid w:val="009E3169"/>
    <w:rsid w:val="009E6378"/>
    <w:rsid w:val="009F3855"/>
    <w:rsid w:val="009F43A7"/>
    <w:rsid w:val="009F4432"/>
    <w:rsid w:val="009F4ECC"/>
    <w:rsid w:val="009F7813"/>
    <w:rsid w:val="00A045C9"/>
    <w:rsid w:val="00A11976"/>
    <w:rsid w:val="00A121CB"/>
    <w:rsid w:val="00A26AAF"/>
    <w:rsid w:val="00A313CD"/>
    <w:rsid w:val="00A40509"/>
    <w:rsid w:val="00A40CDD"/>
    <w:rsid w:val="00A43460"/>
    <w:rsid w:val="00A44AF2"/>
    <w:rsid w:val="00A52564"/>
    <w:rsid w:val="00A55B95"/>
    <w:rsid w:val="00A6066B"/>
    <w:rsid w:val="00A614A6"/>
    <w:rsid w:val="00A61685"/>
    <w:rsid w:val="00A6472D"/>
    <w:rsid w:val="00A64D64"/>
    <w:rsid w:val="00A66533"/>
    <w:rsid w:val="00A7193D"/>
    <w:rsid w:val="00A75170"/>
    <w:rsid w:val="00A8158A"/>
    <w:rsid w:val="00A8703E"/>
    <w:rsid w:val="00A87128"/>
    <w:rsid w:val="00A921C7"/>
    <w:rsid w:val="00A95188"/>
    <w:rsid w:val="00A976D0"/>
    <w:rsid w:val="00A97D7D"/>
    <w:rsid w:val="00AA0897"/>
    <w:rsid w:val="00AA0A35"/>
    <w:rsid w:val="00AB2A9F"/>
    <w:rsid w:val="00AB4A4E"/>
    <w:rsid w:val="00AB66B9"/>
    <w:rsid w:val="00AB6BB0"/>
    <w:rsid w:val="00AB7B96"/>
    <w:rsid w:val="00AB7FD0"/>
    <w:rsid w:val="00AC03FA"/>
    <w:rsid w:val="00AC199A"/>
    <w:rsid w:val="00AD7304"/>
    <w:rsid w:val="00AD754A"/>
    <w:rsid w:val="00AE0344"/>
    <w:rsid w:val="00AE0B2A"/>
    <w:rsid w:val="00AE0C18"/>
    <w:rsid w:val="00AE1AC4"/>
    <w:rsid w:val="00AE1E87"/>
    <w:rsid w:val="00AE3B42"/>
    <w:rsid w:val="00AE5B43"/>
    <w:rsid w:val="00AE5E87"/>
    <w:rsid w:val="00AF39C3"/>
    <w:rsid w:val="00AF3A06"/>
    <w:rsid w:val="00AF4C49"/>
    <w:rsid w:val="00AF57EA"/>
    <w:rsid w:val="00AF679C"/>
    <w:rsid w:val="00AF7E62"/>
    <w:rsid w:val="00B050DE"/>
    <w:rsid w:val="00B101B8"/>
    <w:rsid w:val="00B10A9D"/>
    <w:rsid w:val="00B11844"/>
    <w:rsid w:val="00B11D17"/>
    <w:rsid w:val="00B121F3"/>
    <w:rsid w:val="00B12AE6"/>
    <w:rsid w:val="00B1408F"/>
    <w:rsid w:val="00B15E05"/>
    <w:rsid w:val="00B22241"/>
    <w:rsid w:val="00B25DFC"/>
    <w:rsid w:val="00B2702E"/>
    <w:rsid w:val="00B27618"/>
    <w:rsid w:val="00B3250F"/>
    <w:rsid w:val="00B32D20"/>
    <w:rsid w:val="00B370C3"/>
    <w:rsid w:val="00B37375"/>
    <w:rsid w:val="00B375E6"/>
    <w:rsid w:val="00B40187"/>
    <w:rsid w:val="00B41644"/>
    <w:rsid w:val="00B42B0C"/>
    <w:rsid w:val="00B442ED"/>
    <w:rsid w:val="00B5377A"/>
    <w:rsid w:val="00B5509D"/>
    <w:rsid w:val="00B56756"/>
    <w:rsid w:val="00B6115B"/>
    <w:rsid w:val="00B629FE"/>
    <w:rsid w:val="00B63007"/>
    <w:rsid w:val="00B65702"/>
    <w:rsid w:val="00B65B2E"/>
    <w:rsid w:val="00B6610E"/>
    <w:rsid w:val="00B663D6"/>
    <w:rsid w:val="00B721D4"/>
    <w:rsid w:val="00B7267C"/>
    <w:rsid w:val="00B73160"/>
    <w:rsid w:val="00B771DC"/>
    <w:rsid w:val="00B81061"/>
    <w:rsid w:val="00B81712"/>
    <w:rsid w:val="00B8303C"/>
    <w:rsid w:val="00B83A2C"/>
    <w:rsid w:val="00B8499E"/>
    <w:rsid w:val="00B85FED"/>
    <w:rsid w:val="00B87F3B"/>
    <w:rsid w:val="00B91484"/>
    <w:rsid w:val="00B91606"/>
    <w:rsid w:val="00B91EE5"/>
    <w:rsid w:val="00B9440D"/>
    <w:rsid w:val="00B94723"/>
    <w:rsid w:val="00B951F2"/>
    <w:rsid w:val="00B9584B"/>
    <w:rsid w:val="00B95C26"/>
    <w:rsid w:val="00B96573"/>
    <w:rsid w:val="00B9795C"/>
    <w:rsid w:val="00BA0DED"/>
    <w:rsid w:val="00BA1CF2"/>
    <w:rsid w:val="00BA35C3"/>
    <w:rsid w:val="00BA7E78"/>
    <w:rsid w:val="00BB60A7"/>
    <w:rsid w:val="00BC2276"/>
    <w:rsid w:val="00BC48D5"/>
    <w:rsid w:val="00BC51D3"/>
    <w:rsid w:val="00BC5FC8"/>
    <w:rsid w:val="00BD0C37"/>
    <w:rsid w:val="00BD40A0"/>
    <w:rsid w:val="00BE16BC"/>
    <w:rsid w:val="00BE717A"/>
    <w:rsid w:val="00BF4F30"/>
    <w:rsid w:val="00C01A0A"/>
    <w:rsid w:val="00C07C24"/>
    <w:rsid w:val="00C11DD7"/>
    <w:rsid w:val="00C13D0A"/>
    <w:rsid w:val="00C17A7A"/>
    <w:rsid w:val="00C20ECF"/>
    <w:rsid w:val="00C25F88"/>
    <w:rsid w:val="00C30A2F"/>
    <w:rsid w:val="00C322D0"/>
    <w:rsid w:val="00C3722C"/>
    <w:rsid w:val="00C40F18"/>
    <w:rsid w:val="00C4367C"/>
    <w:rsid w:val="00C521C3"/>
    <w:rsid w:val="00C52B2B"/>
    <w:rsid w:val="00C551E4"/>
    <w:rsid w:val="00C57F8F"/>
    <w:rsid w:val="00C60DE1"/>
    <w:rsid w:val="00C64F07"/>
    <w:rsid w:val="00C65A3D"/>
    <w:rsid w:val="00C67348"/>
    <w:rsid w:val="00C678D4"/>
    <w:rsid w:val="00C67C1B"/>
    <w:rsid w:val="00C67F2A"/>
    <w:rsid w:val="00C70C8E"/>
    <w:rsid w:val="00C72C0D"/>
    <w:rsid w:val="00C73978"/>
    <w:rsid w:val="00C73B4F"/>
    <w:rsid w:val="00C75ADF"/>
    <w:rsid w:val="00C75ECD"/>
    <w:rsid w:val="00C76CED"/>
    <w:rsid w:val="00C80135"/>
    <w:rsid w:val="00C8063B"/>
    <w:rsid w:val="00C842B9"/>
    <w:rsid w:val="00C848FF"/>
    <w:rsid w:val="00C85745"/>
    <w:rsid w:val="00C86B77"/>
    <w:rsid w:val="00C90B3C"/>
    <w:rsid w:val="00C91614"/>
    <w:rsid w:val="00C91848"/>
    <w:rsid w:val="00C955BF"/>
    <w:rsid w:val="00C96B02"/>
    <w:rsid w:val="00C97081"/>
    <w:rsid w:val="00CA2016"/>
    <w:rsid w:val="00CA3E84"/>
    <w:rsid w:val="00CA7DA1"/>
    <w:rsid w:val="00CB27A9"/>
    <w:rsid w:val="00CB2F01"/>
    <w:rsid w:val="00CB7847"/>
    <w:rsid w:val="00CB78B6"/>
    <w:rsid w:val="00CC4954"/>
    <w:rsid w:val="00CC63EC"/>
    <w:rsid w:val="00CC675E"/>
    <w:rsid w:val="00CD13E5"/>
    <w:rsid w:val="00CD5E60"/>
    <w:rsid w:val="00CE3D3F"/>
    <w:rsid w:val="00CE58E1"/>
    <w:rsid w:val="00CE59EA"/>
    <w:rsid w:val="00CE5C51"/>
    <w:rsid w:val="00CE667C"/>
    <w:rsid w:val="00CE7C1E"/>
    <w:rsid w:val="00CF1401"/>
    <w:rsid w:val="00CF15D3"/>
    <w:rsid w:val="00CF44AC"/>
    <w:rsid w:val="00CF5412"/>
    <w:rsid w:val="00CF5A6E"/>
    <w:rsid w:val="00CF7063"/>
    <w:rsid w:val="00CF772C"/>
    <w:rsid w:val="00D02271"/>
    <w:rsid w:val="00D0306C"/>
    <w:rsid w:val="00D10081"/>
    <w:rsid w:val="00D1200B"/>
    <w:rsid w:val="00D12984"/>
    <w:rsid w:val="00D14B8A"/>
    <w:rsid w:val="00D150D0"/>
    <w:rsid w:val="00D21EAF"/>
    <w:rsid w:val="00D22271"/>
    <w:rsid w:val="00D22899"/>
    <w:rsid w:val="00D24ADC"/>
    <w:rsid w:val="00D271CF"/>
    <w:rsid w:val="00D306C9"/>
    <w:rsid w:val="00D344F1"/>
    <w:rsid w:val="00D3696C"/>
    <w:rsid w:val="00D4574A"/>
    <w:rsid w:val="00D46888"/>
    <w:rsid w:val="00D53324"/>
    <w:rsid w:val="00D543FC"/>
    <w:rsid w:val="00D557B7"/>
    <w:rsid w:val="00D55A93"/>
    <w:rsid w:val="00D601DD"/>
    <w:rsid w:val="00D62F77"/>
    <w:rsid w:val="00D66301"/>
    <w:rsid w:val="00D66BE6"/>
    <w:rsid w:val="00D70570"/>
    <w:rsid w:val="00D72C51"/>
    <w:rsid w:val="00D74BC2"/>
    <w:rsid w:val="00D76A3C"/>
    <w:rsid w:val="00D824AF"/>
    <w:rsid w:val="00D8309E"/>
    <w:rsid w:val="00D84766"/>
    <w:rsid w:val="00D865D7"/>
    <w:rsid w:val="00D86A50"/>
    <w:rsid w:val="00D90858"/>
    <w:rsid w:val="00D95BB0"/>
    <w:rsid w:val="00D9743F"/>
    <w:rsid w:val="00DA1492"/>
    <w:rsid w:val="00DA2CA9"/>
    <w:rsid w:val="00DA4C84"/>
    <w:rsid w:val="00DA5F45"/>
    <w:rsid w:val="00DA786C"/>
    <w:rsid w:val="00DB0EF8"/>
    <w:rsid w:val="00DB149F"/>
    <w:rsid w:val="00DB466E"/>
    <w:rsid w:val="00DB5603"/>
    <w:rsid w:val="00DB5B68"/>
    <w:rsid w:val="00DB6A6B"/>
    <w:rsid w:val="00DB7ED4"/>
    <w:rsid w:val="00DC0F86"/>
    <w:rsid w:val="00DC4990"/>
    <w:rsid w:val="00DC6728"/>
    <w:rsid w:val="00DC7B3D"/>
    <w:rsid w:val="00DC7B7C"/>
    <w:rsid w:val="00DD13E5"/>
    <w:rsid w:val="00DD2885"/>
    <w:rsid w:val="00DD38D4"/>
    <w:rsid w:val="00DD5982"/>
    <w:rsid w:val="00DD7407"/>
    <w:rsid w:val="00DE3BB7"/>
    <w:rsid w:val="00DF011D"/>
    <w:rsid w:val="00DF0EE4"/>
    <w:rsid w:val="00DF23A3"/>
    <w:rsid w:val="00DF46F1"/>
    <w:rsid w:val="00DF51B3"/>
    <w:rsid w:val="00DF74AB"/>
    <w:rsid w:val="00E027A5"/>
    <w:rsid w:val="00E03752"/>
    <w:rsid w:val="00E03A5E"/>
    <w:rsid w:val="00E03BB4"/>
    <w:rsid w:val="00E10364"/>
    <w:rsid w:val="00E14E9A"/>
    <w:rsid w:val="00E14EA2"/>
    <w:rsid w:val="00E20043"/>
    <w:rsid w:val="00E208A1"/>
    <w:rsid w:val="00E27530"/>
    <w:rsid w:val="00E27CE9"/>
    <w:rsid w:val="00E30118"/>
    <w:rsid w:val="00E3379C"/>
    <w:rsid w:val="00E343EE"/>
    <w:rsid w:val="00E3608E"/>
    <w:rsid w:val="00E40090"/>
    <w:rsid w:val="00E44C46"/>
    <w:rsid w:val="00E46449"/>
    <w:rsid w:val="00E50736"/>
    <w:rsid w:val="00E5282E"/>
    <w:rsid w:val="00E53A86"/>
    <w:rsid w:val="00E60AF0"/>
    <w:rsid w:val="00E64359"/>
    <w:rsid w:val="00E67C23"/>
    <w:rsid w:val="00E748D9"/>
    <w:rsid w:val="00E7551F"/>
    <w:rsid w:val="00E75CA3"/>
    <w:rsid w:val="00E803CB"/>
    <w:rsid w:val="00E81919"/>
    <w:rsid w:val="00E90F98"/>
    <w:rsid w:val="00E91AC1"/>
    <w:rsid w:val="00E944FC"/>
    <w:rsid w:val="00E95825"/>
    <w:rsid w:val="00EA190C"/>
    <w:rsid w:val="00EA296B"/>
    <w:rsid w:val="00EA3BD9"/>
    <w:rsid w:val="00EA5C5F"/>
    <w:rsid w:val="00EA7D6A"/>
    <w:rsid w:val="00EB2301"/>
    <w:rsid w:val="00EB25CF"/>
    <w:rsid w:val="00EB3FB6"/>
    <w:rsid w:val="00EB4956"/>
    <w:rsid w:val="00EB7567"/>
    <w:rsid w:val="00EB75C9"/>
    <w:rsid w:val="00EC2562"/>
    <w:rsid w:val="00EC26C0"/>
    <w:rsid w:val="00EC34D7"/>
    <w:rsid w:val="00EC4039"/>
    <w:rsid w:val="00EC4CF0"/>
    <w:rsid w:val="00ED2D38"/>
    <w:rsid w:val="00ED3142"/>
    <w:rsid w:val="00ED4C17"/>
    <w:rsid w:val="00ED577F"/>
    <w:rsid w:val="00ED644D"/>
    <w:rsid w:val="00EE3190"/>
    <w:rsid w:val="00EE3DF3"/>
    <w:rsid w:val="00EF0272"/>
    <w:rsid w:val="00EF0AC7"/>
    <w:rsid w:val="00EF110B"/>
    <w:rsid w:val="00EF24EB"/>
    <w:rsid w:val="00EF4B44"/>
    <w:rsid w:val="00EF5D40"/>
    <w:rsid w:val="00F02C55"/>
    <w:rsid w:val="00F0507A"/>
    <w:rsid w:val="00F07F01"/>
    <w:rsid w:val="00F1092E"/>
    <w:rsid w:val="00F11672"/>
    <w:rsid w:val="00F12A30"/>
    <w:rsid w:val="00F1302D"/>
    <w:rsid w:val="00F15AA9"/>
    <w:rsid w:val="00F15D2A"/>
    <w:rsid w:val="00F163F7"/>
    <w:rsid w:val="00F17CEC"/>
    <w:rsid w:val="00F204B5"/>
    <w:rsid w:val="00F20BD6"/>
    <w:rsid w:val="00F2273E"/>
    <w:rsid w:val="00F26136"/>
    <w:rsid w:val="00F275EC"/>
    <w:rsid w:val="00F27F92"/>
    <w:rsid w:val="00F31B68"/>
    <w:rsid w:val="00F343A7"/>
    <w:rsid w:val="00F36CAF"/>
    <w:rsid w:val="00F415A9"/>
    <w:rsid w:val="00F4221D"/>
    <w:rsid w:val="00F42F13"/>
    <w:rsid w:val="00F43CA0"/>
    <w:rsid w:val="00F44EA9"/>
    <w:rsid w:val="00F52681"/>
    <w:rsid w:val="00F54243"/>
    <w:rsid w:val="00F559F0"/>
    <w:rsid w:val="00F57072"/>
    <w:rsid w:val="00F579F8"/>
    <w:rsid w:val="00F61CDF"/>
    <w:rsid w:val="00F65203"/>
    <w:rsid w:val="00F659F7"/>
    <w:rsid w:val="00F6735C"/>
    <w:rsid w:val="00F7171E"/>
    <w:rsid w:val="00F73CB5"/>
    <w:rsid w:val="00F73D85"/>
    <w:rsid w:val="00F74936"/>
    <w:rsid w:val="00F76B2A"/>
    <w:rsid w:val="00F80549"/>
    <w:rsid w:val="00F81BC4"/>
    <w:rsid w:val="00F87107"/>
    <w:rsid w:val="00F91982"/>
    <w:rsid w:val="00F95B70"/>
    <w:rsid w:val="00F95C53"/>
    <w:rsid w:val="00F9762A"/>
    <w:rsid w:val="00F97C1B"/>
    <w:rsid w:val="00FA794B"/>
    <w:rsid w:val="00FB0BFE"/>
    <w:rsid w:val="00FB214A"/>
    <w:rsid w:val="00FB3958"/>
    <w:rsid w:val="00FB3D06"/>
    <w:rsid w:val="00FC29FF"/>
    <w:rsid w:val="00FC3B9A"/>
    <w:rsid w:val="00FC4ED7"/>
    <w:rsid w:val="00FC5C38"/>
    <w:rsid w:val="00FD1764"/>
    <w:rsid w:val="00FD1F0C"/>
    <w:rsid w:val="00FD34CE"/>
    <w:rsid w:val="00FD5B5B"/>
    <w:rsid w:val="00FD5BD8"/>
    <w:rsid w:val="00FD5DAD"/>
    <w:rsid w:val="00FE686E"/>
    <w:rsid w:val="00FE7A18"/>
    <w:rsid w:val="00FF30AF"/>
    <w:rsid w:val="00FF4C03"/>
    <w:rsid w:val="00FF631F"/>
    <w:rsid w:val="00FF633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A328F"/>
  <w15:docId w15:val="{DEAFA608-8D83-4743-A97D-F501E299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locked="0" w:semiHidden="1" w:uiPriority="0"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647891"/>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2D46E0"/>
    <w:pPr>
      <w:keepNext/>
      <w:keepLines/>
      <w:suppressAutoHyphens/>
      <w:spacing w:before="400" w:line="440" w:lineRule="exact"/>
      <w:outlineLvl w:val="1"/>
    </w:pPr>
    <w:rPr>
      <w:rFonts w:asciiTheme="majorHAnsi" w:eastAsiaTheme="majorEastAsia" w:hAnsiTheme="majorHAnsi" w:cstheme="majorBidi"/>
      <w:color w:val="005295"/>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AF3A06"/>
    <w:rPr>
      <w:rFonts w:asciiTheme="majorHAnsi" w:eastAsiaTheme="majorEastAsia" w:hAnsiTheme="majorHAnsi" w:cstheme="majorBidi"/>
      <w:color w:val="005295"/>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CE5C51"/>
    <w:pPr>
      <w:tabs>
        <w:tab w:val="right" w:leader="dot" w:pos="10194"/>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A11976"/>
    <w:pPr>
      <w:tabs>
        <w:tab w:val="right" w:leader="dot" w:pos="10194"/>
      </w:tabs>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paragraph" w:styleId="BalloonText">
    <w:name w:val="Balloon Text"/>
    <w:basedOn w:val="Normal"/>
    <w:link w:val="BalloonTextChar"/>
    <w:uiPriority w:val="99"/>
    <w:semiHidden/>
    <w:locked/>
    <w:rsid w:val="00A4346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460"/>
    <w:rPr>
      <w:rFonts w:ascii="Tahoma" w:hAnsi="Tahoma" w:cs="Tahoma"/>
      <w:sz w:val="16"/>
      <w:szCs w:val="16"/>
    </w:rPr>
  </w:style>
  <w:style w:type="paragraph" w:styleId="CommentText">
    <w:name w:val="annotation text"/>
    <w:basedOn w:val="Normal"/>
    <w:link w:val="CommentTextChar"/>
    <w:uiPriority w:val="99"/>
    <w:semiHidden/>
    <w:locked/>
    <w:rsid w:val="005D7BB8"/>
    <w:pPr>
      <w:spacing w:line="240" w:lineRule="auto"/>
    </w:pPr>
    <w:rPr>
      <w:sz w:val="20"/>
      <w:szCs w:val="20"/>
    </w:rPr>
  </w:style>
  <w:style w:type="character" w:customStyle="1" w:styleId="CommentTextChar">
    <w:name w:val="Comment Text Char"/>
    <w:basedOn w:val="DefaultParagraphFont"/>
    <w:link w:val="CommentText"/>
    <w:uiPriority w:val="99"/>
    <w:semiHidden/>
    <w:rsid w:val="005D7BB8"/>
    <w:rPr>
      <w:sz w:val="20"/>
      <w:szCs w:val="20"/>
    </w:rPr>
  </w:style>
  <w:style w:type="paragraph" w:styleId="CommentSubject">
    <w:name w:val="annotation subject"/>
    <w:basedOn w:val="CommentText"/>
    <w:next w:val="CommentText"/>
    <w:link w:val="CommentSubjectChar"/>
    <w:uiPriority w:val="99"/>
    <w:semiHidden/>
    <w:locked/>
    <w:rsid w:val="005D7BB8"/>
    <w:rPr>
      <w:b/>
      <w:bCs/>
    </w:rPr>
  </w:style>
  <w:style w:type="character" w:customStyle="1" w:styleId="CommentSubjectChar">
    <w:name w:val="Comment Subject Char"/>
    <w:basedOn w:val="CommentTextChar"/>
    <w:link w:val="CommentSubject"/>
    <w:uiPriority w:val="99"/>
    <w:semiHidden/>
    <w:rsid w:val="005D7BB8"/>
    <w:rPr>
      <w:b/>
      <w:bCs/>
      <w:sz w:val="20"/>
      <w:szCs w:val="20"/>
    </w:rPr>
  </w:style>
  <w:style w:type="paragraph" w:styleId="FootnoteText">
    <w:name w:val="footnote text"/>
    <w:basedOn w:val="Normal"/>
    <w:link w:val="FootnoteTextChar"/>
    <w:uiPriority w:val="99"/>
    <w:semiHidden/>
    <w:locked/>
    <w:rsid w:val="00C3722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3722C"/>
    <w:rPr>
      <w:sz w:val="20"/>
      <w:szCs w:val="20"/>
    </w:rPr>
  </w:style>
  <w:style w:type="character" w:styleId="FootnoteReference">
    <w:name w:val="footnote reference"/>
    <w:basedOn w:val="DefaultParagraphFont"/>
    <w:uiPriority w:val="99"/>
    <w:semiHidden/>
    <w:locked/>
    <w:rsid w:val="00C3722C"/>
    <w:rPr>
      <w:vertAlign w:val="superscript"/>
    </w:rPr>
  </w:style>
  <w:style w:type="paragraph" w:styleId="ListParagraph">
    <w:name w:val="List Paragraph"/>
    <w:basedOn w:val="Normal"/>
    <w:uiPriority w:val="34"/>
    <w:qFormat/>
    <w:locked/>
    <w:rsid w:val="00C07C24"/>
    <w:pPr>
      <w:ind w:left="720"/>
      <w:contextualSpacing/>
    </w:pPr>
  </w:style>
  <w:style w:type="paragraph" w:styleId="PlainText">
    <w:name w:val="Plain Text"/>
    <w:basedOn w:val="Normal"/>
    <w:link w:val="PlainTextChar"/>
    <w:uiPriority w:val="99"/>
    <w:unhideWhenUsed/>
    <w:locked/>
    <w:rsid w:val="007E1824"/>
    <w:pPr>
      <w:spacing w:before="0"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7E1824"/>
    <w:rPr>
      <w:rFonts w:ascii="Calibri" w:hAnsi="Calibri"/>
      <w:color w:val="auto"/>
      <w:szCs w:val="21"/>
    </w:rPr>
  </w:style>
  <w:style w:type="character" w:styleId="FollowedHyperlink">
    <w:name w:val="FollowedHyperlink"/>
    <w:basedOn w:val="DefaultParagraphFont"/>
    <w:uiPriority w:val="99"/>
    <w:semiHidden/>
    <w:unhideWhenUsed/>
    <w:locked/>
    <w:rsid w:val="0089632A"/>
    <w:rPr>
      <w:color w:val="954F72" w:themeColor="followedHyperlink"/>
      <w:u w:val="single"/>
    </w:rPr>
  </w:style>
  <w:style w:type="paragraph" w:styleId="NormalWeb">
    <w:name w:val="Normal (Web)"/>
    <w:basedOn w:val="Normal"/>
    <w:uiPriority w:val="99"/>
    <w:semiHidden/>
    <w:unhideWhenUsed/>
    <w:locked/>
    <w:rsid w:val="008855E2"/>
    <w:pPr>
      <w:spacing w:before="0" w:after="150"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35154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8692">
      <w:bodyDiv w:val="1"/>
      <w:marLeft w:val="120"/>
      <w:marRight w:val="120"/>
      <w:marTop w:val="120"/>
      <w:marBottom w:val="120"/>
      <w:divBdr>
        <w:top w:val="none" w:sz="0" w:space="0" w:color="auto"/>
        <w:left w:val="none" w:sz="0" w:space="0" w:color="auto"/>
        <w:bottom w:val="none" w:sz="0" w:space="0" w:color="auto"/>
        <w:right w:val="none" w:sz="0" w:space="0" w:color="auto"/>
      </w:divBdr>
    </w:div>
    <w:div w:id="119151917">
      <w:bodyDiv w:val="1"/>
      <w:marLeft w:val="0"/>
      <w:marRight w:val="0"/>
      <w:marTop w:val="0"/>
      <w:marBottom w:val="0"/>
      <w:divBdr>
        <w:top w:val="none" w:sz="0" w:space="0" w:color="auto"/>
        <w:left w:val="none" w:sz="0" w:space="0" w:color="auto"/>
        <w:bottom w:val="none" w:sz="0" w:space="0" w:color="auto"/>
        <w:right w:val="none" w:sz="0" w:space="0" w:color="auto"/>
      </w:divBdr>
    </w:div>
    <w:div w:id="225067952">
      <w:bodyDiv w:val="1"/>
      <w:marLeft w:val="0"/>
      <w:marRight w:val="0"/>
      <w:marTop w:val="0"/>
      <w:marBottom w:val="0"/>
      <w:divBdr>
        <w:top w:val="none" w:sz="0" w:space="0" w:color="auto"/>
        <w:left w:val="none" w:sz="0" w:space="0" w:color="auto"/>
        <w:bottom w:val="none" w:sz="0" w:space="0" w:color="auto"/>
        <w:right w:val="none" w:sz="0" w:space="0" w:color="auto"/>
      </w:divBdr>
      <w:divsChild>
        <w:div w:id="618999721">
          <w:marLeft w:val="547"/>
          <w:marRight w:val="0"/>
          <w:marTop w:val="160"/>
          <w:marBottom w:val="0"/>
          <w:divBdr>
            <w:top w:val="none" w:sz="0" w:space="0" w:color="auto"/>
            <w:left w:val="none" w:sz="0" w:space="0" w:color="auto"/>
            <w:bottom w:val="none" w:sz="0" w:space="0" w:color="auto"/>
            <w:right w:val="none" w:sz="0" w:space="0" w:color="auto"/>
          </w:divBdr>
        </w:div>
      </w:divsChild>
    </w:div>
    <w:div w:id="228273030">
      <w:bodyDiv w:val="1"/>
      <w:marLeft w:val="120"/>
      <w:marRight w:val="120"/>
      <w:marTop w:val="120"/>
      <w:marBottom w:val="120"/>
      <w:divBdr>
        <w:top w:val="none" w:sz="0" w:space="0" w:color="auto"/>
        <w:left w:val="none" w:sz="0" w:space="0" w:color="auto"/>
        <w:bottom w:val="none" w:sz="0" w:space="0" w:color="auto"/>
        <w:right w:val="none" w:sz="0" w:space="0" w:color="auto"/>
      </w:divBdr>
    </w:div>
    <w:div w:id="606158908">
      <w:bodyDiv w:val="1"/>
      <w:marLeft w:val="0"/>
      <w:marRight w:val="0"/>
      <w:marTop w:val="0"/>
      <w:marBottom w:val="0"/>
      <w:divBdr>
        <w:top w:val="none" w:sz="0" w:space="0" w:color="auto"/>
        <w:left w:val="none" w:sz="0" w:space="0" w:color="auto"/>
        <w:bottom w:val="none" w:sz="0" w:space="0" w:color="auto"/>
        <w:right w:val="none" w:sz="0" w:space="0" w:color="auto"/>
      </w:divBdr>
    </w:div>
    <w:div w:id="705714273">
      <w:bodyDiv w:val="1"/>
      <w:marLeft w:val="0"/>
      <w:marRight w:val="0"/>
      <w:marTop w:val="0"/>
      <w:marBottom w:val="0"/>
      <w:divBdr>
        <w:top w:val="none" w:sz="0" w:space="0" w:color="auto"/>
        <w:left w:val="none" w:sz="0" w:space="0" w:color="auto"/>
        <w:bottom w:val="none" w:sz="0" w:space="0" w:color="auto"/>
        <w:right w:val="none" w:sz="0" w:space="0" w:color="auto"/>
      </w:divBdr>
    </w:div>
    <w:div w:id="1472865532">
      <w:bodyDiv w:val="1"/>
      <w:marLeft w:val="0"/>
      <w:marRight w:val="0"/>
      <w:marTop w:val="0"/>
      <w:marBottom w:val="0"/>
      <w:divBdr>
        <w:top w:val="none" w:sz="0" w:space="0" w:color="auto"/>
        <w:left w:val="none" w:sz="0" w:space="0" w:color="auto"/>
        <w:bottom w:val="none" w:sz="0" w:space="0" w:color="auto"/>
        <w:right w:val="none" w:sz="0" w:space="0" w:color="auto"/>
      </w:divBdr>
    </w:div>
    <w:div w:id="1543056086">
      <w:bodyDiv w:val="1"/>
      <w:marLeft w:val="0"/>
      <w:marRight w:val="0"/>
      <w:marTop w:val="0"/>
      <w:marBottom w:val="0"/>
      <w:divBdr>
        <w:top w:val="none" w:sz="0" w:space="0" w:color="auto"/>
        <w:left w:val="none" w:sz="0" w:space="0" w:color="auto"/>
        <w:bottom w:val="none" w:sz="0" w:space="0" w:color="auto"/>
        <w:right w:val="none" w:sz="0" w:space="0" w:color="auto"/>
      </w:divBdr>
    </w:div>
    <w:div w:id="1820807722">
      <w:bodyDiv w:val="1"/>
      <w:marLeft w:val="0"/>
      <w:marRight w:val="0"/>
      <w:marTop w:val="0"/>
      <w:marBottom w:val="0"/>
      <w:divBdr>
        <w:top w:val="none" w:sz="0" w:space="0" w:color="auto"/>
        <w:left w:val="none" w:sz="0" w:space="0" w:color="auto"/>
        <w:bottom w:val="none" w:sz="0" w:space="0" w:color="auto"/>
        <w:right w:val="none" w:sz="0" w:space="0" w:color="auto"/>
      </w:divBdr>
    </w:div>
    <w:div w:id="2039775189">
      <w:bodyDiv w:val="1"/>
      <w:marLeft w:val="0"/>
      <w:marRight w:val="0"/>
      <w:marTop w:val="0"/>
      <w:marBottom w:val="0"/>
      <w:divBdr>
        <w:top w:val="none" w:sz="0" w:space="0" w:color="auto"/>
        <w:left w:val="none" w:sz="0" w:space="0" w:color="auto"/>
        <w:bottom w:val="none" w:sz="0" w:space="0" w:color="auto"/>
        <w:right w:val="none" w:sz="0" w:space="0" w:color="auto"/>
      </w:divBdr>
    </w:div>
    <w:div w:id="2049797116">
      <w:bodyDiv w:val="1"/>
      <w:marLeft w:val="0"/>
      <w:marRight w:val="0"/>
      <w:marTop w:val="0"/>
      <w:marBottom w:val="0"/>
      <w:divBdr>
        <w:top w:val="none" w:sz="0" w:space="0" w:color="auto"/>
        <w:left w:val="none" w:sz="0" w:space="0" w:color="auto"/>
        <w:bottom w:val="none" w:sz="0" w:space="0" w:color="auto"/>
        <w:right w:val="none" w:sz="0" w:space="0" w:color="auto"/>
      </w:divBdr>
    </w:div>
    <w:div w:id="205727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mailto:avc@stategrowth.tas.gov.au"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rs-certification.stategrowth.tas.gov.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mailto:avc@stategrowth.tas.gov.au" TargetMode="External"/><Relationship Id="rId46" Type="http://schemas.openxmlformats.org/officeDocument/2006/relationships/hyperlink" Target="mailto:ais@stategrowth.tas.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mailto:avc@stategrowth.tas.gov.au"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transport.tas.gov.au/vehicles/vehicle_inspections/avcais" TargetMode="External"/><Relationship Id="rId36" Type="http://schemas.openxmlformats.org/officeDocument/2006/relationships/hyperlink" Target="mailto:avc@stategrowth.tas.gov.au"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avc@stategrowth.tas.gov.au" TargetMode="External"/><Relationship Id="rId44" Type="http://schemas.openxmlformats.org/officeDocument/2006/relationships/image" Target="cid:image001.png@01D2D554.30A9CFD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vc@stategrowth.tas.gov.au" TargetMode="External"/><Relationship Id="rId22" Type="http://schemas.openxmlformats.org/officeDocument/2006/relationships/image" Target="media/image10.png"/><Relationship Id="rId27" Type="http://schemas.openxmlformats.org/officeDocument/2006/relationships/hyperlink" Target="mailto:avc@stategrowth.tas.gov.au"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2370D-466D-419A-9B02-F6C1AA83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5777</Words>
  <Characters>32933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38633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Lowenthal, Fiona</dc:creator>
  <cp:keywords/>
  <dc:description/>
  <cp:lastModifiedBy>Pawlowski, Sacha</cp:lastModifiedBy>
  <cp:revision>2</cp:revision>
  <cp:lastPrinted>2019-05-30T23:54:00Z</cp:lastPrinted>
  <dcterms:created xsi:type="dcterms:W3CDTF">2019-05-30T23:55:00Z</dcterms:created>
  <dcterms:modified xsi:type="dcterms:W3CDTF">2019-05-30T23:55:00Z</dcterms:modified>
</cp:coreProperties>
</file>