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80752" w14:textId="77777777" w:rsidR="008F75B7" w:rsidRPr="00EC2562" w:rsidRDefault="008F75B7" w:rsidP="00EC2562">
      <w:r w:rsidRPr="00EC2562">
        <w:rPr>
          <w:noProof/>
          <w:lang w:eastAsia="en-AU"/>
        </w:rPr>
        <w:drawing>
          <wp:anchor distT="0" distB="0" distL="114300" distR="114300" simplePos="0" relativeHeight="251659264" behindDoc="0" locked="1" layoutInCell="1" allowOverlap="1" wp14:anchorId="3952B9BC" wp14:editId="35AC2F4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1580" cy="1069213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BK:Users:roland:My Desk:Business:RG Design:Jobs:DEDTA Jobs:DSG 14035 DSG A4 Report Template:B - Development:Exports:DSG A4 Document Cover Dark Blue Gui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5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F53D2" wp14:editId="605F77A1">
                <wp:simplePos x="0" y="0"/>
                <wp:positionH relativeFrom="page">
                  <wp:posOffset>4961468</wp:posOffset>
                </wp:positionH>
                <wp:positionV relativeFrom="page">
                  <wp:posOffset>440267</wp:posOffset>
                </wp:positionV>
                <wp:extent cx="2231178" cy="1105200"/>
                <wp:effectExtent l="0" t="0" r="171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178" cy="11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4E6D12" w14:textId="77777777" w:rsidR="008F75B7" w:rsidRDefault="003F5772" w:rsidP="00EC2562">
                            <w:pPr>
                              <w:pStyle w:val="Title"/>
                            </w:pPr>
                            <w:r>
                              <w:t>Program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C9E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65pt;margin-top:34.65pt;width:175.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" filled="f" stroked="f">
                <v:textbox inset="0,0,0,0">
                  <w:txbxContent>
                    <w:p w:rsidR="008F75B7" w:rsidRDefault="003F5772" w:rsidP="00EC2562">
                      <w:pPr>
                        <w:pStyle w:val="Title"/>
                      </w:pPr>
                      <w:r>
                        <w:t>Program Guidelines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C256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D3B3F" wp14:editId="6456BEF8">
                <wp:simplePos x="0" y="0"/>
                <wp:positionH relativeFrom="column">
                  <wp:posOffset>-177165</wp:posOffset>
                </wp:positionH>
                <wp:positionV relativeFrom="paragraph">
                  <wp:posOffset>-1800860</wp:posOffset>
                </wp:positionV>
                <wp:extent cx="2128968" cy="823856"/>
                <wp:effectExtent l="0" t="0" r="508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968" cy="823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A48249" w14:textId="77777777" w:rsidR="008F75B7" w:rsidRPr="004D18BF" w:rsidRDefault="003F5772" w:rsidP="00EC2562">
                            <w:pPr>
                              <w:pStyle w:val="Subtitle"/>
                            </w:pPr>
                            <w:r>
                              <w:t>Program Guidelines for Learner Driver Mentor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1A06" id="Text Box 6" o:spid="_x0000_s1027" type="#_x0000_t202" style="position:absolute;margin-left:-13.95pt;margin-top:-141.8pt;width:167.6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" filled="f" stroked="f">
                <v:textbox inset="0,0,0,0">
                  <w:txbxContent>
                    <w:p w:rsidR="008F75B7" w:rsidRPr="004D18BF" w:rsidRDefault="003F5772" w:rsidP="00EC2562">
                      <w:pPr>
                        <w:pStyle w:val="Subtitle"/>
                      </w:pPr>
                      <w:r>
                        <w:t>Program Guidelines for Learner Driver Mentor Programs</w:t>
                      </w:r>
                    </w:p>
                  </w:txbxContent>
                </v:textbox>
              </v:shape>
            </w:pict>
          </mc:Fallback>
        </mc:AlternateContent>
      </w:r>
    </w:p>
    <w:p w14:paraId="7B2DB452" w14:textId="77777777" w:rsidR="008F75B7" w:rsidRDefault="008F75B7" w:rsidP="00F74936">
      <w:pPr>
        <w:sectPr w:rsidR="008F75B7" w:rsidSect="00F74936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 w:code="9"/>
          <w:pgMar w:top="3629" w:right="851" w:bottom="1134" w:left="851" w:header="709" w:footer="709" w:gutter="0"/>
          <w:pgNumType w:start="1"/>
          <w:cols w:space="708"/>
          <w:docGrid w:linePitch="360"/>
        </w:sectPr>
      </w:pPr>
      <w:r w:rsidRPr="00EC2562">
        <w:br w:type="page"/>
      </w:r>
    </w:p>
    <w:sdt>
      <w:sdtPr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id w:val="2030990144"/>
        <w:docPartObj>
          <w:docPartGallery w:val="Table of Contents"/>
          <w:docPartUnique/>
        </w:docPartObj>
      </w:sdtPr>
      <w:sdtEndPr/>
      <w:sdtContent>
        <w:p w14:paraId="236B9E55" w14:textId="77777777" w:rsidR="008F75B7" w:rsidRPr="005B0839" w:rsidRDefault="008F75B7">
          <w:pPr>
            <w:pStyle w:val="TOCHeading"/>
          </w:pPr>
          <w:r w:rsidRPr="005B0839">
            <w:t>Contents</w:t>
          </w:r>
          <w:bookmarkStart w:id="0" w:name="_GoBack"/>
          <w:bookmarkEnd w:id="0"/>
        </w:p>
        <w:p w14:paraId="72A5F61F" w14:textId="77777777" w:rsidR="00C174A2" w:rsidRDefault="008F75B7">
          <w:pPr>
            <w:pStyle w:val="TOC1"/>
            <w:tabs>
              <w:tab w:val="right" w:leader="dot" w:pos="10194"/>
            </w:tabs>
            <w:rPr>
              <w:rFonts w:eastAsiaTheme="minorEastAsia"/>
              <w:b w:val="0"/>
              <w:noProof/>
              <w:color w:val="auto"/>
              <w:lang w:eastAsia="en-AU"/>
            </w:rPr>
          </w:pPr>
          <w:r w:rsidRPr="005B0839">
            <w:fldChar w:fldCharType="begin"/>
          </w:r>
          <w:r w:rsidRPr="005B0839">
            <w:instrText xml:space="preserve"> TOC \o "1-3" \h \z \u </w:instrText>
          </w:r>
          <w:r w:rsidRPr="005B0839">
            <w:fldChar w:fldCharType="separate"/>
          </w:r>
          <w:hyperlink w:anchor="_Toc2066213" w:history="1">
            <w:r w:rsidR="00C174A2" w:rsidRPr="002D26FC">
              <w:rPr>
                <w:noProof/>
              </w:rPr>
              <w:t>Essential Guidelines for Learner Driver Mentor Programs</w:t>
            </w:r>
            <w:r w:rsidR="00C174A2">
              <w:rPr>
                <w:noProof/>
                <w:webHidden/>
              </w:rPr>
              <w:tab/>
            </w:r>
            <w:r w:rsidR="00C174A2">
              <w:rPr>
                <w:noProof/>
                <w:webHidden/>
              </w:rPr>
              <w:fldChar w:fldCharType="begin"/>
            </w:r>
            <w:r w:rsidR="00C174A2">
              <w:rPr>
                <w:noProof/>
                <w:webHidden/>
              </w:rPr>
              <w:instrText xml:space="preserve"> PAGEREF _Toc2066213 \h </w:instrText>
            </w:r>
            <w:r w:rsidR="00C174A2">
              <w:rPr>
                <w:noProof/>
                <w:webHidden/>
              </w:rPr>
            </w:r>
            <w:r w:rsidR="00C174A2">
              <w:rPr>
                <w:noProof/>
                <w:webHidden/>
              </w:rPr>
              <w:fldChar w:fldCharType="separate"/>
            </w:r>
            <w:r w:rsidR="00DC72BC">
              <w:rPr>
                <w:noProof/>
                <w:webHidden/>
              </w:rPr>
              <w:t>1</w:t>
            </w:r>
            <w:r w:rsidR="00C174A2">
              <w:rPr>
                <w:noProof/>
                <w:webHidden/>
              </w:rPr>
              <w:fldChar w:fldCharType="end"/>
            </w:r>
          </w:hyperlink>
        </w:p>
        <w:p w14:paraId="63DFFBE5" w14:textId="77777777" w:rsidR="00C174A2" w:rsidRDefault="00072566">
          <w:pPr>
            <w:pStyle w:val="TOC2"/>
            <w:tabs>
              <w:tab w:val="right" w:leader="dot" w:pos="10194"/>
            </w:tabs>
            <w:rPr>
              <w:rFonts w:eastAsiaTheme="minorEastAsia"/>
              <w:noProof/>
              <w:color w:val="auto"/>
              <w:lang w:eastAsia="en-AU"/>
            </w:rPr>
          </w:pPr>
          <w:hyperlink w:anchor="_Toc2066214" w:history="1">
            <w:r w:rsidR="00C174A2" w:rsidRPr="002D26FC">
              <w:rPr>
                <w:noProof/>
              </w:rPr>
              <w:t>Learners</w:t>
            </w:r>
            <w:r w:rsidR="00C174A2">
              <w:rPr>
                <w:noProof/>
                <w:webHidden/>
              </w:rPr>
              <w:tab/>
            </w:r>
            <w:r w:rsidR="00C174A2">
              <w:rPr>
                <w:noProof/>
                <w:webHidden/>
              </w:rPr>
              <w:fldChar w:fldCharType="begin"/>
            </w:r>
            <w:r w:rsidR="00C174A2">
              <w:rPr>
                <w:noProof/>
                <w:webHidden/>
              </w:rPr>
              <w:instrText xml:space="preserve"> PAGEREF _Toc2066214 \h </w:instrText>
            </w:r>
            <w:r w:rsidR="00C174A2">
              <w:rPr>
                <w:noProof/>
                <w:webHidden/>
              </w:rPr>
            </w:r>
            <w:r w:rsidR="00C174A2">
              <w:rPr>
                <w:noProof/>
                <w:webHidden/>
              </w:rPr>
              <w:fldChar w:fldCharType="separate"/>
            </w:r>
            <w:r w:rsidR="00DC72BC">
              <w:rPr>
                <w:noProof/>
                <w:webHidden/>
              </w:rPr>
              <w:t>1</w:t>
            </w:r>
            <w:r w:rsidR="00C174A2">
              <w:rPr>
                <w:noProof/>
                <w:webHidden/>
              </w:rPr>
              <w:fldChar w:fldCharType="end"/>
            </w:r>
          </w:hyperlink>
        </w:p>
        <w:p w14:paraId="22CF6B1E" w14:textId="77777777" w:rsidR="00C174A2" w:rsidRDefault="00072566">
          <w:pPr>
            <w:pStyle w:val="TOC2"/>
            <w:tabs>
              <w:tab w:val="right" w:leader="dot" w:pos="10194"/>
            </w:tabs>
            <w:rPr>
              <w:rFonts w:eastAsiaTheme="minorEastAsia"/>
              <w:noProof/>
              <w:color w:val="auto"/>
              <w:lang w:eastAsia="en-AU"/>
            </w:rPr>
          </w:pPr>
          <w:hyperlink w:anchor="_Toc2066215" w:history="1">
            <w:r w:rsidR="00C174A2" w:rsidRPr="002D26FC">
              <w:rPr>
                <w:noProof/>
              </w:rPr>
              <w:t>Mentors</w:t>
            </w:r>
            <w:r w:rsidR="00C174A2">
              <w:rPr>
                <w:noProof/>
                <w:webHidden/>
              </w:rPr>
              <w:tab/>
            </w:r>
            <w:r w:rsidR="00C174A2">
              <w:rPr>
                <w:noProof/>
                <w:webHidden/>
              </w:rPr>
              <w:fldChar w:fldCharType="begin"/>
            </w:r>
            <w:r w:rsidR="00C174A2">
              <w:rPr>
                <w:noProof/>
                <w:webHidden/>
              </w:rPr>
              <w:instrText xml:space="preserve"> PAGEREF _Toc2066215 \h </w:instrText>
            </w:r>
            <w:r w:rsidR="00C174A2">
              <w:rPr>
                <w:noProof/>
                <w:webHidden/>
              </w:rPr>
            </w:r>
            <w:r w:rsidR="00C174A2">
              <w:rPr>
                <w:noProof/>
                <w:webHidden/>
              </w:rPr>
              <w:fldChar w:fldCharType="separate"/>
            </w:r>
            <w:r w:rsidR="00DC72BC">
              <w:rPr>
                <w:noProof/>
                <w:webHidden/>
              </w:rPr>
              <w:t>1</w:t>
            </w:r>
            <w:r w:rsidR="00C174A2">
              <w:rPr>
                <w:noProof/>
                <w:webHidden/>
              </w:rPr>
              <w:fldChar w:fldCharType="end"/>
            </w:r>
          </w:hyperlink>
        </w:p>
        <w:p w14:paraId="0A4D1918" w14:textId="77777777" w:rsidR="00C174A2" w:rsidRDefault="00072566">
          <w:pPr>
            <w:pStyle w:val="TOC2"/>
            <w:tabs>
              <w:tab w:val="right" w:leader="dot" w:pos="10194"/>
            </w:tabs>
            <w:rPr>
              <w:rFonts w:eastAsiaTheme="minorEastAsia"/>
              <w:noProof/>
              <w:color w:val="auto"/>
              <w:lang w:eastAsia="en-AU"/>
            </w:rPr>
          </w:pPr>
          <w:hyperlink w:anchor="_Toc2066216" w:history="1">
            <w:r w:rsidR="00C174A2" w:rsidRPr="002D26FC">
              <w:rPr>
                <w:noProof/>
              </w:rPr>
              <w:t>Resources</w:t>
            </w:r>
            <w:r w:rsidR="00C174A2">
              <w:rPr>
                <w:noProof/>
                <w:webHidden/>
              </w:rPr>
              <w:tab/>
            </w:r>
            <w:r w:rsidR="00C174A2">
              <w:rPr>
                <w:noProof/>
                <w:webHidden/>
              </w:rPr>
              <w:fldChar w:fldCharType="begin"/>
            </w:r>
            <w:r w:rsidR="00C174A2">
              <w:rPr>
                <w:noProof/>
                <w:webHidden/>
              </w:rPr>
              <w:instrText xml:space="preserve"> PAGEREF _Toc2066216 \h </w:instrText>
            </w:r>
            <w:r w:rsidR="00C174A2">
              <w:rPr>
                <w:noProof/>
                <w:webHidden/>
              </w:rPr>
            </w:r>
            <w:r w:rsidR="00C174A2">
              <w:rPr>
                <w:noProof/>
                <w:webHidden/>
              </w:rPr>
              <w:fldChar w:fldCharType="separate"/>
            </w:r>
            <w:r w:rsidR="00DC72BC">
              <w:rPr>
                <w:noProof/>
                <w:webHidden/>
              </w:rPr>
              <w:t>1</w:t>
            </w:r>
            <w:r w:rsidR="00C174A2">
              <w:rPr>
                <w:noProof/>
                <w:webHidden/>
              </w:rPr>
              <w:fldChar w:fldCharType="end"/>
            </w:r>
          </w:hyperlink>
        </w:p>
        <w:p w14:paraId="4AC8743A" w14:textId="77777777" w:rsidR="00C174A2" w:rsidRDefault="00072566">
          <w:pPr>
            <w:pStyle w:val="TOC2"/>
            <w:tabs>
              <w:tab w:val="right" w:leader="dot" w:pos="10194"/>
            </w:tabs>
            <w:rPr>
              <w:rFonts w:eastAsiaTheme="minorEastAsia"/>
              <w:noProof/>
              <w:color w:val="auto"/>
              <w:lang w:eastAsia="en-AU"/>
            </w:rPr>
          </w:pPr>
          <w:hyperlink w:anchor="_Toc2066217" w:history="1">
            <w:r w:rsidR="00C174A2" w:rsidRPr="002D26FC">
              <w:rPr>
                <w:noProof/>
              </w:rPr>
              <w:t>Coordination</w:t>
            </w:r>
            <w:r w:rsidR="00C174A2">
              <w:rPr>
                <w:noProof/>
                <w:webHidden/>
              </w:rPr>
              <w:tab/>
            </w:r>
            <w:r w:rsidR="00C174A2">
              <w:rPr>
                <w:noProof/>
                <w:webHidden/>
              </w:rPr>
              <w:fldChar w:fldCharType="begin"/>
            </w:r>
            <w:r w:rsidR="00C174A2">
              <w:rPr>
                <w:noProof/>
                <w:webHidden/>
              </w:rPr>
              <w:instrText xml:space="preserve"> PAGEREF _Toc2066217 \h </w:instrText>
            </w:r>
            <w:r w:rsidR="00C174A2">
              <w:rPr>
                <w:noProof/>
                <w:webHidden/>
              </w:rPr>
            </w:r>
            <w:r w:rsidR="00C174A2">
              <w:rPr>
                <w:noProof/>
                <w:webHidden/>
              </w:rPr>
              <w:fldChar w:fldCharType="separate"/>
            </w:r>
            <w:r w:rsidR="00DC72BC">
              <w:rPr>
                <w:noProof/>
                <w:webHidden/>
              </w:rPr>
              <w:t>2</w:t>
            </w:r>
            <w:r w:rsidR="00C174A2">
              <w:rPr>
                <w:noProof/>
                <w:webHidden/>
              </w:rPr>
              <w:fldChar w:fldCharType="end"/>
            </w:r>
          </w:hyperlink>
        </w:p>
        <w:p w14:paraId="071FABFE" w14:textId="77777777" w:rsidR="008F75B7" w:rsidRPr="005B0839" w:rsidRDefault="008F75B7">
          <w:r w:rsidRPr="005B0839">
            <w:fldChar w:fldCharType="end"/>
          </w:r>
        </w:p>
      </w:sdtContent>
    </w:sdt>
    <w:p w14:paraId="6515D75C" w14:textId="77777777" w:rsidR="008F75B7" w:rsidRPr="003F6291" w:rsidRDefault="008F75B7" w:rsidP="003F6291">
      <w:pPr>
        <w:pStyle w:val="BodyText"/>
      </w:pPr>
    </w:p>
    <w:p w14:paraId="11F3C515" w14:textId="77777777" w:rsidR="008F75B7" w:rsidRDefault="008F75B7" w:rsidP="003F6291">
      <w:pPr>
        <w:pStyle w:val="Heading1"/>
        <w:sectPr w:rsidR="008F75B7" w:rsidSect="00B050DE">
          <w:footerReference w:type="default" r:id="rId16"/>
          <w:pgSz w:w="11906" w:h="16838" w:code="9"/>
          <w:pgMar w:top="3629" w:right="851" w:bottom="1134" w:left="851" w:header="709" w:footer="709" w:gutter="0"/>
          <w:pgNumType w:fmt="lowerRoman" w:start="1"/>
          <w:cols w:space="708"/>
          <w:docGrid w:linePitch="360"/>
        </w:sectPr>
      </w:pPr>
      <w:bookmarkStart w:id="1" w:name="_Toc410306156"/>
      <w:bookmarkStart w:id="2" w:name="_Toc410306220"/>
    </w:p>
    <w:p w14:paraId="4FDC763E" w14:textId="77777777" w:rsidR="008F75B7" w:rsidRPr="00472E02" w:rsidRDefault="003F5772" w:rsidP="003F6291">
      <w:pPr>
        <w:pStyle w:val="Heading1"/>
      </w:pPr>
      <w:bookmarkStart w:id="3" w:name="_Toc2066213"/>
      <w:bookmarkEnd w:id="1"/>
      <w:bookmarkEnd w:id="2"/>
      <w:r>
        <w:lastRenderedPageBreak/>
        <w:t>Essential Guidelines for Learner Driver Mentor Programs</w:t>
      </w:r>
      <w:bookmarkEnd w:id="3"/>
    </w:p>
    <w:p w14:paraId="57B10A87" w14:textId="77777777" w:rsidR="003F5772" w:rsidRPr="007719B4" w:rsidRDefault="003F5772" w:rsidP="003F5772">
      <w:r>
        <w:t>Learner Driver Mentor Programs (LDMPs) funded by the Tasmanian Government are required to follow these essential guidelines in line with grant deed requirements.</w:t>
      </w:r>
    </w:p>
    <w:p w14:paraId="3DEDCD5C" w14:textId="77777777" w:rsidR="008F75B7" w:rsidRDefault="003F5772" w:rsidP="003F6291">
      <w:pPr>
        <w:pStyle w:val="Heading2"/>
      </w:pPr>
      <w:bookmarkStart w:id="4" w:name="_Toc2066214"/>
      <w:r>
        <w:t>Learners</w:t>
      </w:r>
      <w:bookmarkEnd w:id="4"/>
    </w:p>
    <w:p w14:paraId="66EC26F9" w14:textId="77777777" w:rsidR="003F5772" w:rsidRPr="003F5772" w:rsidRDefault="003F5772" w:rsidP="00C174A2">
      <w:pPr>
        <w:pStyle w:val="BulletNumbered"/>
      </w:pPr>
      <w:r>
        <w:t>Learners in a LDMP must meet the following criteria to participant in the program:</w:t>
      </w:r>
      <w:r w:rsidR="003136B8">
        <w:br/>
      </w:r>
    </w:p>
    <w:p w14:paraId="0CA01586" w14:textId="77777777" w:rsidR="003F5772" w:rsidRPr="003F5772" w:rsidRDefault="003F5772" w:rsidP="00C174A2">
      <w:pPr>
        <w:pStyle w:val="ListBullet"/>
      </w:pPr>
      <w:r>
        <w:t>Do not have access to a suitable supervisory driver and/or car</w:t>
      </w:r>
    </w:p>
    <w:p w14:paraId="74665AD7" w14:textId="77777777" w:rsidR="003F5772" w:rsidRPr="003F5772" w:rsidRDefault="003F5772" w:rsidP="003F5772">
      <w:r>
        <w:t>AND</w:t>
      </w:r>
    </w:p>
    <w:p w14:paraId="15B7EDE8" w14:textId="77777777" w:rsidR="00DC72BC" w:rsidRDefault="003F5772" w:rsidP="00DC72BC">
      <w:pPr>
        <w:pStyle w:val="ListBullet"/>
      </w:pPr>
      <w:r>
        <w:t>A</w:t>
      </w:r>
      <w:r w:rsidRPr="003F5772">
        <w:t>re not able to afford professional driving lessons to gain the minimum hours required to obtain a driver licence.</w:t>
      </w:r>
      <w:r w:rsidR="00DC72BC" w:rsidRPr="003F5772">
        <w:t xml:space="preserve"> </w:t>
      </w:r>
    </w:p>
    <w:p w14:paraId="4C2EA43D" w14:textId="77777777" w:rsidR="00DC72BC" w:rsidRDefault="003136B8" w:rsidP="003136B8">
      <w:pPr>
        <w:pStyle w:val="ListBullet"/>
        <w:numPr>
          <w:ilvl w:val="0"/>
          <w:numId w:val="0"/>
        </w:numPr>
        <w:ind w:left="567"/>
      </w:pPr>
      <w:r>
        <w:br/>
      </w:r>
      <w:r w:rsidR="00DC72BC">
        <w:t>Programs must have a process for ensuring leaners meet this criteria.</w:t>
      </w:r>
    </w:p>
    <w:p w14:paraId="345F9286" w14:textId="77777777" w:rsidR="00DC72BC" w:rsidRDefault="00DC72BC" w:rsidP="00DC72BC">
      <w:pPr>
        <w:pStyle w:val="BulletNumbered"/>
        <w:numPr>
          <w:ilvl w:val="0"/>
          <w:numId w:val="0"/>
        </w:numPr>
        <w:ind w:left="590"/>
      </w:pPr>
    </w:p>
    <w:p w14:paraId="5184FAC4" w14:textId="77777777" w:rsidR="003F5772" w:rsidRPr="003F5772" w:rsidRDefault="003F5772" w:rsidP="00C174A2">
      <w:pPr>
        <w:pStyle w:val="BulletNumbered"/>
      </w:pPr>
      <w:r>
        <w:t>Programs have</w:t>
      </w:r>
      <w:r w:rsidRPr="003F5772">
        <w:t xml:space="preserve"> an induction process for learners.</w:t>
      </w:r>
    </w:p>
    <w:p w14:paraId="7595141B" w14:textId="77777777" w:rsidR="008F75B7" w:rsidRPr="00AA2095" w:rsidRDefault="003F5772" w:rsidP="003F5772">
      <w:pPr>
        <w:pStyle w:val="Heading2"/>
      </w:pPr>
      <w:bookmarkStart w:id="5" w:name="_Toc2066215"/>
      <w:r>
        <w:t>Mentors</w:t>
      </w:r>
      <w:bookmarkEnd w:id="5"/>
    </w:p>
    <w:p w14:paraId="73314704" w14:textId="77777777" w:rsidR="003F5772" w:rsidRPr="00033BD7" w:rsidRDefault="003F5772" w:rsidP="00C174A2">
      <w:pPr>
        <w:pStyle w:val="BulletNumbered"/>
        <w:rPr>
          <w:rStyle w:val="Instructions"/>
          <w:color w:val="000000" w:themeColor="text1"/>
          <w:szCs w:val="22"/>
          <w:u w:val="none"/>
        </w:rPr>
      </w:pPr>
      <w:r w:rsidRPr="003F5772">
        <w:rPr>
          <w:rStyle w:val="Instructions"/>
          <w:color w:val="000000" w:themeColor="text1"/>
          <w:szCs w:val="22"/>
          <w:u w:val="none"/>
        </w:rPr>
        <w:t xml:space="preserve">Mentors who volunteer with an LDMP must: </w:t>
      </w:r>
      <w:r w:rsidR="003136B8">
        <w:rPr>
          <w:rStyle w:val="Instructions"/>
        </w:rPr>
        <w:br/>
      </w:r>
    </w:p>
    <w:p w14:paraId="447E645B" w14:textId="77777777" w:rsidR="003F5772" w:rsidRPr="00033BD7" w:rsidRDefault="009C625C" w:rsidP="00033BD7">
      <w:pPr>
        <w:pStyle w:val="ListBullet"/>
        <w:rPr>
          <w:rStyle w:val="Instructions"/>
          <w:color w:val="000000" w:themeColor="text1"/>
          <w:szCs w:val="22"/>
          <w:u w:val="none"/>
        </w:rPr>
      </w:pPr>
      <w:r>
        <w:rPr>
          <w:rStyle w:val="Instructions"/>
          <w:color w:val="000000" w:themeColor="text1"/>
          <w:szCs w:val="22"/>
          <w:u w:val="none"/>
        </w:rPr>
        <w:t xml:space="preserve">Hold a current Tasmanian </w:t>
      </w:r>
      <w:r w:rsidR="003F5772" w:rsidRPr="00033BD7">
        <w:rPr>
          <w:rStyle w:val="Instructions"/>
          <w:color w:val="000000" w:themeColor="text1"/>
          <w:szCs w:val="22"/>
          <w:u w:val="none"/>
        </w:rPr>
        <w:t>full car licence without a period of suspension or disqualific</w:t>
      </w:r>
      <w:r>
        <w:rPr>
          <w:rStyle w:val="Instructions"/>
          <w:color w:val="000000" w:themeColor="text1"/>
          <w:szCs w:val="22"/>
          <w:u w:val="none"/>
        </w:rPr>
        <w:t>ation during the past two years</w:t>
      </w:r>
    </w:p>
    <w:p w14:paraId="3FDCD34C" w14:textId="77777777" w:rsidR="003F5772" w:rsidRDefault="003F5772" w:rsidP="009C625C">
      <w:pPr>
        <w:pStyle w:val="ListBullet"/>
      </w:pPr>
      <w:r w:rsidRPr="00033BD7">
        <w:t xml:space="preserve">Have a current Working With </w:t>
      </w:r>
      <w:r w:rsidR="009C625C">
        <w:t>V</w:t>
      </w:r>
      <w:r w:rsidR="009C625C" w:rsidRPr="009C625C">
        <w:t>ulnerable people</w:t>
      </w:r>
      <w:r w:rsidR="009C625C">
        <w:t xml:space="preserve"> </w:t>
      </w:r>
      <w:r w:rsidRPr="00033BD7">
        <w:t>Registration</w:t>
      </w:r>
    </w:p>
    <w:p w14:paraId="15A2D517" w14:textId="77777777" w:rsidR="009C625C" w:rsidRPr="00033BD7" w:rsidRDefault="009C625C" w:rsidP="009C625C">
      <w:pPr>
        <w:pStyle w:val="ListBullet"/>
      </w:pPr>
      <w:r w:rsidRPr="00033BD7">
        <w:t>Have a</w:t>
      </w:r>
      <w:r>
        <w:t xml:space="preserve"> National Police Check</w:t>
      </w:r>
    </w:p>
    <w:p w14:paraId="22D59BF7" w14:textId="77777777" w:rsidR="003136B8" w:rsidRPr="003136B8" w:rsidRDefault="003F5772" w:rsidP="003136B8">
      <w:pPr>
        <w:pStyle w:val="ListBullet"/>
      </w:pPr>
      <w:r w:rsidRPr="003136B8">
        <w:t>Not charge learners or ‘provide instruction for reward’ as per the Vehicle and Traffic Act 1999, including mentoring as part of their work</w:t>
      </w:r>
    </w:p>
    <w:p w14:paraId="77CD0694" w14:textId="77777777" w:rsidR="003F5772" w:rsidRPr="003136B8" w:rsidRDefault="003136B8" w:rsidP="003136B8">
      <w:pPr>
        <w:pStyle w:val="ListBullet"/>
        <w:numPr>
          <w:ilvl w:val="0"/>
          <w:numId w:val="0"/>
        </w:numPr>
        <w:ind w:left="567"/>
      </w:pPr>
      <w:r>
        <w:br/>
      </w:r>
      <w:r w:rsidR="003F5772" w:rsidRPr="003136B8">
        <w:t>Programs have a process for ensuring mentors meet this criteria.</w:t>
      </w:r>
    </w:p>
    <w:p w14:paraId="0F825048" w14:textId="77777777" w:rsidR="00033BD7" w:rsidRPr="00033BD7" w:rsidRDefault="00033BD7" w:rsidP="00033BD7">
      <w:pPr>
        <w:pStyle w:val="ListBullet"/>
        <w:numPr>
          <w:ilvl w:val="0"/>
          <w:numId w:val="0"/>
        </w:numPr>
        <w:ind w:left="567"/>
      </w:pPr>
    </w:p>
    <w:p w14:paraId="154E9F05" w14:textId="77777777" w:rsidR="003F5772" w:rsidRPr="003F5772" w:rsidRDefault="003F5772" w:rsidP="00C174A2">
      <w:pPr>
        <w:pStyle w:val="BulletNumbered"/>
      </w:pPr>
      <w:r>
        <w:t xml:space="preserve">Programs have an inductions process for mentors. </w:t>
      </w:r>
      <w:r w:rsidR="003136B8">
        <w:br/>
      </w:r>
    </w:p>
    <w:p w14:paraId="04373386" w14:textId="77777777" w:rsidR="003F5772" w:rsidRDefault="003F5772" w:rsidP="003F5772">
      <w:pPr>
        <w:pStyle w:val="Heading2"/>
        <w:rPr>
          <w:rStyle w:val="Instructions"/>
        </w:rPr>
      </w:pPr>
      <w:bookmarkStart w:id="6" w:name="_Toc2066216"/>
      <w:r w:rsidRPr="003F5772">
        <w:rPr>
          <w:rStyle w:val="Instructions"/>
          <w:rFonts w:asciiTheme="majorHAnsi" w:hAnsiTheme="majorHAnsi"/>
          <w:color w:val="005295"/>
          <w:sz w:val="36"/>
          <w:szCs w:val="26"/>
          <w:u w:val="none"/>
        </w:rPr>
        <w:lastRenderedPageBreak/>
        <w:t>Resources</w:t>
      </w:r>
      <w:bookmarkEnd w:id="6"/>
    </w:p>
    <w:p w14:paraId="54C051B4" w14:textId="77777777" w:rsidR="003F5772" w:rsidRDefault="009C625C" w:rsidP="00C174A2">
      <w:pPr>
        <w:pStyle w:val="BulletNumbered"/>
      </w:pPr>
      <w:r>
        <w:t>Funded cars are used</w:t>
      </w:r>
      <w:r w:rsidR="003F5772" w:rsidRPr="003F5772">
        <w:t xml:space="preserve"> solely for the purposes of the program.</w:t>
      </w:r>
    </w:p>
    <w:p w14:paraId="710B3ECE" w14:textId="77777777" w:rsidR="00C174A2" w:rsidRPr="003F5772" w:rsidRDefault="00C174A2" w:rsidP="00C174A2">
      <w:pPr>
        <w:pStyle w:val="BulletNumbered"/>
        <w:numPr>
          <w:ilvl w:val="0"/>
          <w:numId w:val="0"/>
        </w:numPr>
        <w:ind w:left="590"/>
      </w:pPr>
    </w:p>
    <w:p w14:paraId="57754B90" w14:textId="77777777" w:rsidR="003F5772" w:rsidRDefault="003F5772" w:rsidP="00C174A2">
      <w:pPr>
        <w:pStyle w:val="BulletNumbered"/>
      </w:pPr>
      <w:r>
        <w:t>Program c</w:t>
      </w:r>
      <w:r w:rsidRPr="003F5772">
        <w:t>ars must have current registration, be fully insured and housed at a safe, secure and accessible location.</w:t>
      </w:r>
    </w:p>
    <w:p w14:paraId="49E0AE5A" w14:textId="77777777" w:rsidR="00C174A2" w:rsidRPr="003F5772" w:rsidRDefault="00C174A2" w:rsidP="00C174A2">
      <w:pPr>
        <w:pStyle w:val="BulletNumbered"/>
        <w:numPr>
          <w:ilvl w:val="0"/>
          <w:numId w:val="0"/>
        </w:numPr>
        <w:ind w:left="590"/>
      </w:pPr>
    </w:p>
    <w:p w14:paraId="4B8D80C5" w14:textId="77777777" w:rsidR="003F5772" w:rsidRPr="003F5772" w:rsidRDefault="003F5772" w:rsidP="00C174A2">
      <w:pPr>
        <w:pStyle w:val="BulletNumbered"/>
      </w:pPr>
      <w:r>
        <w:t xml:space="preserve">Vehicle is maintained and complies with the </w:t>
      </w:r>
      <w:r w:rsidRPr="003F5772">
        <w:t xml:space="preserve">Vehicle and Traffic (Vehicle Standard) Regulations 2001. This requires that all car/s are: ‘mechanically sound and all safety features are in full working order each time they are used’. </w:t>
      </w:r>
    </w:p>
    <w:p w14:paraId="0E91E9C0" w14:textId="77777777" w:rsidR="008F75B7" w:rsidRPr="00AA2095" w:rsidRDefault="003F5772" w:rsidP="002A00BC">
      <w:pPr>
        <w:pStyle w:val="Heading2"/>
      </w:pPr>
      <w:bookmarkStart w:id="7" w:name="_Toc2066217"/>
      <w:r>
        <w:t>Coordination</w:t>
      </w:r>
      <w:bookmarkEnd w:id="7"/>
    </w:p>
    <w:p w14:paraId="0EC1189C" w14:textId="77777777" w:rsidR="003F5772" w:rsidRPr="003F5772" w:rsidRDefault="003F5772" w:rsidP="00C174A2">
      <w:pPr>
        <w:pStyle w:val="BulletNumbered"/>
      </w:pPr>
      <w:r>
        <w:t xml:space="preserve">Programs must have policies and procedures documented that address the following: </w:t>
      </w:r>
      <w:r w:rsidR="003136B8">
        <w:br/>
      </w:r>
    </w:p>
    <w:p w14:paraId="20D9D272" w14:textId="77777777" w:rsidR="003F5772" w:rsidRPr="003F5772" w:rsidRDefault="003F5772" w:rsidP="00C174A2">
      <w:pPr>
        <w:pStyle w:val="ListBullet"/>
      </w:pPr>
      <w:r>
        <w:t>Recruitment (learners and mentors)</w:t>
      </w:r>
    </w:p>
    <w:p w14:paraId="5F6B149D" w14:textId="77777777" w:rsidR="003F5772" w:rsidRPr="003F5772" w:rsidRDefault="003F5772" w:rsidP="00C174A2">
      <w:pPr>
        <w:pStyle w:val="ListBullet"/>
      </w:pPr>
      <w:r>
        <w:t>Behavioural and grievances</w:t>
      </w:r>
    </w:p>
    <w:p w14:paraId="2A02A387" w14:textId="77777777" w:rsidR="003F5772" w:rsidRPr="003F5772" w:rsidRDefault="003F5772" w:rsidP="00C174A2">
      <w:pPr>
        <w:pStyle w:val="ListBullet"/>
      </w:pPr>
      <w:r>
        <w:t>Car usage</w:t>
      </w:r>
      <w:r w:rsidRPr="003F5772">
        <w:t xml:space="preserve"> and maintenance</w:t>
      </w:r>
    </w:p>
    <w:p w14:paraId="42483960" w14:textId="77777777" w:rsidR="003F5772" w:rsidRPr="003F5772" w:rsidRDefault="003F5772" w:rsidP="00C174A2">
      <w:pPr>
        <w:pStyle w:val="ListBullet"/>
      </w:pPr>
      <w:r>
        <w:t>Health and safety</w:t>
      </w:r>
    </w:p>
    <w:p w14:paraId="67CDEEB7" w14:textId="77777777" w:rsidR="003F5772" w:rsidRPr="003F5772" w:rsidRDefault="003F5772" w:rsidP="00C174A2">
      <w:pPr>
        <w:pStyle w:val="ListBullet"/>
      </w:pPr>
      <w:r>
        <w:t>Confidentiality</w:t>
      </w:r>
      <w:r w:rsidR="009C625C">
        <w:t>.</w:t>
      </w:r>
    </w:p>
    <w:p w14:paraId="624BD053" w14:textId="77777777" w:rsidR="003F5772" w:rsidRDefault="003F5772" w:rsidP="003F5772"/>
    <w:p w14:paraId="1183E4EF" w14:textId="77777777" w:rsidR="003F5772" w:rsidRPr="003F5772" w:rsidRDefault="003F5772" w:rsidP="00C174A2">
      <w:pPr>
        <w:pStyle w:val="BulletNumbered"/>
      </w:pPr>
      <w:r>
        <w:t>Have a Program Coordinator</w:t>
      </w:r>
      <w:r w:rsidR="009C625C">
        <w:t>.</w:t>
      </w:r>
    </w:p>
    <w:p w14:paraId="0BF26411" w14:textId="77777777" w:rsidR="003F5772" w:rsidRDefault="003F5772" w:rsidP="003F5772"/>
    <w:p w14:paraId="6CF59F57" w14:textId="77777777" w:rsidR="003F5772" w:rsidRPr="003F5772" w:rsidRDefault="003F5772" w:rsidP="00C174A2">
      <w:pPr>
        <w:pStyle w:val="BulletNumbered"/>
      </w:pPr>
      <w:r>
        <w:t>Programs</w:t>
      </w:r>
      <w:r w:rsidRPr="003F5772">
        <w:t xml:space="preserve"> provide information requested by Department of State Growth for reporting requirements.</w:t>
      </w:r>
    </w:p>
    <w:p w14:paraId="25EEAB2B" w14:textId="77777777" w:rsidR="003F5772" w:rsidRPr="003F5772" w:rsidRDefault="003F5772" w:rsidP="003F5772">
      <w:r>
        <w:t xml:space="preserve"> </w:t>
      </w:r>
    </w:p>
    <w:p w14:paraId="50294D16" w14:textId="77777777" w:rsidR="003F5772" w:rsidRPr="003F5772" w:rsidRDefault="003F5772" w:rsidP="00C174A2">
      <w:pPr>
        <w:pStyle w:val="BulletNumbered"/>
      </w:pPr>
      <w:r>
        <w:t>Address any other legislative requirements</w:t>
      </w:r>
      <w:r w:rsidRPr="003F5772">
        <w:t xml:space="preserve"> relevant to programs.</w:t>
      </w:r>
    </w:p>
    <w:p w14:paraId="5B7F353C" w14:textId="77777777" w:rsidR="008F75B7" w:rsidRDefault="008F75B7" w:rsidP="003F6291">
      <w:pPr>
        <w:pStyle w:val="BodyText"/>
      </w:pPr>
    </w:p>
    <w:p w14:paraId="3A2A1C62" w14:textId="77777777" w:rsidR="008F75B7" w:rsidRPr="003F6291" w:rsidRDefault="008F75B7" w:rsidP="003F6291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46"/>
        <w:gridCol w:w="4868"/>
      </w:tblGrid>
      <w:tr w:rsidR="008F75B7" w14:paraId="05E8F119" w14:textId="77777777" w:rsidTr="00FC5C4A">
        <w:trPr>
          <w:trHeight w:val="1186"/>
          <w:jc w:val="center"/>
        </w:trPr>
        <w:tc>
          <w:tcPr>
            <w:tcW w:w="2410" w:type="dxa"/>
            <w:vMerge w:val="restart"/>
          </w:tcPr>
          <w:p w14:paraId="7C8FB06B" w14:textId="77777777" w:rsidR="008F75B7" w:rsidRPr="003F6291" w:rsidRDefault="008F75B7" w:rsidP="003F6291">
            <w:pPr>
              <w:pStyle w:val="BackPage"/>
            </w:pPr>
            <w:r w:rsidRPr="003F6291"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6EE91D30" wp14:editId="0011A643">
                  <wp:simplePos x="0" y="0"/>
                  <wp:positionH relativeFrom="column">
                    <wp:posOffset>-3844</wp:posOffset>
                  </wp:positionH>
                  <wp:positionV relativeFrom="paragraph">
                    <wp:posOffset>258</wp:posOffset>
                  </wp:positionV>
                  <wp:extent cx="967105" cy="901065"/>
                  <wp:effectExtent l="0" t="0" r="4445" b="0"/>
                  <wp:wrapTight wrapText="bothSides">
                    <wp:wrapPolygon edited="0">
                      <wp:start x="8935" y="0"/>
                      <wp:lineTo x="5957" y="2283"/>
                      <wp:lineTo x="3829" y="5480"/>
                      <wp:lineTo x="4255" y="7763"/>
                      <wp:lineTo x="1702" y="13700"/>
                      <wp:lineTo x="851" y="15070"/>
                      <wp:lineTo x="0" y="18266"/>
                      <wp:lineTo x="0" y="19636"/>
                      <wp:lineTo x="851" y="21006"/>
                      <wp:lineTo x="21274" y="21006"/>
                      <wp:lineTo x="21274" y="18266"/>
                      <wp:lineTo x="18295" y="3197"/>
                      <wp:lineTo x="17019" y="913"/>
                      <wp:lineTo x="11913" y="0"/>
                      <wp:lineTo x="8935" y="0"/>
                    </wp:wrapPolygon>
                  </wp:wrapTight>
                  <wp:docPr id="1" name="Picture 1" descr="MKBK:Users:roland:My Desk:Business:RG Design:Jobs:DEDTA Jobs:DSG 14034 DSG A4 Document Template:B - Development:Exports:Back Gov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KBK:Users:roland:My Desk:Business:RG Design:Jobs:DEDTA Jobs:DSG 14034 DSG A4 Document Template:B - Development:Exports:Back Gov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gridSpan w:val="2"/>
          </w:tcPr>
          <w:p w14:paraId="2F6FEA64" w14:textId="77777777" w:rsidR="008F75B7" w:rsidRPr="003F6291" w:rsidRDefault="008F75B7" w:rsidP="003F6291">
            <w:pPr>
              <w:pStyle w:val="BackPage"/>
            </w:pPr>
            <w:r w:rsidRPr="003F6291">
              <w:t>Department of State Growth</w:t>
            </w:r>
          </w:p>
          <w:p w14:paraId="737FB8FF" w14:textId="77777777" w:rsidR="008F75B7" w:rsidRPr="003F6291" w:rsidRDefault="00DE34A1" w:rsidP="00DE34A1">
            <w:pPr>
              <w:pStyle w:val="BackPage"/>
            </w:pPr>
            <w:r>
              <w:t>4 Salamanca Place</w:t>
            </w:r>
            <w:r w:rsidR="008F75B7">
              <w:br/>
            </w:r>
            <w:r>
              <w:t>Salamanca</w:t>
            </w:r>
            <w:r w:rsidR="008F75B7">
              <w:t xml:space="preserve"> TAS 7001 Australia</w:t>
            </w:r>
          </w:p>
        </w:tc>
      </w:tr>
      <w:tr w:rsidR="008F75B7" w14:paraId="661C9023" w14:textId="77777777" w:rsidTr="00FC5C4A">
        <w:trPr>
          <w:jc w:val="center"/>
        </w:trPr>
        <w:tc>
          <w:tcPr>
            <w:tcW w:w="2410" w:type="dxa"/>
            <w:vMerge/>
          </w:tcPr>
          <w:p w14:paraId="5475F345" w14:textId="77777777" w:rsidR="008F75B7" w:rsidRDefault="008F75B7" w:rsidP="003F6291"/>
        </w:tc>
        <w:tc>
          <w:tcPr>
            <w:tcW w:w="846" w:type="dxa"/>
          </w:tcPr>
          <w:p w14:paraId="4C0277D5" w14:textId="77777777" w:rsidR="008F75B7" w:rsidRPr="003F6291" w:rsidRDefault="008F75B7" w:rsidP="003F6291">
            <w:r>
              <w:t>Phone:</w:t>
            </w:r>
          </w:p>
        </w:tc>
        <w:tc>
          <w:tcPr>
            <w:tcW w:w="3407" w:type="dxa"/>
          </w:tcPr>
          <w:p w14:paraId="15BBF116" w14:textId="77777777" w:rsidR="008F75B7" w:rsidRPr="003F6291" w:rsidRDefault="00DE34A1" w:rsidP="003F6291">
            <w:r>
              <w:t>03 6166 3245</w:t>
            </w:r>
          </w:p>
        </w:tc>
      </w:tr>
      <w:tr w:rsidR="00DE34A1" w14:paraId="49F63D7D" w14:textId="77777777" w:rsidTr="00FC5C4A">
        <w:trPr>
          <w:jc w:val="center"/>
        </w:trPr>
        <w:tc>
          <w:tcPr>
            <w:tcW w:w="2410" w:type="dxa"/>
            <w:vMerge/>
          </w:tcPr>
          <w:p w14:paraId="70D282ED" w14:textId="77777777" w:rsidR="00DE34A1" w:rsidRDefault="00DE34A1" w:rsidP="00DE34A1"/>
        </w:tc>
        <w:tc>
          <w:tcPr>
            <w:tcW w:w="846" w:type="dxa"/>
          </w:tcPr>
          <w:p w14:paraId="56F5B3BC" w14:textId="77777777" w:rsidR="00DE34A1" w:rsidRPr="00DE34A1" w:rsidRDefault="00DE34A1" w:rsidP="00DE34A1">
            <w:r>
              <w:t>Email:</w:t>
            </w:r>
          </w:p>
        </w:tc>
        <w:tc>
          <w:tcPr>
            <w:tcW w:w="3407" w:type="dxa"/>
          </w:tcPr>
          <w:p w14:paraId="2AFD1408" w14:textId="77777777" w:rsidR="00DE34A1" w:rsidRPr="00DE34A1" w:rsidRDefault="00072566" w:rsidP="00DE34A1">
            <w:hyperlink r:id="rId18" w:history="1">
              <w:r w:rsidR="00DE34A1" w:rsidRPr="00DE34A1">
                <w:t>ldmp@stategrowth.tas.gov.au</w:t>
              </w:r>
            </w:hyperlink>
          </w:p>
        </w:tc>
      </w:tr>
      <w:tr w:rsidR="00DE34A1" w14:paraId="54D0DDCC" w14:textId="77777777" w:rsidTr="00FC5C4A">
        <w:trPr>
          <w:jc w:val="center"/>
        </w:trPr>
        <w:tc>
          <w:tcPr>
            <w:tcW w:w="2410" w:type="dxa"/>
            <w:vMerge/>
          </w:tcPr>
          <w:p w14:paraId="06A1C24D" w14:textId="77777777" w:rsidR="00DE34A1" w:rsidRDefault="00DE34A1" w:rsidP="00DE34A1"/>
        </w:tc>
        <w:tc>
          <w:tcPr>
            <w:tcW w:w="846" w:type="dxa"/>
          </w:tcPr>
          <w:p w14:paraId="06A7A7F1" w14:textId="77777777" w:rsidR="00DE34A1" w:rsidRPr="00DE34A1" w:rsidRDefault="00DE34A1" w:rsidP="00DE34A1">
            <w:r>
              <w:t>Web:</w:t>
            </w:r>
          </w:p>
        </w:tc>
        <w:tc>
          <w:tcPr>
            <w:tcW w:w="3407" w:type="dxa"/>
          </w:tcPr>
          <w:p w14:paraId="68E28338" w14:textId="77777777" w:rsidR="00DE34A1" w:rsidRPr="00DE34A1" w:rsidRDefault="00DE34A1" w:rsidP="00DE34A1">
            <w:r w:rsidRPr="00DE34A1">
              <w:t>www.transport.tas.gov.au/roadsafety/people/mentor</w:t>
            </w:r>
          </w:p>
        </w:tc>
      </w:tr>
      <w:tr w:rsidR="00DE34A1" w14:paraId="04390282" w14:textId="77777777" w:rsidTr="00FC5C4A">
        <w:trPr>
          <w:jc w:val="center"/>
        </w:trPr>
        <w:tc>
          <w:tcPr>
            <w:tcW w:w="2410" w:type="dxa"/>
            <w:vMerge/>
          </w:tcPr>
          <w:p w14:paraId="6BD9CEDF" w14:textId="77777777" w:rsidR="00DE34A1" w:rsidRDefault="00DE34A1" w:rsidP="00DE34A1"/>
        </w:tc>
        <w:tc>
          <w:tcPr>
            <w:tcW w:w="846" w:type="dxa"/>
          </w:tcPr>
          <w:p w14:paraId="1DE23334" w14:textId="77777777" w:rsidR="00DE34A1" w:rsidRPr="003F6291" w:rsidRDefault="00DE34A1" w:rsidP="00DE34A1"/>
        </w:tc>
        <w:tc>
          <w:tcPr>
            <w:tcW w:w="3407" w:type="dxa"/>
          </w:tcPr>
          <w:p w14:paraId="09D324D7" w14:textId="77777777" w:rsidR="00DE34A1" w:rsidRPr="003F6291" w:rsidRDefault="00DE34A1" w:rsidP="00DE34A1"/>
        </w:tc>
      </w:tr>
    </w:tbl>
    <w:p w14:paraId="1A21E3C2" w14:textId="77777777" w:rsidR="008F75B7" w:rsidRPr="00553876" w:rsidRDefault="008F75B7" w:rsidP="003F6291">
      <w:pPr>
        <w:pStyle w:val="BodyText"/>
      </w:pPr>
      <w:r w:rsidRPr="003F629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241A80" wp14:editId="441989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9525" b="19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rgbClr val="62CAE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A135C" id="Rectangle 11" o:spid="_x0000_s1026" style="position:absolute;margin-left:0;margin-top:0;width:595.3pt;height:841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" fillcolor="#62cae3" stroked="f" strokeweight=".5pt">
                <w10:wrap anchorx="page" anchory="page"/>
              </v:rect>
            </w:pict>
          </mc:Fallback>
        </mc:AlternateContent>
      </w:r>
    </w:p>
    <w:p w14:paraId="212B5B9A" w14:textId="77777777" w:rsidR="008F75B7" w:rsidRDefault="008F75B7" w:rsidP="003F6291">
      <w:pPr>
        <w:pStyle w:val="BodyText"/>
        <w:sectPr w:rsidR="008F75B7" w:rsidSect="00023E01">
          <w:footerReference w:type="default" r:id="rId19"/>
          <w:pgSz w:w="11906" w:h="16838" w:code="9"/>
          <w:pgMar w:top="851" w:right="851" w:bottom="550" w:left="851" w:header="851" w:footer="550" w:gutter="0"/>
          <w:pgNumType w:start="1"/>
          <w:cols w:space="708"/>
          <w:docGrid w:linePitch="360"/>
        </w:sectPr>
      </w:pPr>
    </w:p>
    <w:p w14:paraId="1765D96C" w14:textId="77777777" w:rsidR="008F75B7" w:rsidRPr="00EC2562" w:rsidRDefault="008F75B7" w:rsidP="00EC2562"/>
    <w:sectPr w:rsidR="008F75B7" w:rsidRPr="00EC2562" w:rsidSect="00F74936">
      <w:footerReference w:type="default" r:id="rId20"/>
      <w:type w:val="continuous"/>
      <w:pgSz w:w="11906" w:h="16838" w:code="9"/>
      <w:pgMar w:top="3629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68AC8" w14:textId="77777777" w:rsidR="00072566" w:rsidRDefault="00072566">
      <w:pPr>
        <w:spacing w:before="0" w:after="0" w:line="240" w:lineRule="auto"/>
      </w:pPr>
      <w:r>
        <w:separator/>
      </w:r>
    </w:p>
  </w:endnote>
  <w:endnote w:type="continuationSeparator" w:id="0">
    <w:p w14:paraId="56405EC5" w14:textId="77777777" w:rsidR="00072566" w:rsidRDefault="000725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98A8" w14:textId="77777777" w:rsidR="00102F72" w:rsidRDefault="00102F72">
    <w:pPr>
      <w:pStyle w:val="Footer"/>
    </w:pPr>
    <w:r w:rsidRPr="00C60B42">
      <w:t xml:space="preserve">Document title </w:t>
    </w:r>
    <w:r w:rsidRPr="00C60B42">
      <w:tab/>
    </w: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 w:rsidR="00F14329">
      <w:rPr>
        <w:noProof/>
      </w:rPr>
      <w:t>1</w:t>
    </w:r>
    <w:r w:rsidRPr="00C60B42">
      <w:fldChar w:fldCharType="end"/>
    </w:r>
  </w:p>
  <w:p w14:paraId="6BC867EE" w14:textId="77777777" w:rsidR="00021DB4" w:rsidRDefault="00021D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3311" w14:textId="77777777" w:rsidR="00E868FA" w:rsidRDefault="00C174A2">
    <w:pPr>
      <w:pStyle w:val="Footer"/>
    </w:pPr>
    <w:r>
      <w:t>LDMP Program Guidelines</w:t>
    </w:r>
    <w:r w:rsidR="008F75B7" w:rsidRPr="00C60B42">
      <w:tab/>
    </w:r>
    <w:r w:rsidR="008F75B7" w:rsidRPr="00C60B42">
      <w:fldChar w:fldCharType="begin"/>
    </w:r>
    <w:r w:rsidR="008F75B7" w:rsidRPr="00C60B42">
      <w:instrText xml:space="preserve">PAGE  </w:instrText>
    </w:r>
    <w:r w:rsidR="008F75B7" w:rsidRPr="00C60B42">
      <w:fldChar w:fldCharType="separate"/>
    </w:r>
    <w:r w:rsidR="00F14329">
      <w:rPr>
        <w:noProof/>
      </w:rPr>
      <w:t>i</w:t>
    </w:r>
    <w:r w:rsidR="008F75B7" w:rsidRPr="00C60B4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C760" w14:textId="77777777" w:rsidR="00E868FA" w:rsidRDefault="00C74365">
    <w:pPr>
      <w:pStyle w:val="Footer"/>
    </w:pPr>
    <w:r>
      <w:t>LDMP Program Guidelines</w:t>
    </w:r>
    <w:r w:rsidR="008F75B7" w:rsidRPr="00C60B42">
      <w:t xml:space="preserve"> </w:t>
    </w:r>
    <w:r w:rsidR="008F75B7" w:rsidRPr="00C60B42">
      <w:tab/>
    </w:r>
    <w:r w:rsidR="008F75B7" w:rsidRPr="00C60B42">
      <w:fldChar w:fldCharType="begin"/>
    </w:r>
    <w:r w:rsidR="008F75B7" w:rsidRPr="00C60B42">
      <w:instrText xml:space="preserve">PAGE  </w:instrText>
    </w:r>
    <w:r w:rsidR="008F75B7" w:rsidRPr="00C60B42">
      <w:fldChar w:fldCharType="separate"/>
    </w:r>
    <w:r w:rsidR="00F14329">
      <w:rPr>
        <w:noProof/>
      </w:rPr>
      <w:t>2</w:t>
    </w:r>
    <w:r w:rsidR="008F75B7" w:rsidRPr="00C60B42">
      <w:fldChar w:fldCharType="end"/>
    </w:r>
  </w:p>
  <w:p w14:paraId="08D181E0" w14:textId="77777777" w:rsidR="00A82E79" w:rsidRDefault="00A82E79"/>
  <w:p w14:paraId="6870133D" w14:textId="77777777" w:rsidR="00A82E79" w:rsidRDefault="00A82E7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06A5C" w14:textId="77777777" w:rsidR="00F74936" w:rsidRDefault="00F74936">
    <w:pPr>
      <w:pStyle w:val="Footer"/>
    </w:pPr>
    <w:r w:rsidRPr="00C60B42">
      <w:t xml:space="preserve">Document title </w:t>
    </w:r>
    <w:r w:rsidRPr="00C60B42">
      <w:tab/>
    </w:r>
    <w:r w:rsidRPr="00C60B42">
      <w:fldChar w:fldCharType="begin"/>
    </w:r>
    <w:r w:rsidRPr="00C60B42">
      <w:instrText xml:space="preserve">PAGE  </w:instrText>
    </w:r>
    <w:r w:rsidRPr="00C60B42">
      <w:fldChar w:fldCharType="separate"/>
    </w:r>
    <w:r>
      <w:rPr>
        <w:noProof/>
      </w:rPr>
      <w:t>5</w:t>
    </w:r>
    <w:r w:rsidRPr="00C60B4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665EB" w14:textId="77777777" w:rsidR="00072566" w:rsidRDefault="00072566">
      <w:pPr>
        <w:spacing w:before="0" w:after="0" w:line="240" w:lineRule="auto"/>
      </w:pPr>
      <w:r>
        <w:separator/>
      </w:r>
    </w:p>
  </w:footnote>
  <w:footnote w:type="continuationSeparator" w:id="0">
    <w:p w14:paraId="1B8E2818" w14:textId="77777777" w:rsidR="00072566" w:rsidRDefault="000725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9ECA2" w14:textId="77777777" w:rsidR="00C174A2" w:rsidRDefault="00C174A2">
    <w:pPr>
      <w:spacing w:before="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6938" w14:textId="77777777" w:rsidR="00C174A2" w:rsidRDefault="00C174A2">
    <w:pPr>
      <w:spacing w:before="0"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718FF" w14:textId="77777777" w:rsidR="00C174A2" w:rsidRDefault="00C174A2">
    <w:pPr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267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0EC5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4608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B48D2"/>
    <w:multiLevelType w:val="hybridMultilevel"/>
    <w:tmpl w:val="B63EE5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4076D7"/>
    <w:multiLevelType w:val="multilevel"/>
    <w:tmpl w:val="9A948C84"/>
    <w:lvl w:ilvl="0">
      <w:start w:val="1"/>
      <w:numFmt w:val="decimal"/>
      <w:pStyle w:val="BulletNumbered"/>
      <w:lvlText w:val="%1."/>
      <w:lvlJc w:val="left"/>
      <w:pPr>
        <w:ind w:left="59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A566B36"/>
    <w:multiLevelType w:val="hybridMultilevel"/>
    <w:tmpl w:val="4614F422"/>
    <w:lvl w:ilvl="0" w:tplc="49ACD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6138C"/>
    <w:multiLevelType w:val="multilevel"/>
    <w:tmpl w:val="C2F23A90"/>
    <w:lvl w:ilvl="0">
      <w:start w:val="1"/>
      <w:numFmt w:val="bullet"/>
      <w:pStyle w:val="List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6D1B"/>
    <w:multiLevelType w:val="hybridMultilevel"/>
    <w:tmpl w:val="6938060A"/>
    <w:lvl w:ilvl="0" w:tplc="03F4111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C4DF7"/>
    <w:multiLevelType w:val="hybridMultilevel"/>
    <w:tmpl w:val="05C259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F7115E"/>
    <w:multiLevelType w:val="hybridMultilevel"/>
    <w:tmpl w:val="F2CCFC18"/>
    <w:lvl w:ilvl="0" w:tplc="BB28832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B12AF"/>
    <w:multiLevelType w:val="multilevel"/>
    <w:tmpl w:val="BBBC983E"/>
    <w:lvl w:ilvl="0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formatting="1" w:enforcement="1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DD"/>
    <w:rsid w:val="00001D90"/>
    <w:rsid w:val="00021DB4"/>
    <w:rsid w:val="00023E01"/>
    <w:rsid w:val="00032AE9"/>
    <w:rsid w:val="00033BD7"/>
    <w:rsid w:val="0004025D"/>
    <w:rsid w:val="00072566"/>
    <w:rsid w:val="00096398"/>
    <w:rsid w:val="000A2FE0"/>
    <w:rsid w:val="000B7282"/>
    <w:rsid w:val="000D0C5D"/>
    <w:rsid w:val="000D1B42"/>
    <w:rsid w:val="000D1EDD"/>
    <w:rsid w:val="000E6B84"/>
    <w:rsid w:val="0010207F"/>
    <w:rsid w:val="00102F72"/>
    <w:rsid w:val="00113D66"/>
    <w:rsid w:val="0014698E"/>
    <w:rsid w:val="001705F1"/>
    <w:rsid w:val="00182466"/>
    <w:rsid w:val="001D31C3"/>
    <w:rsid w:val="001E5037"/>
    <w:rsid w:val="001F0167"/>
    <w:rsid w:val="00204540"/>
    <w:rsid w:val="002466FA"/>
    <w:rsid w:val="002737C8"/>
    <w:rsid w:val="002A0A2E"/>
    <w:rsid w:val="002C39C9"/>
    <w:rsid w:val="002D2523"/>
    <w:rsid w:val="002D46E0"/>
    <w:rsid w:val="002D6A1B"/>
    <w:rsid w:val="003040EF"/>
    <w:rsid w:val="0031285D"/>
    <w:rsid w:val="003136B8"/>
    <w:rsid w:val="0031732B"/>
    <w:rsid w:val="0033632F"/>
    <w:rsid w:val="0034336B"/>
    <w:rsid w:val="0037765E"/>
    <w:rsid w:val="00383C77"/>
    <w:rsid w:val="00390DDA"/>
    <w:rsid w:val="00392FC9"/>
    <w:rsid w:val="003C5DF5"/>
    <w:rsid w:val="003E192F"/>
    <w:rsid w:val="003F5772"/>
    <w:rsid w:val="003F6291"/>
    <w:rsid w:val="0040131B"/>
    <w:rsid w:val="00440166"/>
    <w:rsid w:val="00477FDE"/>
    <w:rsid w:val="00482B3B"/>
    <w:rsid w:val="004854BE"/>
    <w:rsid w:val="00490DDB"/>
    <w:rsid w:val="004B2C78"/>
    <w:rsid w:val="004B398F"/>
    <w:rsid w:val="004B41B0"/>
    <w:rsid w:val="004D301E"/>
    <w:rsid w:val="004E78DD"/>
    <w:rsid w:val="004F22A4"/>
    <w:rsid w:val="005103CC"/>
    <w:rsid w:val="00510946"/>
    <w:rsid w:val="00545CBF"/>
    <w:rsid w:val="005A1DB7"/>
    <w:rsid w:val="005B0839"/>
    <w:rsid w:val="005E6B99"/>
    <w:rsid w:val="006340F8"/>
    <w:rsid w:val="00634E89"/>
    <w:rsid w:val="00647891"/>
    <w:rsid w:val="00680485"/>
    <w:rsid w:val="00683C6F"/>
    <w:rsid w:val="006D21B8"/>
    <w:rsid w:val="006D466E"/>
    <w:rsid w:val="006E59F5"/>
    <w:rsid w:val="006F62C7"/>
    <w:rsid w:val="00712F10"/>
    <w:rsid w:val="007160BF"/>
    <w:rsid w:val="0074102B"/>
    <w:rsid w:val="00742F28"/>
    <w:rsid w:val="0074581C"/>
    <w:rsid w:val="00756D43"/>
    <w:rsid w:val="00757492"/>
    <w:rsid w:val="00765A2F"/>
    <w:rsid w:val="00777816"/>
    <w:rsid w:val="007C24B1"/>
    <w:rsid w:val="0082465B"/>
    <w:rsid w:val="00825BC9"/>
    <w:rsid w:val="00826268"/>
    <w:rsid w:val="00856356"/>
    <w:rsid w:val="00890C60"/>
    <w:rsid w:val="008F3FA8"/>
    <w:rsid w:val="008F75B7"/>
    <w:rsid w:val="00955151"/>
    <w:rsid w:val="009553B4"/>
    <w:rsid w:val="00971E40"/>
    <w:rsid w:val="00973FFB"/>
    <w:rsid w:val="00976698"/>
    <w:rsid w:val="00987BC9"/>
    <w:rsid w:val="009A22FD"/>
    <w:rsid w:val="009B24AD"/>
    <w:rsid w:val="009C625C"/>
    <w:rsid w:val="009D0E80"/>
    <w:rsid w:val="009D2EEA"/>
    <w:rsid w:val="009D4750"/>
    <w:rsid w:val="009E1E34"/>
    <w:rsid w:val="009E6378"/>
    <w:rsid w:val="009F145A"/>
    <w:rsid w:val="00A26AAF"/>
    <w:rsid w:val="00A313CD"/>
    <w:rsid w:val="00A52564"/>
    <w:rsid w:val="00A7193D"/>
    <w:rsid w:val="00A8158A"/>
    <w:rsid w:val="00A82E79"/>
    <w:rsid w:val="00AB6BB0"/>
    <w:rsid w:val="00AB7B96"/>
    <w:rsid w:val="00AE5B43"/>
    <w:rsid w:val="00AF3A06"/>
    <w:rsid w:val="00B050DE"/>
    <w:rsid w:val="00B121F3"/>
    <w:rsid w:val="00B63007"/>
    <w:rsid w:val="00B81712"/>
    <w:rsid w:val="00BA0DED"/>
    <w:rsid w:val="00BB60A7"/>
    <w:rsid w:val="00BD40A0"/>
    <w:rsid w:val="00C11DD7"/>
    <w:rsid w:val="00C174A2"/>
    <w:rsid w:val="00C25F88"/>
    <w:rsid w:val="00C4367C"/>
    <w:rsid w:val="00C62B2D"/>
    <w:rsid w:val="00C65A3D"/>
    <w:rsid w:val="00C73978"/>
    <w:rsid w:val="00C74365"/>
    <w:rsid w:val="00CA3E84"/>
    <w:rsid w:val="00CB27A9"/>
    <w:rsid w:val="00CC4954"/>
    <w:rsid w:val="00CE58E1"/>
    <w:rsid w:val="00D10081"/>
    <w:rsid w:val="00D1200B"/>
    <w:rsid w:val="00D24ADC"/>
    <w:rsid w:val="00D72C51"/>
    <w:rsid w:val="00D76A3C"/>
    <w:rsid w:val="00D867E0"/>
    <w:rsid w:val="00D95BB0"/>
    <w:rsid w:val="00DB6A6B"/>
    <w:rsid w:val="00DC72BC"/>
    <w:rsid w:val="00DE34A1"/>
    <w:rsid w:val="00DF0EE4"/>
    <w:rsid w:val="00E64359"/>
    <w:rsid w:val="00E81919"/>
    <w:rsid w:val="00EA190C"/>
    <w:rsid w:val="00EA5C5F"/>
    <w:rsid w:val="00EC2562"/>
    <w:rsid w:val="00ED4C17"/>
    <w:rsid w:val="00EF0AC7"/>
    <w:rsid w:val="00F14329"/>
    <w:rsid w:val="00F343A7"/>
    <w:rsid w:val="00F61323"/>
    <w:rsid w:val="00F73CB5"/>
    <w:rsid w:val="00F74936"/>
    <w:rsid w:val="00F80549"/>
    <w:rsid w:val="00F95B70"/>
    <w:rsid w:val="00FC3B9A"/>
    <w:rsid w:val="00FC5C38"/>
    <w:rsid w:val="00FD1764"/>
    <w:rsid w:val="00FD34C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94FF"/>
  <w15:chartTrackingRefBased/>
  <w15:docId w15:val="{996B2D5C-76BE-4EAF-8E45-7AAE9315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200" w:line="28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qFormat="1"/>
    <w:lsdException w:name="toc 2" w:locked="0" w:semiHidden="1" w:uiPriority="39"/>
    <w:lsdException w:name="toc 3" w:locked="0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locked="0" w:semiHidden="1" w:unhideWhenUsed="1"/>
    <w:lsdException w:name="annotation text" w:semiHidden="1"/>
    <w:lsdException w:name="header" w:semiHidden="1"/>
    <w:lsdException w:name="footer" w:locked="0" w:semiHidden="1" w:uiPriority="0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locked="0" w:semiHidden="1" w:unhideWhenUsed="1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locked="0" w:semiHidden="1"/>
    <w:lsdException w:name="List" w:semiHidden="1"/>
    <w:lsdException w:name="List Bullet" w:locked="0" w:semiHidden="1" w:uiPriority="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locked="0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867E0"/>
  </w:style>
  <w:style w:type="paragraph" w:styleId="Heading1">
    <w:name w:val="heading 1"/>
    <w:basedOn w:val="Normal"/>
    <w:next w:val="BodyText"/>
    <w:link w:val="Heading1Char"/>
    <w:qFormat/>
    <w:rsid w:val="002D46E0"/>
    <w:pPr>
      <w:keepNext/>
      <w:keepLines/>
      <w:spacing w:after="560" w:line="620" w:lineRule="exact"/>
      <w:outlineLvl w:val="0"/>
    </w:pPr>
    <w:rPr>
      <w:rFonts w:asciiTheme="majorHAnsi" w:eastAsiaTheme="majorEastAsia" w:hAnsiTheme="majorHAnsi" w:cstheme="majorBidi"/>
      <w:color w:val="005295"/>
      <w:sz w:val="56"/>
      <w:szCs w:val="32"/>
    </w:rPr>
  </w:style>
  <w:style w:type="paragraph" w:styleId="Heading2">
    <w:name w:val="heading 2"/>
    <w:basedOn w:val="Normal"/>
    <w:next w:val="BodyText"/>
    <w:link w:val="Heading2Char"/>
    <w:qFormat/>
    <w:rsid w:val="002D46E0"/>
    <w:pPr>
      <w:keepNext/>
      <w:keepLines/>
      <w:suppressAutoHyphens/>
      <w:spacing w:before="400" w:line="440" w:lineRule="exact"/>
      <w:outlineLvl w:val="1"/>
    </w:pPr>
    <w:rPr>
      <w:rFonts w:asciiTheme="majorHAnsi" w:eastAsiaTheme="majorEastAsia" w:hAnsiTheme="majorHAnsi" w:cstheme="majorBidi"/>
      <w:color w:val="005295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2D46E0"/>
    <w:pPr>
      <w:keepNext/>
      <w:keepLines/>
      <w:spacing w:before="400"/>
      <w:outlineLvl w:val="2"/>
    </w:pPr>
    <w:rPr>
      <w:rFonts w:asciiTheme="majorHAnsi" w:eastAsiaTheme="majorEastAsia" w:hAnsiTheme="majorHAnsi" w:cstheme="majorBidi"/>
      <w:color w:val="00529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7765E"/>
    <w:pPr>
      <w:suppressAutoHyphens/>
    </w:pPr>
  </w:style>
  <w:style w:type="character" w:customStyle="1" w:styleId="BodyTextChar">
    <w:name w:val="Body Text Char"/>
    <w:basedOn w:val="DefaultParagraphFont"/>
    <w:link w:val="BodyText"/>
    <w:rsid w:val="0037765E"/>
    <w:rPr>
      <w:color w:val="000000" w:themeColor="text1"/>
    </w:rPr>
  </w:style>
  <w:style w:type="paragraph" w:customStyle="1" w:styleId="BackPage">
    <w:name w:val="Back Page"/>
    <w:basedOn w:val="Normal"/>
    <w:qFormat/>
    <w:rsid w:val="002D46E0"/>
    <w:pPr>
      <w:suppressAutoHyphens/>
      <w:spacing w:after="113" w:line="310" w:lineRule="exact"/>
    </w:pPr>
  </w:style>
  <w:style w:type="paragraph" w:styleId="ListBullet">
    <w:name w:val="List Bullet"/>
    <w:aliases w:val="Bullet"/>
    <w:basedOn w:val="Normal"/>
    <w:qFormat/>
    <w:rsid w:val="002C39C9"/>
    <w:pPr>
      <w:numPr>
        <w:numId w:val="2"/>
      </w:numPr>
      <w:suppressAutoHyphens/>
      <w:spacing w:after="120"/>
    </w:pPr>
  </w:style>
  <w:style w:type="paragraph" w:customStyle="1" w:styleId="BulletNumbered">
    <w:name w:val="Bullet Numbered"/>
    <w:basedOn w:val="ListBullet"/>
    <w:qFormat/>
    <w:rsid w:val="00987BC9"/>
    <w:pPr>
      <w:numPr>
        <w:numId w:val="3"/>
      </w:numPr>
    </w:pPr>
  </w:style>
  <w:style w:type="paragraph" w:styleId="Footer">
    <w:name w:val="footer"/>
    <w:basedOn w:val="Normal"/>
    <w:link w:val="FooterChar"/>
    <w:qFormat/>
    <w:rsid w:val="002D46E0"/>
    <w:pPr>
      <w:tabs>
        <w:tab w:val="right" w:pos="10206"/>
      </w:tabs>
      <w:spacing w:line="280" w:lineRule="atLeast"/>
    </w:pPr>
    <w:rPr>
      <w:color w:val="646464"/>
    </w:rPr>
  </w:style>
  <w:style w:type="character" w:customStyle="1" w:styleId="FooterChar">
    <w:name w:val="Footer Char"/>
    <w:basedOn w:val="DefaultParagraphFont"/>
    <w:link w:val="Footer"/>
    <w:rsid w:val="00AF3A06"/>
    <w:rPr>
      <w:color w:val="646464"/>
    </w:rPr>
  </w:style>
  <w:style w:type="character" w:customStyle="1" w:styleId="Heading1Char">
    <w:name w:val="Heading 1 Char"/>
    <w:basedOn w:val="DefaultParagraphFont"/>
    <w:link w:val="Heading1"/>
    <w:rsid w:val="00AF3A06"/>
    <w:rPr>
      <w:rFonts w:asciiTheme="majorHAnsi" w:eastAsiaTheme="majorEastAsia" w:hAnsiTheme="majorHAnsi" w:cstheme="majorBidi"/>
      <w:color w:val="005295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AF3A06"/>
    <w:rPr>
      <w:rFonts w:asciiTheme="majorHAnsi" w:eastAsiaTheme="majorEastAsia" w:hAnsiTheme="majorHAnsi" w:cstheme="majorBidi"/>
      <w:color w:val="005295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AF3A06"/>
    <w:rPr>
      <w:rFonts w:asciiTheme="majorHAnsi" w:eastAsiaTheme="majorEastAsia" w:hAnsiTheme="majorHAnsi" w:cstheme="majorBidi"/>
      <w:color w:val="005295"/>
      <w:szCs w:val="24"/>
    </w:rPr>
  </w:style>
  <w:style w:type="paragraph" w:styleId="Subtitle">
    <w:name w:val="Subtitle"/>
    <w:aliases w:val="Full title"/>
    <w:basedOn w:val="Normal"/>
    <w:next w:val="BodyText"/>
    <w:link w:val="SubtitleChar"/>
    <w:uiPriority w:val="11"/>
    <w:qFormat/>
    <w:rsid w:val="000D0C5D"/>
    <w:pPr>
      <w:numPr>
        <w:ilvl w:val="1"/>
      </w:numPr>
      <w:suppressAutoHyphens/>
    </w:pPr>
    <w:rPr>
      <w:rFonts w:eastAsiaTheme="minorEastAsia"/>
      <w:sz w:val="24"/>
    </w:rPr>
  </w:style>
  <w:style w:type="character" w:customStyle="1" w:styleId="SubtitleChar">
    <w:name w:val="Subtitle Char"/>
    <w:aliases w:val="Full title Char"/>
    <w:basedOn w:val="DefaultParagraphFont"/>
    <w:link w:val="Subtitle"/>
    <w:uiPriority w:val="11"/>
    <w:rsid w:val="000D0C5D"/>
    <w:rPr>
      <w:rFonts w:eastAsiaTheme="minorEastAsia"/>
      <w:sz w:val="24"/>
    </w:rPr>
  </w:style>
  <w:style w:type="paragraph" w:styleId="Title">
    <w:name w:val="Title"/>
    <w:aliases w:val="Short Title"/>
    <w:basedOn w:val="Normal"/>
    <w:next w:val="BodyText"/>
    <w:link w:val="TitleChar"/>
    <w:uiPriority w:val="10"/>
    <w:qFormat/>
    <w:rsid w:val="00756D43"/>
    <w:pPr>
      <w:suppressAutoHyphens/>
      <w:spacing w:line="880" w:lineRule="exact"/>
    </w:pPr>
    <w:rPr>
      <w:rFonts w:asciiTheme="majorHAnsi" w:eastAsiaTheme="majorEastAsia" w:hAnsiTheme="majorHAnsi" w:cstheme="majorBidi"/>
      <w:sz w:val="80"/>
      <w:szCs w:val="56"/>
    </w:rPr>
  </w:style>
  <w:style w:type="character" w:customStyle="1" w:styleId="TitleChar">
    <w:name w:val="Title Char"/>
    <w:aliases w:val="Short Title Char"/>
    <w:basedOn w:val="DefaultParagraphFont"/>
    <w:link w:val="Title"/>
    <w:uiPriority w:val="10"/>
    <w:rsid w:val="00756D43"/>
    <w:rPr>
      <w:rFonts w:asciiTheme="majorHAnsi" w:eastAsiaTheme="majorEastAsia" w:hAnsiTheme="majorHAnsi" w:cstheme="majorBidi"/>
      <w:sz w:val="80"/>
      <w:szCs w:val="56"/>
    </w:rPr>
  </w:style>
  <w:style w:type="paragraph" w:styleId="Header">
    <w:name w:val="header"/>
    <w:basedOn w:val="Normal"/>
    <w:link w:val="HeaderChar"/>
    <w:uiPriority w:val="99"/>
    <w:semiHidden/>
    <w:locked/>
    <w:rsid w:val="004E7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8DD"/>
  </w:style>
  <w:style w:type="character" w:styleId="PageNumber">
    <w:name w:val="page number"/>
    <w:basedOn w:val="DefaultParagraphFont"/>
    <w:uiPriority w:val="99"/>
    <w:semiHidden/>
    <w:locked/>
    <w:rsid w:val="004E78DD"/>
  </w:style>
  <w:style w:type="table" w:styleId="TableGrid">
    <w:name w:val="Table Grid"/>
    <w:basedOn w:val="TableNormal"/>
    <w:uiPriority w:val="39"/>
    <w:rsid w:val="008F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">
    <w:name w:val="Body text Italic"/>
    <w:basedOn w:val="Emphasis"/>
    <w:uiPriority w:val="1"/>
    <w:qFormat/>
    <w:rsid w:val="00EA190C"/>
    <w:rPr>
      <w:rFonts w:asciiTheme="minorHAnsi" w:hAnsiTheme="minorHAnsi"/>
      <w:i/>
      <w:iCs/>
      <w:sz w:val="22"/>
    </w:rPr>
  </w:style>
  <w:style w:type="character" w:customStyle="1" w:styleId="BodytextBold">
    <w:name w:val="Body text Bold"/>
    <w:basedOn w:val="Strong"/>
    <w:uiPriority w:val="1"/>
    <w:qFormat/>
    <w:rsid w:val="001705F1"/>
    <w:rPr>
      <w:rFonts w:asciiTheme="minorHAnsi" w:hAnsiTheme="minorHAnsi"/>
      <w:b/>
      <w:bCs/>
      <w:color w:val="000000" w:themeColor="text1"/>
      <w:sz w:val="22"/>
    </w:rPr>
  </w:style>
  <w:style w:type="character" w:styleId="Emphasis">
    <w:name w:val="Emphasis"/>
    <w:basedOn w:val="DefaultParagraphFont"/>
    <w:uiPriority w:val="20"/>
    <w:semiHidden/>
    <w:qFormat/>
    <w:locked/>
    <w:rsid w:val="00EA190C"/>
    <w:rPr>
      <w:i/>
      <w:iCs/>
    </w:rPr>
  </w:style>
  <w:style w:type="character" w:styleId="Strong">
    <w:name w:val="Strong"/>
    <w:basedOn w:val="DefaultParagraphFont"/>
    <w:uiPriority w:val="22"/>
    <w:semiHidden/>
    <w:qFormat/>
    <w:locked/>
    <w:rsid w:val="001705F1"/>
    <w:rPr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3C5DF5"/>
    <w:pPr>
      <w:spacing w:before="240" w:after="0" w:line="259" w:lineRule="auto"/>
      <w:outlineLvl w:val="9"/>
    </w:pPr>
    <w:rPr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qFormat/>
    <w:rsid w:val="005A1DB7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C5D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3C5DF5"/>
    <w:pPr>
      <w:spacing w:after="100"/>
      <w:ind w:left="440"/>
    </w:pPr>
  </w:style>
  <w:style w:type="character" w:customStyle="1" w:styleId="Instructions">
    <w:name w:val="Instructions"/>
    <w:basedOn w:val="CommentReference"/>
    <w:uiPriority w:val="1"/>
    <w:qFormat/>
    <w:rsid w:val="00FD1764"/>
    <w:rPr>
      <w:rFonts w:asciiTheme="minorHAnsi" w:hAnsiTheme="minorHAnsi"/>
      <w:vanish w:val="0"/>
      <w:color w:val="0070C0"/>
      <w:sz w:val="22"/>
      <w:szCs w:val="16"/>
      <w:u w:val="dotted"/>
    </w:rPr>
  </w:style>
  <w:style w:type="character" w:styleId="CommentReference">
    <w:name w:val="annotation reference"/>
    <w:basedOn w:val="DefaultParagraphFont"/>
    <w:uiPriority w:val="99"/>
    <w:semiHidden/>
    <w:locked/>
    <w:rsid w:val="00D1200B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locked/>
    <w:rsid w:val="00742F28"/>
    <w:rPr>
      <w:color w:val="0563C1" w:themeColor="hyperlink"/>
      <w:u w:val="single"/>
    </w:rPr>
  </w:style>
  <w:style w:type="paragraph" w:customStyle="1" w:styleId="Tabletext">
    <w:name w:val="Table text"/>
    <w:basedOn w:val="BodyText"/>
    <w:qFormat/>
    <w:rsid w:val="000E6B84"/>
    <w:pPr>
      <w:spacing w:before="0" w:after="0" w:line="240" w:lineRule="auto"/>
    </w:pPr>
  </w:style>
  <w:style w:type="character" w:customStyle="1" w:styleId="BoldItalic">
    <w:name w:val="Bold &amp; Italic"/>
    <w:basedOn w:val="BodytextBold"/>
    <w:uiPriority w:val="1"/>
    <w:qFormat/>
    <w:rsid w:val="00D10081"/>
    <w:rPr>
      <w:rFonts w:asciiTheme="minorHAnsi" w:eastAsiaTheme="minorHAnsi" w:hAnsiTheme="minorHAnsi" w:cstheme="minorBidi"/>
      <w:b/>
      <w:bCs/>
      <w:i/>
      <w:color w:val="000000" w:themeColor="text1"/>
      <w:sz w:val="22"/>
      <w:szCs w:val="22"/>
    </w:rPr>
  </w:style>
  <w:style w:type="character" w:styleId="FootnoteReference">
    <w:name w:val="footnote reference"/>
    <w:basedOn w:val="DefaultParagraphFont"/>
    <w:uiPriority w:val="99"/>
    <w:qFormat/>
    <w:rsid w:val="00D867E0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867E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67E0"/>
    <w:rPr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locked/>
    <w:rsid w:val="003F577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locked/>
    <w:rsid w:val="003E19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9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3E1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9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3E192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ldmp@stategrowth.tas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pearce\Downloads\A4-Report-template-blue-cove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SGTheme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F65DCF5F40044A0B37CF7D4B16106" ma:contentTypeVersion="2" ma:contentTypeDescription="Create a new document." ma:contentTypeScope="" ma:versionID="f635f6ea0cd446c87db1b50067cba6a5">
  <xsd:schema xmlns:xsd="http://www.w3.org/2001/XMLSchema" xmlns:xs="http://www.w3.org/2001/XMLSchema" xmlns:p="http://schemas.microsoft.com/office/2006/metadata/properties" xmlns:ns1="http://schemas.microsoft.com/sharepoint/v3" xmlns:ns2="7d3c280b-2786-4afe-9848-762954f5e218" targetNamespace="http://schemas.microsoft.com/office/2006/metadata/properties" ma:root="true" ma:fieldsID="ae9db4beb7ea824683aef136ef0535fc" ns1:_="" ns2:_="">
    <xsd:import namespace="http://schemas.microsoft.com/sharepoint/v3"/>
    <xsd:import namespace="7d3c280b-2786-4afe-9848-762954f5e21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c280b-2786-4afe-9848-762954f5e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7d3c280b-2786-4afe-9848-762954f5e21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585AB-CE22-4AED-ACCF-02ED57C2C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3c280b-2786-4afe-9848-762954f5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7932C-EFF5-4606-A039-8D09762E5E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3c280b-2786-4afe-9848-762954f5e218"/>
  </ds:schemaRefs>
</ds:datastoreItem>
</file>

<file path=customXml/itemProps3.xml><?xml version="1.0" encoding="utf-8"?>
<ds:datastoreItem xmlns:ds="http://schemas.openxmlformats.org/officeDocument/2006/customXml" ds:itemID="{0DBE0615-A10A-4B8F-997E-14120D9F27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CED12B-4B89-41A9-9081-8F0D375E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A4-Report-template-blue-cover (1)</Template>
  <TotalTime>0</TotalTime>
  <Pages>7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Tegan</dc:creator>
  <cp:keywords/>
  <dc:description/>
  <cp:lastModifiedBy>Pearce, Tegan</cp:lastModifiedBy>
  <cp:revision>4</cp:revision>
  <cp:lastPrinted>2015-02-23T22:21:00Z</cp:lastPrinted>
  <dcterms:created xsi:type="dcterms:W3CDTF">2020-01-14T22:44:00Z</dcterms:created>
  <dcterms:modified xsi:type="dcterms:W3CDTF">2020-03-01T22:37:00Z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0x010100D78F65DCF5F40044A0B37CF7D4B16106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