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67" w:rsidRDefault="00252D82">
      <w:pPr>
        <w:pStyle w:val="BodyText"/>
        <w:rPr>
          <w:rFonts w:ascii="Times New Roman"/>
          <w:sz w:val="20"/>
        </w:rPr>
      </w:pPr>
      <w:r>
        <w:rPr>
          <w:noProof/>
          <w:lang w:val="en-AU" w:eastAsia="en-AU"/>
        </w:rPr>
        <w:drawing>
          <wp:anchor distT="0" distB="0" distL="0" distR="0" simplePos="0" relativeHeight="251656192" behindDoc="1" locked="0" layoutInCell="1" allowOverlap="1">
            <wp:simplePos x="0" y="0"/>
            <wp:positionH relativeFrom="page">
              <wp:posOffset>5279390</wp:posOffset>
            </wp:positionH>
            <wp:positionV relativeFrom="page">
              <wp:posOffset>-206209</wp:posOffset>
            </wp:positionV>
            <wp:extent cx="5412993" cy="7560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12993" cy="7560564"/>
                    </a:xfrm>
                    <a:prstGeom prst="rect">
                      <a:avLst/>
                    </a:prstGeom>
                  </pic:spPr>
                </pic:pic>
              </a:graphicData>
            </a:graphic>
          </wp:anchor>
        </w:drawing>
      </w:r>
    </w:p>
    <w:p w:rsidR="008E5567" w:rsidRDefault="008E5567">
      <w:pPr>
        <w:pStyle w:val="BodyText"/>
        <w:rPr>
          <w:rFonts w:ascii="Times New Roman"/>
          <w:sz w:val="20"/>
        </w:rPr>
      </w:pPr>
    </w:p>
    <w:p w:rsidR="008E5567" w:rsidRDefault="008E5567">
      <w:pPr>
        <w:rPr>
          <w:rFonts w:ascii="Times New Roman"/>
          <w:sz w:val="20"/>
        </w:rPr>
        <w:sectPr w:rsidR="008E5567">
          <w:type w:val="continuous"/>
          <w:pgSz w:w="16840" w:h="11910" w:orient="landscape"/>
          <w:pgMar w:top="0" w:right="0" w:bottom="0" w:left="400" w:header="720" w:footer="720" w:gutter="0"/>
          <w:cols w:space="720"/>
        </w:sectPr>
      </w:pPr>
    </w:p>
    <w:p w:rsidR="008E5567" w:rsidRDefault="008E5567">
      <w:pPr>
        <w:pStyle w:val="BodyText"/>
        <w:spacing w:before="2"/>
        <w:rPr>
          <w:rFonts w:ascii="Times New Roman"/>
          <w:sz w:val="27"/>
        </w:rPr>
      </w:pPr>
    </w:p>
    <w:p w:rsidR="008E5567" w:rsidRDefault="008B1BAE">
      <w:pPr>
        <w:spacing w:line="274" w:lineRule="exact"/>
        <w:ind w:left="7935"/>
        <w:jc w:val="right"/>
        <w:rPr>
          <w:rFonts w:ascii="Gill Sans MT"/>
          <w:sz w:val="24"/>
        </w:rPr>
      </w:pPr>
      <w:r>
        <w:rPr>
          <w:rFonts w:ascii="Gill Sans MT"/>
          <w:sz w:val="24"/>
        </w:rPr>
        <w:t>An</w:t>
      </w:r>
      <w:r>
        <w:rPr>
          <w:rFonts w:ascii="Gill Sans MT"/>
          <w:spacing w:val="-15"/>
          <w:sz w:val="24"/>
        </w:rPr>
        <w:t xml:space="preserve"> </w:t>
      </w:r>
      <w:r>
        <w:rPr>
          <w:rFonts w:ascii="Gill Sans MT"/>
          <w:sz w:val="24"/>
        </w:rPr>
        <w:t>easy</w:t>
      </w:r>
      <w:r>
        <w:rPr>
          <w:rFonts w:ascii="Gill Sans MT"/>
          <w:spacing w:val="-17"/>
          <w:sz w:val="24"/>
        </w:rPr>
        <w:t xml:space="preserve"> </w:t>
      </w:r>
      <w:r>
        <w:rPr>
          <w:rFonts w:ascii="Gill Sans MT"/>
          <w:sz w:val="24"/>
        </w:rPr>
        <w:t>guide</w:t>
      </w:r>
      <w:r>
        <w:rPr>
          <w:rFonts w:ascii="Gill Sans MT"/>
          <w:spacing w:val="-15"/>
          <w:sz w:val="24"/>
        </w:rPr>
        <w:t xml:space="preserve"> </w:t>
      </w:r>
      <w:r>
        <w:rPr>
          <w:rFonts w:ascii="Gill Sans MT"/>
          <w:sz w:val="24"/>
        </w:rPr>
        <w:t>to</w:t>
      </w:r>
      <w:r>
        <w:rPr>
          <w:rFonts w:ascii="Gill Sans MT"/>
          <w:spacing w:val="-15"/>
          <w:sz w:val="24"/>
        </w:rPr>
        <w:t xml:space="preserve"> </w:t>
      </w:r>
      <w:r>
        <w:rPr>
          <w:rFonts w:ascii="Gill Sans MT"/>
          <w:sz w:val="24"/>
        </w:rPr>
        <w:t>help</w:t>
      </w:r>
      <w:r>
        <w:rPr>
          <w:rFonts w:ascii="Gill Sans MT"/>
          <w:spacing w:val="-17"/>
          <w:sz w:val="24"/>
        </w:rPr>
        <w:t xml:space="preserve"> </w:t>
      </w:r>
      <w:r>
        <w:rPr>
          <w:rFonts w:ascii="Gill Sans MT"/>
          <w:sz w:val="24"/>
        </w:rPr>
        <w:t>your</w:t>
      </w:r>
      <w:r>
        <w:rPr>
          <w:rFonts w:ascii="Gill Sans MT"/>
          <w:w w:val="91"/>
          <w:sz w:val="24"/>
        </w:rPr>
        <w:t xml:space="preserve"> </w:t>
      </w:r>
      <w:r>
        <w:rPr>
          <w:rFonts w:ascii="Gill Sans MT"/>
          <w:sz w:val="24"/>
        </w:rPr>
        <w:t>light</w:t>
      </w:r>
      <w:r>
        <w:rPr>
          <w:rFonts w:ascii="Gill Sans MT"/>
          <w:spacing w:val="-37"/>
          <w:sz w:val="24"/>
        </w:rPr>
        <w:t xml:space="preserve"> </w:t>
      </w:r>
      <w:r>
        <w:rPr>
          <w:rFonts w:ascii="Gill Sans MT"/>
          <w:sz w:val="24"/>
        </w:rPr>
        <w:t>vehicle</w:t>
      </w:r>
      <w:r>
        <w:rPr>
          <w:rFonts w:ascii="Gill Sans MT"/>
          <w:spacing w:val="-37"/>
          <w:sz w:val="24"/>
        </w:rPr>
        <w:t xml:space="preserve"> </w:t>
      </w:r>
      <w:r>
        <w:rPr>
          <w:rFonts w:ascii="Gill Sans MT"/>
          <w:sz w:val="24"/>
        </w:rPr>
        <w:t>pass</w:t>
      </w:r>
      <w:r>
        <w:rPr>
          <w:rFonts w:ascii="Gill Sans MT"/>
          <w:spacing w:val="-37"/>
          <w:sz w:val="24"/>
        </w:rPr>
        <w:t xml:space="preserve"> </w:t>
      </w:r>
      <w:r>
        <w:rPr>
          <w:rFonts w:ascii="Gill Sans MT"/>
          <w:sz w:val="24"/>
        </w:rPr>
        <w:t>inspection</w:t>
      </w:r>
    </w:p>
    <w:p w:rsidR="008E5567" w:rsidRDefault="008B1BAE">
      <w:pPr>
        <w:spacing w:before="226" w:line="802" w:lineRule="exact"/>
        <w:ind w:left="2460"/>
        <w:rPr>
          <w:rFonts w:ascii="Gill Sans MT"/>
          <w:sz w:val="70"/>
        </w:rPr>
      </w:pPr>
      <w:r>
        <w:br w:type="column"/>
      </w:r>
      <w:r>
        <w:rPr>
          <w:rFonts w:ascii="Gill Sans MT"/>
          <w:sz w:val="70"/>
        </w:rPr>
        <w:t xml:space="preserve">Light </w:t>
      </w:r>
      <w:r>
        <w:rPr>
          <w:rFonts w:ascii="Gill Sans MT"/>
          <w:w w:val="95"/>
          <w:sz w:val="70"/>
        </w:rPr>
        <w:t>Vehicles</w:t>
      </w:r>
    </w:p>
    <w:p w:rsidR="008E5567" w:rsidRDefault="008E5567">
      <w:pPr>
        <w:spacing w:line="802" w:lineRule="exact"/>
        <w:rPr>
          <w:rFonts w:ascii="Gill Sans MT"/>
          <w:sz w:val="70"/>
        </w:rPr>
        <w:sectPr w:rsidR="008E5567">
          <w:type w:val="continuous"/>
          <w:pgSz w:w="16840" w:h="11910" w:orient="landscape"/>
          <w:pgMar w:top="0" w:right="0" w:bottom="0" w:left="400" w:header="720" w:footer="720" w:gutter="0"/>
          <w:cols w:num="2" w:space="720" w:equalWidth="0">
            <w:col w:w="10857" w:space="40"/>
            <w:col w:w="5543"/>
          </w:cols>
        </w:sectPr>
      </w:pPr>
    </w:p>
    <w:p w:rsidR="008E5567" w:rsidRDefault="008E5567">
      <w:pPr>
        <w:pStyle w:val="BodyText"/>
        <w:rPr>
          <w:rFonts w:ascii="Gill Sans MT"/>
          <w:sz w:val="20"/>
        </w:rPr>
      </w:pPr>
    </w:p>
    <w:p w:rsidR="008E5567" w:rsidRDefault="008E5567">
      <w:pPr>
        <w:pStyle w:val="BodyText"/>
        <w:spacing w:before="4"/>
        <w:rPr>
          <w:rFonts w:ascii="Gill Sans MT"/>
          <w:sz w:val="23"/>
        </w:rPr>
      </w:pPr>
    </w:p>
    <w:p w:rsidR="008E5567" w:rsidRDefault="008B1BAE" w:rsidP="002F0FE8">
      <w:pPr>
        <w:pStyle w:val="Heading1"/>
        <w:spacing w:line="360" w:lineRule="auto"/>
        <w:ind w:right="9210"/>
      </w:pPr>
      <w:r>
        <w:rPr>
          <w:noProof/>
          <w:lang w:val="en-AU" w:eastAsia="en-AU"/>
        </w:rPr>
        <w:drawing>
          <wp:anchor distT="0" distB="0" distL="0" distR="0" simplePos="0" relativeHeight="251656704" behindDoc="0" locked="0" layoutInCell="1" allowOverlap="1">
            <wp:simplePos x="0" y="0"/>
            <wp:positionH relativeFrom="page">
              <wp:posOffset>885825</wp:posOffset>
            </wp:positionH>
            <wp:positionV relativeFrom="paragraph">
              <wp:posOffset>-44070</wp:posOffset>
            </wp:positionV>
            <wp:extent cx="933449" cy="864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33449" cy="864869"/>
                    </a:xfrm>
                    <a:prstGeom prst="rect">
                      <a:avLst/>
                    </a:prstGeom>
                  </pic:spPr>
                </pic:pic>
              </a:graphicData>
            </a:graphic>
          </wp:anchor>
        </w:drawing>
      </w:r>
      <w:r>
        <w:t>For further information please</w:t>
      </w:r>
      <w:r w:rsidR="000E396A">
        <w:t xml:space="preserve"> contact </w:t>
      </w:r>
      <w:r>
        <w:t xml:space="preserve">Vehicle Standards Unit on 6166 3261 or email </w:t>
      </w:r>
      <w:hyperlink r:id="rId9" w:history="1">
        <w:r w:rsidR="000E396A" w:rsidRPr="007A51CD">
          <w:rPr>
            <w:rStyle w:val="Hyperlink"/>
            <w:color w:val="000000" w:themeColor="text1"/>
            <w:w w:val="95"/>
          </w:rPr>
          <w:t>vehicle.standards@stategrowth.tas.</w:t>
        </w:r>
      </w:hyperlink>
      <w:r w:rsidRPr="007A51CD">
        <w:rPr>
          <w:rStyle w:val="Hyperlink"/>
          <w:color w:val="000000" w:themeColor="text1"/>
          <w:w w:val="95"/>
        </w:rPr>
        <w:t>gov.au</w:t>
      </w:r>
    </w:p>
    <w:p w:rsidR="008E5567" w:rsidRPr="002F0FE8" w:rsidRDefault="000E396A" w:rsidP="002F0FE8">
      <w:pPr>
        <w:pStyle w:val="Heading2"/>
        <w:ind w:left="2585" w:firstLine="295"/>
        <w:rPr>
          <w:sz w:val="20"/>
          <w:szCs w:val="20"/>
        </w:rPr>
      </w:pPr>
      <w:r w:rsidRPr="002F0FE8">
        <w:rPr>
          <w:sz w:val="20"/>
          <w:szCs w:val="20"/>
        </w:rPr>
        <w:t xml:space="preserve">Website: </w:t>
      </w:r>
      <w:hyperlink r:id="rId10">
        <w:r w:rsidR="008B1BAE" w:rsidRPr="002F0FE8">
          <w:rPr>
            <w:sz w:val="20"/>
            <w:szCs w:val="20"/>
          </w:rPr>
          <w:t>www.transport.tas.gov.au</w:t>
        </w:r>
      </w:hyperlink>
    </w:p>
    <w:p w:rsidR="008E5567" w:rsidRDefault="008E5567" w:rsidP="000E396A">
      <w:pPr>
        <w:pStyle w:val="BodyText"/>
        <w:rPr>
          <w:sz w:val="20"/>
        </w:rPr>
      </w:pPr>
    </w:p>
    <w:p w:rsidR="008E5567" w:rsidRDefault="00F45B75">
      <w:pPr>
        <w:pStyle w:val="BodyText"/>
        <w:spacing w:before="3"/>
        <w:rPr>
          <w:sz w:val="21"/>
        </w:rPr>
      </w:pPr>
      <w:r>
        <w:pict>
          <v:shapetype id="_x0000_t202" coordsize="21600,21600" o:spt="202" path="m,l,21600r21600,l21600,xe">
            <v:stroke joinstyle="miter"/>
            <v:path gradientshapeok="t" o:connecttype="rect"/>
          </v:shapetype>
          <v:shape id="_x0000_s1030" type="#_x0000_t202" style="position:absolute;margin-left:31.15pt;margin-top:275.55pt;width:361.4pt;height:41.2pt;z-index:251658240;mso-wrap-distance-left:0;mso-wrap-distance-right:0;mso-position-horizontal-relative:page" filled="f">
            <v:textbox inset="0,0,0,0">
              <w:txbxContent>
                <w:p w:rsidR="008E5567" w:rsidRDefault="008B1BAE" w:rsidP="000E396A">
                  <w:pPr>
                    <w:spacing w:before="72" w:line="183" w:lineRule="exact"/>
                    <w:ind w:left="142"/>
                    <w:rPr>
                      <w:b/>
                      <w:sz w:val="16"/>
                    </w:rPr>
                  </w:pPr>
                  <w:r>
                    <w:rPr>
                      <w:b/>
                      <w:sz w:val="16"/>
                    </w:rPr>
                    <w:t>Note:-</w:t>
                  </w:r>
                </w:p>
                <w:p w:rsidR="0039411B" w:rsidRDefault="008B1BAE" w:rsidP="002F0FE8">
                  <w:pPr>
                    <w:pStyle w:val="Heading2"/>
                    <w:ind w:left="142" w:firstLine="0"/>
                  </w:pPr>
                  <w:r>
                    <w:t xml:space="preserve">Once your vehicle has passed </w:t>
                  </w:r>
                  <w:r w:rsidR="000E396A">
                    <w:t xml:space="preserve">an </w:t>
                  </w:r>
                  <w:r>
                    <w:t xml:space="preserve">inspection by an Approved Inspection Station your </w:t>
                  </w:r>
                  <w:r w:rsidR="000E396A">
                    <w:t xml:space="preserve">Application </w:t>
                  </w:r>
                  <w:r>
                    <w:t xml:space="preserve">for </w:t>
                  </w:r>
                  <w:r w:rsidR="000E396A">
                    <w:t>registration</w:t>
                  </w:r>
                  <w:r w:rsidR="000E396A" w:rsidRPr="000E396A">
                    <w:rPr>
                      <w:spacing w:val="-4"/>
                    </w:rPr>
                    <w:t xml:space="preserve"> </w:t>
                  </w:r>
                  <w:r>
                    <w:t>of</w:t>
                  </w:r>
                  <w:r w:rsidRPr="000E396A">
                    <w:rPr>
                      <w:spacing w:val="-3"/>
                    </w:rPr>
                    <w:t xml:space="preserve"> </w:t>
                  </w:r>
                  <w:r>
                    <w:t>a</w:t>
                  </w:r>
                  <w:r w:rsidRPr="000E396A">
                    <w:rPr>
                      <w:spacing w:val="-2"/>
                    </w:rPr>
                    <w:t xml:space="preserve"> </w:t>
                  </w:r>
                  <w:r>
                    <w:t>light</w:t>
                  </w:r>
                  <w:r w:rsidRPr="000E396A">
                    <w:rPr>
                      <w:spacing w:val="-3"/>
                    </w:rPr>
                    <w:t xml:space="preserve"> </w:t>
                  </w:r>
                  <w:r>
                    <w:t>motor</w:t>
                  </w:r>
                  <w:r w:rsidRPr="000E396A">
                    <w:rPr>
                      <w:spacing w:val="-2"/>
                    </w:rPr>
                    <w:t xml:space="preserve"> </w:t>
                  </w:r>
                  <w:r>
                    <w:t>vehicle</w:t>
                  </w:r>
                  <w:r w:rsidRPr="000E396A">
                    <w:rPr>
                      <w:spacing w:val="-4"/>
                    </w:rPr>
                    <w:t xml:space="preserve"> </w:t>
                  </w:r>
                  <w:r>
                    <w:t>or</w:t>
                  </w:r>
                  <w:r w:rsidRPr="000E396A">
                    <w:rPr>
                      <w:spacing w:val="-2"/>
                    </w:rPr>
                    <w:t xml:space="preserve"> </w:t>
                  </w:r>
                  <w:r>
                    <w:t>trailer</w:t>
                  </w:r>
                  <w:r w:rsidRPr="000E396A">
                    <w:rPr>
                      <w:spacing w:val="-4"/>
                    </w:rPr>
                    <w:t xml:space="preserve"> </w:t>
                  </w:r>
                  <w:r>
                    <w:t>is</w:t>
                  </w:r>
                  <w:r w:rsidRPr="000E396A">
                    <w:rPr>
                      <w:spacing w:val="-2"/>
                    </w:rPr>
                    <w:t xml:space="preserve"> </w:t>
                  </w:r>
                  <w:r w:rsidRPr="000E396A">
                    <w:rPr>
                      <w:b/>
                    </w:rPr>
                    <w:t>valid</w:t>
                  </w:r>
                  <w:r w:rsidRPr="000E396A">
                    <w:rPr>
                      <w:b/>
                      <w:spacing w:val="-1"/>
                    </w:rPr>
                    <w:t xml:space="preserve"> </w:t>
                  </w:r>
                  <w:r w:rsidRPr="000E396A">
                    <w:rPr>
                      <w:b/>
                    </w:rPr>
                    <w:t>for</w:t>
                  </w:r>
                  <w:r w:rsidRPr="000E396A">
                    <w:rPr>
                      <w:b/>
                      <w:spacing w:val="-4"/>
                    </w:rPr>
                    <w:t xml:space="preserve"> </w:t>
                  </w:r>
                  <w:r w:rsidRPr="000E396A">
                    <w:rPr>
                      <w:b/>
                    </w:rPr>
                    <w:t>30</w:t>
                  </w:r>
                  <w:r w:rsidRPr="000E396A">
                    <w:rPr>
                      <w:b/>
                      <w:spacing w:val="-4"/>
                    </w:rPr>
                    <w:t xml:space="preserve"> </w:t>
                  </w:r>
                  <w:r w:rsidRPr="000E396A">
                    <w:rPr>
                      <w:b/>
                    </w:rPr>
                    <w:t>days</w:t>
                  </w:r>
                  <w:r w:rsidRPr="000E396A">
                    <w:rPr>
                      <w:b/>
                      <w:spacing w:val="-2"/>
                    </w:rPr>
                    <w:t xml:space="preserve"> </w:t>
                  </w:r>
                  <w:r>
                    <w:t>after</w:t>
                  </w:r>
                  <w:r w:rsidRPr="000E396A">
                    <w:rPr>
                      <w:spacing w:val="-2"/>
                    </w:rPr>
                    <w:t xml:space="preserve"> </w:t>
                  </w:r>
                  <w:r>
                    <w:t>passing</w:t>
                  </w:r>
                  <w:r w:rsidRPr="000E396A">
                    <w:rPr>
                      <w:spacing w:val="-2"/>
                    </w:rPr>
                    <w:t xml:space="preserve"> </w:t>
                  </w:r>
                  <w:r>
                    <w:t>inspection.</w:t>
                  </w:r>
                </w:p>
                <w:p w:rsidR="008E5567" w:rsidRDefault="008E5567">
                  <w:pPr>
                    <w:spacing w:before="72" w:line="183" w:lineRule="exact"/>
                    <w:ind w:left="142"/>
                    <w:rPr>
                      <w:b/>
                      <w:sz w:val="16"/>
                    </w:rPr>
                  </w:pPr>
                </w:p>
                <w:p w:rsidR="00B06607" w:rsidRDefault="008B1BAE">
                  <w:r>
                    <w:t xml:space="preserve">Once your vehicle has passed </w:t>
                  </w:r>
                  <w:r w:rsidR="000E396A">
                    <w:t xml:space="preserve">an </w:t>
                  </w:r>
                  <w:r>
                    <w:t xml:space="preserve">inspection by an Approved Inspection Station your </w:t>
                  </w:r>
                  <w:r w:rsidR="000E396A">
                    <w:t xml:space="preserve">Application </w:t>
                  </w:r>
                  <w:r>
                    <w:t xml:space="preserve">for </w:t>
                  </w:r>
                  <w:r w:rsidR="000E396A">
                    <w:t>registration</w:t>
                  </w:r>
                  <w:r w:rsidR="000E396A" w:rsidRPr="000E396A">
                    <w:rPr>
                      <w:spacing w:val="-4"/>
                      <w:sz w:val="16"/>
                      <w:szCs w:val="16"/>
                    </w:rPr>
                    <w:t xml:space="preserve"> </w:t>
                  </w:r>
                  <w:r>
                    <w:t>of</w:t>
                  </w:r>
                  <w:r w:rsidRPr="000E396A">
                    <w:rPr>
                      <w:spacing w:val="-3"/>
                      <w:sz w:val="16"/>
                      <w:szCs w:val="16"/>
                    </w:rPr>
                    <w:t xml:space="preserve"> </w:t>
                  </w:r>
                  <w:r>
                    <w:t>a</w:t>
                  </w:r>
                  <w:r w:rsidRPr="000E396A">
                    <w:rPr>
                      <w:spacing w:val="-2"/>
                      <w:sz w:val="16"/>
                      <w:szCs w:val="16"/>
                    </w:rPr>
                    <w:t xml:space="preserve"> </w:t>
                  </w:r>
                  <w:r>
                    <w:t>light</w:t>
                  </w:r>
                  <w:r w:rsidRPr="000E396A">
                    <w:rPr>
                      <w:spacing w:val="-3"/>
                      <w:sz w:val="16"/>
                      <w:szCs w:val="16"/>
                    </w:rPr>
                    <w:t xml:space="preserve"> </w:t>
                  </w:r>
                  <w:r>
                    <w:t>motor</w:t>
                  </w:r>
                  <w:r w:rsidRPr="000E396A">
                    <w:rPr>
                      <w:spacing w:val="-2"/>
                      <w:sz w:val="16"/>
                      <w:szCs w:val="16"/>
                    </w:rPr>
                    <w:t xml:space="preserve"> </w:t>
                  </w:r>
                  <w:r>
                    <w:t>vehicle</w:t>
                  </w:r>
                  <w:r w:rsidRPr="000E396A">
                    <w:rPr>
                      <w:spacing w:val="-4"/>
                      <w:sz w:val="16"/>
                      <w:szCs w:val="16"/>
                    </w:rPr>
                    <w:t xml:space="preserve"> </w:t>
                  </w:r>
                  <w:r>
                    <w:t>or</w:t>
                  </w:r>
                  <w:r w:rsidRPr="000E396A">
                    <w:rPr>
                      <w:spacing w:val="-2"/>
                      <w:sz w:val="16"/>
                      <w:szCs w:val="16"/>
                    </w:rPr>
                    <w:t xml:space="preserve"> </w:t>
                  </w:r>
                  <w:r>
                    <w:t>trailer</w:t>
                  </w:r>
                  <w:r w:rsidRPr="000E396A">
                    <w:rPr>
                      <w:spacing w:val="-4"/>
                      <w:sz w:val="16"/>
                      <w:szCs w:val="16"/>
                    </w:rPr>
                    <w:t xml:space="preserve"> </w:t>
                  </w:r>
                  <w:r>
                    <w:t>is</w:t>
                  </w:r>
                  <w:r w:rsidRPr="000E396A">
                    <w:rPr>
                      <w:spacing w:val="-2"/>
                      <w:sz w:val="16"/>
                      <w:szCs w:val="16"/>
                    </w:rPr>
                    <w:t xml:space="preserve"> </w:t>
                  </w:r>
                  <w:r w:rsidRPr="000E396A">
                    <w:rPr>
                      <w:b/>
                      <w:sz w:val="16"/>
                      <w:szCs w:val="16"/>
                    </w:rPr>
                    <w:t>valid</w:t>
                  </w:r>
                  <w:r w:rsidRPr="000E396A">
                    <w:rPr>
                      <w:b/>
                      <w:spacing w:val="-1"/>
                      <w:sz w:val="16"/>
                      <w:szCs w:val="16"/>
                    </w:rPr>
                    <w:t xml:space="preserve"> </w:t>
                  </w:r>
                  <w:r w:rsidRPr="000E396A">
                    <w:rPr>
                      <w:b/>
                      <w:sz w:val="16"/>
                      <w:szCs w:val="16"/>
                    </w:rPr>
                    <w:t>for</w:t>
                  </w:r>
                  <w:r w:rsidRPr="000E396A">
                    <w:rPr>
                      <w:b/>
                      <w:spacing w:val="-4"/>
                      <w:sz w:val="16"/>
                      <w:szCs w:val="16"/>
                    </w:rPr>
                    <w:t xml:space="preserve"> </w:t>
                  </w:r>
                  <w:r w:rsidRPr="000E396A">
                    <w:rPr>
                      <w:b/>
                      <w:sz w:val="16"/>
                      <w:szCs w:val="16"/>
                    </w:rPr>
                    <w:t>30</w:t>
                  </w:r>
                  <w:r w:rsidRPr="000E396A">
                    <w:rPr>
                      <w:b/>
                      <w:spacing w:val="-4"/>
                      <w:sz w:val="16"/>
                      <w:szCs w:val="16"/>
                    </w:rPr>
                    <w:t xml:space="preserve"> </w:t>
                  </w:r>
                  <w:r w:rsidRPr="000E396A">
                    <w:rPr>
                      <w:b/>
                      <w:sz w:val="16"/>
                      <w:szCs w:val="16"/>
                    </w:rPr>
                    <w:t>days</w:t>
                  </w:r>
                  <w:r w:rsidRPr="000E396A">
                    <w:rPr>
                      <w:b/>
                      <w:spacing w:val="-2"/>
                      <w:sz w:val="16"/>
                      <w:szCs w:val="16"/>
                    </w:rPr>
                    <w:t xml:space="preserve"> </w:t>
                  </w:r>
                  <w:r>
                    <w:t>after</w:t>
                  </w:r>
                  <w:r w:rsidRPr="000E396A">
                    <w:rPr>
                      <w:spacing w:val="-2"/>
                      <w:sz w:val="16"/>
                      <w:szCs w:val="16"/>
                    </w:rPr>
                    <w:t xml:space="preserve"> </w:t>
                  </w:r>
                  <w:r>
                    <w:t>passing</w:t>
                  </w:r>
                  <w:r w:rsidRPr="000E396A">
                    <w:rPr>
                      <w:spacing w:val="-2"/>
                      <w:sz w:val="16"/>
                      <w:szCs w:val="16"/>
                    </w:rPr>
                    <w:t xml:space="preserve"> </w:t>
                  </w:r>
                  <w:r>
                    <w:t>inspection.</w:t>
                  </w:r>
                </w:p>
              </w:txbxContent>
            </v:textbox>
            <w10:wrap type="topAndBottom" anchorx="page"/>
          </v:shape>
        </w:pict>
      </w:r>
    </w:p>
    <w:p w:rsidR="008E5567" w:rsidRDefault="008E5567">
      <w:pPr>
        <w:rPr>
          <w:sz w:val="21"/>
        </w:rPr>
        <w:sectPr w:rsidR="008E5567">
          <w:type w:val="continuous"/>
          <w:pgSz w:w="16840" w:h="11910" w:orient="landscape"/>
          <w:pgMar w:top="0" w:right="0" w:bottom="0" w:left="400" w:header="720" w:footer="720" w:gutter="0"/>
          <w:cols w:space="720"/>
        </w:sectPr>
      </w:pPr>
    </w:p>
    <w:p w:rsidR="008E5567" w:rsidRDefault="008B1BAE" w:rsidP="002F0FE8">
      <w:pPr>
        <w:pStyle w:val="Heading3"/>
        <w:spacing w:before="81"/>
        <w:ind w:left="112" w:right="253" w:firstLine="0"/>
        <w:jc w:val="both"/>
      </w:pPr>
      <w:r>
        <w:lastRenderedPageBreak/>
        <w:t>This bulletin is a guideline only. At all times the appropriate legislation currently in force takes precedence.</w:t>
      </w:r>
    </w:p>
    <w:p w:rsidR="008E5567" w:rsidRDefault="008B1BAE" w:rsidP="002F0FE8">
      <w:pPr>
        <w:spacing w:before="60"/>
        <w:ind w:left="111"/>
        <w:jc w:val="both"/>
        <w:rPr>
          <w:b/>
          <w:sz w:val="15"/>
        </w:rPr>
      </w:pPr>
      <w:r>
        <w:rPr>
          <w:b/>
          <w:sz w:val="15"/>
        </w:rPr>
        <w:t>When should a vehicle be inspected?</w:t>
      </w:r>
    </w:p>
    <w:p w:rsidR="007A51CD" w:rsidRDefault="008B1BAE" w:rsidP="002F0FE8">
      <w:pPr>
        <w:pStyle w:val="BodyText"/>
        <w:spacing w:before="61" w:line="237" w:lineRule="auto"/>
        <w:ind w:left="112"/>
        <w:jc w:val="both"/>
      </w:pPr>
      <w:r>
        <w:t>It is highly recommended that you inspect your vehicle on a regular basis to ensure it is safe for use.</w:t>
      </w:r>
      <w:r w:rsidR="00BD43C3">
        <w:t xml:space="preserve"> </w:t>
      </w:r>
    </w:p>
    <w:p w:rsidR="008E5567" w:rsidRDefault="00BD43C3" w:rsidP="002F0FE8">
      <w:pPr>
        <w:pStyle w:val="BodyText"/>
        <w:spacing w:before="61" w:line="237" w:lineRule="auto"/>
        <w:ind w:left="112"/>
        <w:jc w:val="both"/>
      </w:pPr>
      <w:r>
        <w:t>However y</w:t>
      </w:r>
      <w:r w:rsidR="008B1BAE">
        <w:t>our vehicle must be inspected at an Approved Inspection Station if one or more of the</w:t>
      </w:r>
      <w:r w:rsidR="00E033E6">
        <w:t xml:space="preserve"> following</w:t>
      </w:r>
      <w:r w:rsidR="008B1BAE">
        <w:t xml:space="preserve"> circumstances apply:-</w:t>
      </w:r>
    </w:p>
    <w:p w:rsidR="008E5567" w:rsidRDefault="008B1BAE" w:rsidP="002F0FE8">
      <w:pPr>
        <w:pStyle w:val="ListParagraph"/>
        <w:numPr>
          <w:ilvl w:val="0"/>
          <w:numId w:val="2"/>
        </w:numPr>
        <w:tabs>
          <w:tab w:val="left" w:pos="395"/>
          <w:tab w:val="left" w:pos="396"/>
        </w:tabs>
        <w:spacing w:before="119"/>
        <w:ind w:right="199" w:hanging="283"/>
        <w:jc w:val="both"/>
        <w:rPr>
          <w:sz w:val="15"/>
        </w:rPr>
      </w:pPr>
      <w:r>
        <w:rPr>
          <w:sz w:val="15"/>
        </w:rPr>
        <w:t>Its Tasmanian registration has been expired for 3 months or</w:t>
      </w:r>
      <w:r>
        <w:rPr>
          <w:spacing w:val="-10"/>
          <w:sz w:val="15"/>
        </w:rPr>
        <w:t xml:space="preserve"> </w:t>
      </w:r>
      <w:r>
        <w:rPr>
          <w:sz w:val="15"/>
        </w:rPr>
        <w:t>more;</w:t>
      </w:r>
    </w:p>
    <w:p w:rsidR="008E5567" w:rsidRDefault="008B1BAE" w:rsidP="002F0FE8">
      <w:pPr>
        <w:pStyle w:val="ListParagraph"/>
        <w:numPr>
          <w:ilvl w:val="0"/>
          <w:numId w:val="2"/>
        </w:numPr>
        <w:tabs>
          <w:tab w:val="left" w:pos="395"/>
          <w:tab w:val="left" w:pos="396"/>
        </w:tabs>
        <w:spacing w:before="0"/>
        <w:ind w:right="169" w:hanging="283"/>
        <w:jc w:val="both"/>
        <w:rPr>
          <w:sz w:val="15"/>
        </w:rPr>
      </w:pPr>
      <w:r>
        <w:rPr>
          <w:sz w:val="15"/>
        </w:rPr>
        <w:t xml:space="preserve">It is </w:t>
      </w:r>
      <w:r w:rsidR="005B242C">
        <w:rPr>
          <w:sz w:val="15"/>
        </w:rPr>
        <w:t xml:space="preserve">or has been </w:t>
      </w:r>
      <w:r>
        <w:rPr>
          <w:sz w:val="15"/>
        </w:rPr>
        <w:t>registered in another state and you want to register it in</w:t>
      </w:r>
      <w:r>
        <w:rPr>
          <w:spacing w:val="-9"/>
          <w:sz w:val="15"/>
        </w:rPr>
        <w:t xml:space="preserve"> </w:t>
      </w:r>
      <w:r>
        <w:rPr>
          <w:sz w:val="15"/>
        </w:rPr>
        <w:t>Tasmania;</w:t>
      </w:r>
    </w:p>
    <w:p w:rsidR="008E5567" w:rsidRDefault="008B1BAE" w:rsidP="002F0FE8">
      <w:pPr>
        <w:pStyle w:val="ListParagraph"/>
        <w:numPr>
          <w:ilvl w:val="0"/>
          <w:numId w:val="2"/>
        </w:numPr>
        <w:tabs>
          <w:tab w:val="left" w:pos="395"/>
          <w:tab w:val="left" w:pos="396"/>
        </w:tabs>
        <w:spacing w:before="0"/>
        <w:ind w:right="31" w:hanging="283"/>
        <w:jc w:val="both"/>
        <w:rPr>
          <w:sz w:val="15"/>
        </w:rPr>
      </w:pPr>
      <w:r>
        <w:rPr>
          <w:sz w:val="15"/>
        </w:rPr>
        <w:t>A Departmental Call In notice has been issued against</w:t>
      </w:r>
      <w:r>
        <w:rPr>
          <w:spacing w:val="-3"/>
          <w:sz w:val="15"/>
        </w:rPr>
        <w:t xml:space="preserve"> </w:t>
      </w:r>
      <w:r>
        <w:rPr>
          <w:sz w:val="15"/>
        </w:rPr>
        <w:t>it;</w:t>
      </w:r>
    </w:p>
    <w:p w:rsidR="008E5567" w:rsidRDefault="008B1BAE" w:rsidP="002F0FE8">
      <w:pPr>
        <w:pStyle w:val="ListParagraph"/>
        <w:numPr>
          <w:ilvl w:val="0"/>
          <w:numId w:val="2"/>
        </w:numPr>
        <w:tabs>
          <w:tab w:val="left" w:pos="395"/>
          <w:tab w:val="left" w:pos="396"/>
        </w:tabs>
        <w:spacing w:before="0"/>
        <w:ind w:right="298" w:hanging="283"/>
        <w:jc w:val="both"/>
        <w:rPr>
          <w:sz w:val="15"/>
        </w:rPr>
      </w:pPr>
      <w:r>
        <w:rPr>
          <w:sz w:val="15"/>
        </w:rPr>
        <w:t>A Defect Notice has been issued against it which requires it to be inspected;</w:t>
      </w:r>
      <w:r>
        <w:rPr>
          <w:spacing w:val="-12"/>
          <w:sz w:val="15"/>
        </w:rPr>
        <w:t xml:space="preserve"> </w:t>
      </w:r>
      <w:r>
        <w:rPr>
          <w:sz w:val="15"/>
        </w:rPr>
        <w:t>or</w:t>
      </w:r>
    </w:p>
    <w:p w:rsidR="008E5567" w:rsidRDefault="008B1BAE" w:rsidP="002F0FE8">
      <w:pPr>
        <w:pStyle w:val="ListParagraph"/>
        <w:numPr>
          <w:ilvl w:val="0"/>
          <w:numId w:val="2"/>
        </w:numPr>
        <w:tabs>
          <w:tab w:val="left" w:pos="395"/>
          <w:tab w:val="left" w:pos="396"/>
        </w:tabs>
        <w:spacing w:before="0"/>
        <w:ind w:right="107" w:hanging="283"/>
        <w:jc w:val="both"/>
        <w:rPr>
          <w:sz w:val="15"/>
        </w:rPr>
      </w:pPr>
      <w:r>
        <w:rPr>
          <w:sz w:val="15"/>
        </w:rPr>
        <w:t>You are applying for it to be registered for the first time in</w:t>
      </w:r>
      <w:r>
        <w:rPr>
          <w:spacing w:val="-4"/>
          <w:sz w:val="15"/>
        </w:rPr>
        <w:t xml:space="preserve"> </w:t>
      </w:r>
      <w:r>
        <w:rPr>
          <w:sz w:val="15"/>
        </w:rPr>
        <w:t>Australia.</w:t>
      </w:r>
    </w:p>
    <w:p w:rsidR="008E5567" w:rsidRDefault="008B1BAE" w:rsidP="002F0FE8">
      <w:pPr>
        <w:pStyle w:val="BodyText"/>
        <w:spacing w:before="61" w:line="237" w:lineRule="auto"/>
        <w:ind w:left="112"/>
        <w:jc w:val="both"/>
      </w:pPr>
      <w:r>
        <w:t>Below is a list of items a Vehicle Examiner would check when inspecting your vehicle. Use this guide as a checklist and tick the boxes as you go.</w:t>
      </w:r>
    </w:p>
    <w:p w:rsidR="008E5567" w:rsidRDefault="008B1BAE" w:rsidP="002F0FE8">
      <w:pPr>
        <w:pStyle w:val="Heading3"/>
        <w:numPr>
          <w:ilvl w:val="0"/>
          <w:numId w:val="1"/>
        </w:numPr>
        <w:tabs>
          <w:tab w:val="left" w:pos="331"/>
        </w:tabs>
        <w:ind w:firstLine="0"/>
        <w:jc w:val="both"/>
      </w:pPr>
      <w:r>
        <w:t>Electrical</w:t>
      </w:r>
      <w:r>
        <w:rPr>
          <w:spacing w:val="-10"/>
        </w:rPr>
        <w:t xml:space="preserve"> </w:t>
      </w:r>
      <w:r>
        <w:t>check</w:t>
      </w:r>
    </w:p>
    <w:p w:rsidR="008E5567" w:rsidRDefault="008B1BAE" w:rsidP="002F0FE8">
      <w:pPr>
        <w:pStyle w:val="BodyText"/>
        <w:ind w:left="112" w:right="84"/>
        <w:jc w:val="both"/>
      </w:pPr>
      <w:r>
        <w:t>All globes, lenses, reflectors and controls must be in working order and work effectively. Faded lenses reduce effectiveness. All warning (dash) lights, Brake, Air Bags etc. must be operational if fitted.</w:t>
      </w:r>
    </w:p>
    <w:p w:rsidR="008E5567" w:rsidRDefault="008B1BAE" w:rsidP="002F0FE8">
      <w:pPr>
        <w:pStyle w:val="Heading3"/>
        <w:numPr>
          <w:ilvl w:val="0"/>
          <w:numId w:val="1"/>
        </w:numPr>
        <w:tabs>
          <w:tab w:val="left" w:pos="329"/>
        </w:tabs>
        <w:spacing w:before="57"/>
        <w:ind w:left="328" w:hanging="216"/>
        <w:jc w:val="both"/>
      </w:pPr>
      <w:r>
        <w:t>Windscreen</w:t>
      </w:r>
      <w:r>
        <w:rPr>
          <w:spacing w:val="-8"/>
        </w:rPr>
        <w:t xml:space="preserve"> </w:t>
      </w:r>
      <w:r>
        <w:t>wipers/washers</w:t>
      </w:r>
    </w:p>
    <w:p w:rsidR="008E5567" w:rsidRDefault="008B1BAE" w:rsidP="002F0FE8">
      <w:pPr>
        <w:pStyle w:val="BodyText"/>
        <w:ind w:left="112"/>
        <w:jc w:val="both"/>
      </w:pPr>
      <w:r>
        <w:t>Wipers and Washers must have all parts attached and be in working order. Wipers must be free from cracks, frays, tears and curls.</w:t>
      </w:r>
    </w:p>
    <w:p w:rsidR="008E5567" w:rsidRDefault="008B1BAE" w:rsidP="002F0FE8">
      <w:pPr>
        <w:pStyle w:val="Heading3"/>
        <w:numPr>
          <w:ilvl w:val="0"/>
          <w:numId w:val="1"/>
        </w:numPr>
        <w:tabs>
          <w:tab w:val="left" w:pos="331"/>
        </w:tabs>
        <w:ind w:left="330" w:hanging="218"/>
        <w:jc w:val="both"/>
      </w:pPr>
      <w:r>
        <w:t>Horn (warning</w:t>
      </w:r>
      <w:r>
        <w:rPr>
          <w:spacing w:val="-11"/>
        </w:rPr>
        <w:t xml:space="preserve"> </w:t>
      </w:r>
      <w:r>
        <w:t>device)</w:t>
      </w:r>
    </w:p>
    <w:p w:rsidR="008E5567" w:rsidRDefault="008B1BAE" w:rsidP="002F0FE8">
      <w:pPr>
        <w:pStyle w:val="BodyText"/>
        <w:ind w:left="112" w:right="12"/>
        <w:jc w:val="both"/>
      </w:pPr>
      <w:r>
        <w:t>Must be fitted and operational.  The tone must be of a single pitch and clearly audible. The activating mechanism must be in easy reach of the driver, when seated in the driver’s</w:t>
      </w:r>
      <w:r>
        <w:rPr>
          <w:spacing w:val="-13"/>
        </w:rPr>
        <w:t xml:space="preserve"> </w:t>
      </w:r>
      <w:r>
        <w:t>seat.</w:t>
      </w:r>
    </w:p>
    <w:p w:rsidR="008E5567" w:rsidRDefault="008B1BAE" w:rsidP="002F0FE8">
      <w:pPr>
        <w:pStyle w:val="Heading3"/>
        <w:numPr>
          <w:ilvl w:val="0"/>
          <w:numId w:val="1"/>
        </w:numPr>
        <w:tabs>
          <w:tab w:val="left" w:pos="331"/>
        </w:tabs>
        <w:ind w:left="330" w:hanging="218"/>
        <w:jc w:val="both"/>
      </w:pPr>
      <w:r>
        <w:t>Hand</w:t>
      </w:r>
      <w:r>
        <w:rPr>
          <w:spacing w:val="-5"/>
        </w:rPr>
        <w:t xml:space="preserve"> </w:t>
      </w:r>
      <w:r>
        <w:t>brake</w:t>
      </w:r>
    </w:p>
    <w:p w:rsidR="008E5567" w:rsidRDefault="008B1BAE" w:rsidP="002F0FE8">
      <w:pPr>
        <w:pStyle w:val="BodyText"/>
        <w:ind w:left="111" w:right="-7"/>
        <w:jc w:val="both"/>
      </w:pPr>
      <w:r>
        <w:t>Must be fitted with an operational hand brake, equipped with a locking device (which allows the hand brake to be locked at any point of release). When not in use the lever, handle or pedal must be able to freely sit in its fully released position.</w:t>
      </w:r>
    </w:p>
    <w:p w:rsidR="008E5567" w:rsidRDefault="008B1BAE" w:rsidP="002F0FE8">
      <w:pPr>
        <w:pStyle w:val="Heading3"/>
        <w:numPr>
          <w:ilvl w:val="0"/>
          <w:numId w:val="1"/>
        </w:numPr>
        <w:tabs>
          <w:tab w:val="left" w:pos="331"/>
        </w:tabs>
        <w:spacing w:before="58"/>
        <w:ind w:left="330" w:hanging="218"/>
        <w:jc w:val="both"/>
      </w:pPr>
      <w:r>
        <w:t>Demister</w:t>
      </w:r>
    </w:p>
    <w:p w:rsidR="008E5567" w:rsidRDefault="008B1BAE" w:rsidP="002F0FE8">
      <w:pPr>
        <w:pStyle w:val="BodyText"/>
        <w:ind w:left="112" w:right="142" w:hanging="1"/>
        <w:jc w:val="both"/>
      </w:pPr>
      <w:r>
        <w:t>Motor vehicles (except motorcycles) from 1971 must be fitted with a demister device (heater fan) which is capable of removing condensation from the inside of the windscreen.</w:t>
      </w:r>
    </w:p>
    <w:p w:rsidR="008E5567" w:rsidRDefault="008B1BAE" w:rsidP="002F0FE8">
      <w:pPr>
        <w:pStyle w:val="Heading3"/>
        <w:numPr>
          <w:ilvl w:val="0"/>
          <w:numId w:val="1"/>
        </w:numPr>
        <w:tabs>
          <w:tab w:val="left" w:pos="290"/>
        </w:tabs>
        <w:ind w:right="333" w:firstLine="0"/>
        <w:jc w:val="both"/>
      </w:pPr>
      <w:r>
        <w:t>Antilock Braking System/Supplementary Restraint System (ABS/SRS)</w:t>
      </w:r>
      <w:r>
        <w:rPr>
          <w:spacing w:val="-14"/>
        </w:rPr>
        <w:t xml:space="preserve"> </w:t>
      </w:r>
      <w:r>
        <w:t>Lights</w:t>
      </w:r>
    </w:p>
    <w:p w:rsidR="008E5567" w:rsidRDefault="00EB2688" w:rsidP="002F0FE8">
      <w:pPr>
        <w:pStyle w:val="BodyText"/>
        <w:ind w:left="112" w:right="-16"/>
        <w:jc w:val="both"/>
      </w:pPr>
      <w:r>
        <w:t xml:space="preserve">Inoperative or </w:t>
      </w:r>
      <w:r w:rsidR="005B242C">
        <w:t xml:space="preserve">Illuminated </w:t>
      </w:r>
      <w:r w:rsidR="008B1BAE">
        <w:t>ABS/SRS warning lights indicate a fault in the system and should be checked immediately by an appropriately qualified person.</w:t>
      </w:r>
    </w:p>
    <w:p w:rsidR="008E5567" w:rsidRDefault="008B1BAE" w:rsidP="002F0FE8">
      <w:pPr>
        <w:pStyle w:val="BodyText"/>
        <w:spacing w:before="62"/>
        <w:ind w:left="111"/>
        <w:jc w:val="both"/>
      </w:pPr>
      <w:r>
        <w:t xml:space="preserve">Where fitted check the indicator light. This illuminates when the ignition is first switched “on” and extinguishes after the system passes a self- </w:t>
      </w:r>
      <w:r>
        <w:t>test.</w:t>
      </w:r>
    </w:p>
    <w:p w:rsidR="008E5567" w:rsidRDefault="008B1BAE" w:rsidP="002F0FE8">
      <w:pPr>
        <w:pStyle w:val="Heading3"/>
        <w:numPr>
          <w:ilvl w:val="0"/>
          <w:numId w:val="1"/>
        </w:numPr>
        <w:tabs>
          <w:tab w:val="left" w:pos="331"/>
        </w:tabs>
        <w:ind w:firstLine="0"/>
        <w:jc w:val="both"/>
      </w:pPr>
      <w:r>
        <w:t>Pedal</w:t>
      </w:r>
      <w:r w:rsidRPr="002F0FE8">
        <w:t xml:space="preserve"> </w:t>
      </w:r>
      <w:r>
        <w:t>Conditions</w:t>
      </w:r>
    </w:p>
    <w:p w:rsidR="008E5567" w:rsidRDefault="008B1BAE" w:rsidP="002F0FE8">
      <w:pPr>
        <w:pStyle w:val="BodyText"/>
        <w:ind w:left="142"/>
        <w:jc w:val="both"/>
      </w:pPr>
      <w:r>
        <w:t xml:space="preserve">All pedal </w:t>
      </w:r>
      <w:r w:rsidR="001F2A7F">
        <w:t xml:space="preserve">components </w:t>
      </w:r>
      <w:r>
        <w:t>must be intact, and in working order. Rubber faced pedals must not be showing any metal. Metal faced pedals must be equipped with an anti-slip surface.</w:t>
      </w:r>
    </w:p>
    <w:p w:rsidR="008E5567" w:rsidRDefault="008B1BAE" w:rsidP="002F0FE8">
      <w:pPr>
        <w:pStyle w:val="Heading3"/>
        <w:numPr>
          <w:ilvl w:val="0"/>
          <w:numId w:val="1"/>
        </w:numPr>
        <w:tabs>
          <w:tab w:val="left" w:pos="331"/>
        </w:tabs>
        <w:ind w:firstLine="0"/>
        <w:jc w:val="both"/>
      </w:pPr>
      <w:r>
        <w:t>Steering</w:t>
      </w:r>
      <w:r w:rsidRPr="002F0FE8">
        <w:t xml:space="preserve"> </w:t>
      </w:r>
      <w:r>
        <w:t>Wheel</w:t>
      </w:r>
    </w:p>
    <w:p w:rsidR="008E5567" w:rsidRDefault="008B1BAE" w:rsidP="002F0FE8">
      <w:pPr>
        <w:pStyle w:val="BodyText"/>
        <w:ind w:left="142"/>
        <w:jc w:val="both"/>
      </w:pPr>
      <w:r>
        <w:t xml:space="preserve">Steering Wheel must be free from any structural damage. The wheel must not have free play of more than 50mm. Must be a full circle of not less than 330mm in diameter. Any steering wheel with an air bag </w:t>
      </w:r>
      <w:r w:rsidR="00B241A9">
        <w:t xml:space="preserve">must </w:t>
      </w:r>
      <w:r>
        <w:t xml:space="preserve">only be replaced with another </w:t>
      </w:r>
      <w:r w:rsidR="00B241A9">
        <w:t xml:space="preserve">steering wheel with an </w:t>
      </w:r>
      <w:r>
        <w:t xml:space="preserve">air bag </w:t>
      </w:r>
      <w:r w:rsidR="00B241A9">
        <w:t xml:space="preserve">fitted that is </w:t>
      </w:r>
      <w:r>
        <w:t xml:space="preserve">compatible </w:t>
      </w:r>
      <w:r w:rsidR="00B241A9">
        <w:t xml:space="preserve">with </w:t>
      </w:r>
      <w:r>
        <w:t>the vehicle.</w:t>
      </w:r>
    </w:p>
    <w:p w:rsidR="008E5567" w:rsidRDefault="008B1BAE" w:rsidP="002F0FE8">
      <w:pPr>
        <w:pStyle w:val="Heading3"/>
        <w:numPr>
          <w:ilvl w:val="0"/>
          <w:numId w:val="1"/>
        </w:numPr>
        <w:tabs>
          <w:tab w:val="left" w:pos="331"/>
        </w:tabs>
        <w:ind w:firstLine="0"/>
        <w:jc w:val="both"/>
      </w:pPr>
      <w:r>
        <w:t>Door</w:t>
      </w:r>
      <w:r w:rsidRPr="002F0FE8">
        <w:t xml:space="preserve"> </w:t>
      </w:r>
      <w:r>
        <w:t>Operation</w:t>
      </w:r>
    </w:p>
    <w:p w:rsidR="008E5567" w:rsidRDefault="00B241A9" w:rsidP="002F0FE8">
      <w:pPr>
        <w:pStyle w:val="BodyText"/>
        <w:ind w:left="142"/>
        <w:jc w:val="both"/>
      </w:pPr>
      <w:r>
        <w:t xml:space="preserve">All </w:t>
      </w:r>
      <w:r w:rsidR="008B1BAE">
        <w:t>door fastenings, hinges, latches and control handles must be fitted securely, operating correctly and be free from excessive wear and damage.</w:t>
      </w:r>
    </w:p>
    <w:p w:rsidR="008E5567" w:rsidRDefault="008B1BAE" w:rsidP="002F0FE8">
      <w:pPr>
        <w:pStyle w:val="Heading3"/>
        <w:numPr>
          <w:ilvl w:val="0"/>
          <w:numId w:val="1"/>
        </w:numPr>
        <w:tabs>
          <w:tab w:val="left" w:pos="331"/>
        </w:tabs>
        <w:ind w:firstLine="0"/>
        <w:jc w:val="both"/>
      </w:pPr>
      <w:r>
        <w:t>Mirrors (Rear</w:t>
      </w:r>
      <w:r w:rsidRPr="002F0FE8">
        <w:t xml:space="preserve"> </w:t>
      </w:r>
      <w:r>
        <w:t>vision)</w:t>
      </w:r>
    </w:p>
    <w:p w:rsidR="008E5567" w:rsidRDefault="008B1BAE" w:rsidP="002F0FE8">
      <w:pPr>
        <w:pStyle w:val="BodyText"/>
        <w:ind w:left="142"/>
        <w:jc w:val="both"/>
      </w:pPr>
      <w:r>
        <w:t>Mirrors must be securely mounted, free from cracks, have not suffered any loss of reflectivity and provide a clear view of the rear of the vehicle.</w:t>
      </w:r>
    </w:p>
    <w:p w:rsidR="008E5567" w:rsidRDefault="008B1BAE" w:rsidP="002F0FE8">
      <w:pPr>
        <w:pStyle w:val="Heading3"/>
        <w:numPr>
          <w:ilvl w:val="0"/>
          <w:numId w:val="1"/>
        </w:numPr>
        <w:tabs>
          <w:tab w:val="left" w:pos="331"/>
        </w:tabs>
        <w:ind w:firstLine="0"/>
        <w:jc w:val="both"/>
      </w:pPr>
      <w:r>
        <w:t>Seats</w:t>
      </w:r>
    </w:p>
    <w:p w:rsidR="008E5567" w:rsidRDefault="008B1BAE" w:rsidP="002F0FE8">
      <w:pPr>
        <w:pStyle w:val="BodyText"/>
        <w:ind w:left="142"/>
        <w:jc w:val="both"/>
      </w:pPr>
      <w:r>
        <w:t>Seat frames and attaching points must be secure, they must not be cracked, broken, or have any sharp edges exposed and must be fitted with cushions and backrests. All seating controls must be fully operational.  Any change in the amount of or type of seating must be certified by an Approved Vehicle Certifier and issued with a modification plate and certificate of modification.</w:t>
      </w:r>
    </w:p>
    <w:p w:rsidR="008E5567" w:rsidRDefault="008B1BAE" w:rsidP="002F0FE8">
      <w:pPr>
        <w:pStyle w:val="Heading3"/>
        <w:numPr>
          <w:ilvl w:val="0"/>
          <w:numId w:val="1"/>
        </w:numPr>
        <w:tabs>
          <w:tab w:val="left" w:pos="331"/>
        </w:tabs>
        <w:ind w:firstLine="0"/>
        <w:jc w:val="both"/>
      </w:pPr>
      <w:r>
        <w:t>Seat</w:t>
      </w:r>
      <w:r w:rsidRPr="002F0FE8">
        <w:t xml:space="preserve"> </w:t>
      </w:r>
      <w:r>
        <w:t>belts</w:t>
      </w:r>
    </w:p>
    <w:p w:rsidR="008E5567" w:rsidRDefault="008B1BAE" w:rsidP="002F0FE8">
      <w:pPr>
        <w:pStyle w:val="BodyText"/>
        <w:ind w:left="142"/>
        <w:jc w:val="both"/>
      </w:pPr>
      <w:r>
        <w:t>Seatbelts must be attached to their anchorage points and must not show any signs of distortion, cracks, fractures, damaged webbing or any other damage which is likely to cause failure. All retractors, (where applicable), locking mechanisms, buckles, tongues and adjustment devices must be in working order.</w:t>
      </w:r>
    </w:p>
    <w:p w:rsidR="008E5567" w:rsidRDefault="008B1BAE" w:rsidP="002F0FE8">
      <w:pPr>
        <w:pStyle w:val="Heading3"/>
        <w:numPr>
          <w:ilvl w:val="0"/>
          <w:numId w:val="1"/>
        </w:numPr>
        <w:tabs>
          <w:tab w:val="left" w:pos="331"/>
        </w:tabs>
        <w:ind w:firstLine="0"/>
        <w:jc w:val="both"/>
      </w:pPr>
      <w:r>
        <w:t>Child</w:t>
      </w:r>
      <w:r w:rsidRPr="002F0FE8">
        <w:t xml:space="preserve"> </w:t>
      </w:r>
      <w:r>
        <w:t>restraints</w:t>
      </w:r>
    </w:p>
    <w:p w:rsidR="008E5567" w:rsidRDefault="00DB7364" w:rsidP="002F0FE8">
      <w:pPr>
        <w:pStyle w:val="BodyText"/>
        <w:ind w:left="142"/>
        <w:jc w:val="both"/>
      </w:pPr>
      <w:r>
        <w:t>C</w:t>
      </w:r>
      <w:r w:rsidR="008B1BAE">
        <w:t>hild restraint points must not be loose, cracked or missing. Any additional restraint anchorages must be certified by an Approved Vehicle Certifier and issued with a modification plate and certificate of modification</w:t>
      </w:r>
    </w:p>
    <w:p w:rsidR="008E5567" w:rsidRDefault="008B1BAE" w:rsidP="002F0FE8">
      <w:pPr>
        <w:pStyle w:val="Heading3"/>
        <w:numPr>
          <w:ilvl w:val="0"/>
          <w:numId w:val="1"/>
        </w:numPr>
        <w:tabs>
          <w:tab w:val="left" w:pos="331"/>
        </w:tabs>
        <w:ind w:firstLine="0"/>
        <w:jc w:val="both"/>
      </w:pPr>
      <w:r>
        <w:t>Protrusions</w:t>
      </w:r>
    </w:p>
    <w:p w:rsidR="00741FDF" w:rsidRDefault="008B1BAE" w:rsidP="002F0FE8">
      <w:pPr>
        <w:pStyle w:val="BodyText"/>
        <w:ind w:left="142"/>
        <w:jc w:val="both"/>
      </w:pPr>
      <w:r>
        <w:t>Exterior body work and fittings must be free of sharp edges. These can be caused by rusted panels, body damage or non-factory fitted parts being fitted to the exterior</w:t>
      </w:r>
      <w:r w:rsidR="00741FDF">
        <w:t>.</w:t>
      </w:r>
      <w:r w:rsidR="006667E1">
        <w:t xml:space="preserve"> </w:t>
      </w:r>
    </w:p>
    <w:p w:rsidR="008E5567" w:rsidRDefault="008B1BAE" w:rsidP="002F0FE8">
      <w:pPr>
        <w:pStyle w:val="Heading3"/>
        <w:numPr>
          <w:ilvl w:val="0"/>
          <w:numId w:val="1"/>
        </w:numPr>
        <w:tabs>
          <w:tab w:val="left" w:pos="331"/>
        </w:tabs>
        <w:ind w:firstLine="0"/>
        <w:jc w:val="both"/>
      </w:pPr>
      <w:r>
        <w:t>Rust</w:t>
      </w:r>
    </w:p>
    <w:p w:rsidR="008E5567" w:rsidRDefault="008B1BAE" w:rsidP="00BB19D1">
      <w:pPr>
        <w:pStyle w:val="BodyText"/>
        <w:ind w:left="142"/>
        <w:jc w:val="both"/>
      </w:pPr>
      <w:r>
        <w:t>The vehicle must be free from structural or extensive rust.</w:t>
      </w:r>
    </w:p>
    <w:p w:rsidR="008E5567" w:rsidRDefault="008B1BAE" w:rsidP="002F0FE8">
      <w:pPr>
        <w:pStyle w:val="Heading3"/>
        <w:numPr>
          <w:ilvl w:val="0"/>
          <w:numId w:val="1"/>
        </w:numPr>
        <w:tabs>
          <w:tab w:val="left" w:pos="329"/>
        </w:tabs>
        <w:ind w:firstLine="0"/>
        <w:jc w:val="both"/>
      </w:pPr>
      <w:r>
        <w:t>Windscreen</w:t>
      </w:r>
    </w:p>
    <w:p w:rsidR="00BB19D1" w:rsidRDefault="008B1BAE" w:rsidP="00BB19D1">
      <w:pPr>
        <w:pStyle w:val="Heading3"/>
        <w:tabs>
          <w:tab w:val="left" w:pos="329"/>
        </w:tabs>
        <w:ind w:left="112" w:firstLine="0"/>
        <w:jc w:val="both"/>
        <w:rPr>
          <w:b w:val="0"/>
          <w:bCs w:val="0"/>
        </w:rPr>
      </w:pPr>
      <w:r w:rsidRPr="00CD1A60">
        <w:rPr>
          <w:b w:val="0"/>
          <w:bCs w:val="0"/>
        </w:rPr>
        <w:t>Must be free from significant cracks and not be deteriorated to the extent that it interferes with the drivers</w:t>
      </w:r>
      <w:r w:rsidR="00CD1A60">
        <w:rPr>
          <w:b w:val="0"/>
          <w:bCs w:val="0"/>
        </w:rPr>
        <w:t xml:space="preserve"> </w:t>
      </w:r>
      <w:r w:rsidRPr="00CD1A60">
        <w:rPr>
          <w:b w:val="0"/>
          <w:bCs w:val="0"/>
        </w:rPr>
        <w:t>view.</w:t>
      </w:r>
    </w:p>
    <w:p w:rsidR="00EB2688" w:rsidRDefault="00EB2688" w:rsidP="00BB19D1">
      <w:pPr>
        <w:pStyle w:val="Heading3"/>
        <w:tabs>
          <w:tab w:val="left" w:pos="329"/>
        </w:tabs>
        <w:ind w:left="112" w:firstLine="0"/>
        <w:jc w:val="both"/>
        <w:rPr>
          <w:b w:val="0"/>
          <w:bCs w:val="0"/>
        </w:rPr>
      </w:pPr>
    </w:p>
    <w:p w:rsidR="008E5567" w:rsidRDefault="008B1BAE" w:rsidP="00BB19D1">
      <w:pPr>
        <w:pStyle w:val="Heading3"/>
        <w:tabs>
          <w:tab w:val="left" w:pos="329"/>
        </w:tabs>
        <w:ind w:left="112" w:firstLine="0"/>
      </w:pPr>
      <w:r>
        <w:t>Windows</w:t>
      </w:r>
    </w:p>
    <w:p w:rsidR="00BD43C3" w:rsidRDefault="008B1BAE" w:rsidP="002F0FE8">
      <w:pPr>
        <w:pStyle w:val="BodyText"/>
        <w:ind w:left="142"/>
        <w:jc w:val="both"/>
        <w:rPr>
          <w:spacing w:val="-2"/>
        </w:rPr>
      </w:pPr>
      <w:r>
        <w:t>At least half of the number of windows must be capable of opening and closing.</w:t>
      </w:r>
    </w:p>
    <w:p w:rsidR="008E5567" w:rsidRDefault="008B1BAE" w:rsidP="00BB2FB1">
      <w:pPr>
        <w:pStyle w:val="Heading3"/>
        <w:numPr>
          <w:ilvl w:val="0"/>
          <w:numId w:val="1"/>
        </w:numPr>
        <w:tabs>
          <w:tab w:val="left" w:pos="331"/>
        </w:tabs>
        <w:ind w:left="142" w:firstLine="0"/>
        <w:jc w:val="both"/>
      </w:pPr>
      <w:r>
        <w:t>Tinting</w:t>
      </w:r>
    </w:p>
    <w:p w:rsidR="008E5567" w:rsidRDefault="008B1BAE" w:rsidP="002F0FE8">
      <w:pPr>
        <w:pStyle w:val="BodyText"/>
        <w:ind w:left="142" w:right="61"/>
        <w:jc w:val="both"/>
      </w:pPr>
      <w:r>
        <w:t xml:space="preserve">Tint films must not contain any bubbles, scratches or other defects which significantly affect the driver’s view. The front windscreen is not to have film applied. </w:t>
      </w:r>
      <w:r w:rsidR="00C07C42">
        <w:t>Windows to either side of the driver</w:t>
      </w:r>
      <w:r>
        <w:t>, the light transmittance level is to be no less than 35%.</w:t>
      </w:r>
      <w:r w:rsidR="00C07C42">
        <w:t xml:space="preserve"> Windows located behind the driving position; </w:t>
      </w:r>
      <w:r w:rsidR="001078CE">
        <w:t>for</w:t>
      </w:r>
      <w:r w:rsidR="00C07C42">
        <w:t xml:space="preserve"> goods carrying vehicles with an ADR category of ‘N”, the light transmittance level may be 0%. For all other vehicles including passenger vehicles, the light transmittance level is to be </w:t>
      </w:r>
      <w:r w:rsidR="001078CE">
        <w:t xml:space="preserve">no less than </w:t>
      </w:r>
      <w:r w:rsidR="00C07C42">
        <w:t>20%.</w:t>
      </w:r>
    </w:p>
    <w:p w:rsidR="008E5567" w:rsidRDefault="008B1BAE" w:rsidP="002F0FE8">
      <w:pPr>
        <w:pStyle w:val="Heading3"/>
        <w:numPr>
          <w:ilvl w:val="0"/>
          <w:numId w:val="1"/>
        </w:numPr>
        <w:tabs>
          <w:tab w:val="left" w:pos="331"/>
        </w:tabs>
        <w:ind w:firstLine="0"/>
        <w:jc w:val="both"/>
      </w:pPr>
      <w:r>
        <w:t>Battery</w:t>
      </w:r>
    </w:p>
    <w:p w:rsidR="008E5567" w:rsidRDefault="008B1BAE" w:rsidP="002F0FE8">
      <w:pPr>
        <w:pStyle w:val="BodyText"/>
        <w:ind w:left="142" w:right="20"/>
        <w:jc w:val="both"/>
      </w:pPr>
      <w:r>
        <w:t xml:space="preserve">Battery must be secure, have no missing </w:t>
      </w:r>
      <w:r w:rsidR="00C07C42">
        <w:t xml:space="preserve">components </w:t>
      </w:r>
      <w:r>
        <w:t>or be leaking.</w:t>
      </w:r>
    </w:p>
    <w:p w:rsidR="008E5567" w:rsidRDefault="008B1BAE" w:rsidP="002F0FE8">
      <w:pPr>
        <w:pStyle w:val="Heading3"/>
        <w:numPr>
          <w:ilvl w:val="0"/>
          <w:numId w:val="1"/>
        </w:numPr>
        <w:tabs>
          <w:tab w:val="left" w:pos="331"/>
        </w:tabs>
        <w:ind w:left="142" w:firstLine="0"/>
        <w:jc w:val="both"/>
      </w:pPr>
      <w:r>
        <w:t>Exhaust</w:t>
      </w:r>
      <w:r>
        <w:rPr>
          <w:spacing w:val="-9"/>
        </w:rPr>
        <w:t xml:space="preserve"> </w:t>
      </w:r>
      <w:r>
        <w:t>System</w:t>
      </w:r>
    </w:p>
    <w:p w:rsidR="008E5567" w:rsidRDefault="008B1BAE" w:rsidP="002F0FE8">
      <w:pPr>
        <w:pStyle w:val="BodyText"/>
        <w:ind w:left="142" w:right="25"/>
        <w:jc w:val="both"/>
      </w:pPr>
      <w:r>
        <w:t xml:space="preserve">All components must be free from cracks, leaks, be securely mounted, with a ground clearance of at least 100mm and fitted with an operative silencing device (muffler). </w:t>
      </w:r>
    </w:p>
    <w:p w:rsidR="008E5567" w:rsidRDefault="008B1BAE" w:rsidP="002F0FE8">
      <w:pPr>
        <w:pStyle w:val="Heading3"/>
        <w:numPr>
          <w:ilvl w:val="0"/>
          <w:numId w:val="1"/>
        </w:numPr>
        <w:tabs>
          <w:tab w:val="left" w:pos="331"/>
        </w:tabs>
        <w:spacing w:before="59"/>
        <w:ind w:left="142" w:firstLine="0"/>
        <w:jc w:val="both"/>
      </w:pPr>
      <w:r>
        <w:t>Oil</w:t>
      </w:r>
      <w:r>
        <w:rPr>
          <w:spacing w:val="-4"/>
        </w:rPr>
        <w:t xml:space="preserve"> </w:t>
      </w:r>
      <w:r>
        <w:t>leaks</w:t>
      </w:r>
    </w:p>
    <w:p w:rsidR="0023733B" w:rsidRDefault="0023733B" w:rsidP="002F0FE8">
      <w:pPr>
        <w:pStyle w:val="BodyText"/>
        <w:ind w:left="142" w:right="61"/>
        <w:jc w:val="both"/>
      </w:pPr>
      <w:r>
        <w:t xml:space="preserve">There must be no </w:t>
      </w:r>
      <w:r w:rsidR="008B1BAE">
        <w:t xml:space="preserve">oil </w:t>
      </w:r>
      <w:r w:rsidR="00493EFC">
        <w:t xml:space="preserve">leaking </w:t>
      </w:r>
      <w:r w:rsidR="008B1BAE">
        <w:t xml:space="preserve">onto any friction surface i.e. brakes, exhaust system or drips onto the road surface at a rate of </w:t>
      </w:r>
      <w:r>
        <w:t xml:space="preserve">more than </w:t>
      </w:r>
      <w:r w:rsidR="008B1BAE">
        <w:t>one drop every 30 seconds</w:t>
      </w:r>
      <w:r>
        <w:t>.</w:t>
      </w:r>
      <w:r w:rsidR="008B1BAE">
        <w:t xml:space="preserve"> </w:t>
      </w:r>
    </w:p>
    <w:p w:rsidR="0023733B" w:rsidRDefault="0023733B" w:rsidP="002F0FE8">
      <w:pPr>
        <w:pStyle w:val="BodyText"/>
        <w:ind w:left="142" w:right="61"/>
        <w:jc w:val="both"/>
      </w:pPr>
      <w:r>
        <w:t>The power steering system must be free of oil leaks.</w:t>
      </w:r>
    </w:p>
    <w:p w:rsidR="008E5567" w:rsidRDefault="008B1BAE" w:rsidP="002F0FE8">
      <w:pPr>
        <w:pStyle w:val="Heading3"/>
        <w:numPr>
          <w:ilvl w:val="0"/>
          <w:numId w:val="1"/>
        </w:numPr>
        <w:tabs>
          <w:tab w:val="left" w:pos="331"/>
        </w:tabs>
        <w:spacing w:before="58"/>
        <w:ind w:left="142" w:firstLine="0"/>
        <w:jc w:val="both"/>
      </w:pPr>
      <w:r>
        <w:t>Steering</w:t>
      </w:r>
    </w:p>
    <w:p w:rsidR="008E5567" w:rsidRDefault="008B1BAE" w:rsidP="002F0FE8">
      <w:pPr>
        <w:pStyle w:val="BodyText"/>
        <w:ind w:left="142" w:right="-2"/>
        <w:jc w:val="both"/>
      </w:pPr>
      <w:r>
        <w:t xml:space="preserve">All steering components must be intact, secure, and free from cracks and cuts and not show signs of wear. If </w:t>
      </w:r>
      <w:r w:rsidR="00493EFC">
        <w:t xml:space="preserve">wear </w:t>
      </w:r>
      <w:r>
        <w:t>present refer to the manufacturer for wear specifications.</w:t>
      </w:r>
    </w:p>
    <w:p w:rsidR="008E5567" w:rsidRDefault="008B1BAE" w:rsidP="002F0FE8">
      <w:pPr>
        <w:pStyle w:val="Heading3"/>
        <w:numPr>
          <w:ilvl w:val="0"/>
          <w:numId w:val="1"/>
        </w:numPr>
        <w:tabs>
          <w:tab w:val="left" w:pos="331"/>
        </w:tabs>
        <w:ind w:left="142" w:firstLine="0"/>
        <w:jc w:val="both"/>
      </w:pPr>
      <w:r>
        <w:t>Suspension</w:t>
      </w:r>
    </w:p>
    <w:p w:rsidR="008E5567" w:rsidRDefault="008B1BAE" w:rsidP="002F0FE8">
      <w:pPr>
        <w:pStyle w:val="BodyText"/>
        <w:ind w:left="142" w:right="153"/>
        <w:jc w:val="both"/>
      </w:pPr>
      <w:r>
        <w:t xml:space="preserve">All suspension components must be intact, secure, and free from cracks and cuts and not show signs of wear. If </w:t>
      </w:r>
      <w:r w:rsidR="00493EFC">
        <w:t xml:space="preserve">wear </w:t>
      </w:r>
      <w:r>
        <w:t>present refer to the manufacturer for wear specifications</w:t>
      </w:r>
    </w:p>
    <w:p w:rsidR="008E5567" w:rsidRDefault="008B1BAE" w:rsidP="002F0FE8">
      <w:pPr>
        <w:pStyle w:val="Heading3"/>
        <w:numPr>
          <w:ilvl w:val="0"/>
          <w:numId w:val="1"/>
        </w:numPr>
        <w:tabs>
          <w:tab w:val="left" w:pos="331"/>
        </w:tabs>
        <w:ind w:left="142" w:firstLine="0"/>
        <w:jc w:val="both"/>
      </w:pPr>
      <w:r>
        <w:t>Tyres</w:t>
      </w:r>
    </w:p>
    <w:p w:rsidR="008E5567" w:rsidRDefault="008B1BAE" w:rsidP="002F0FE8">
      <w:pPr>
        <w:pStyle w:val="BodyText"/>
        <w:ind w:left="142" w:right="78"/>
        <w:jc w:val="both"/>
      </w:pPr>
      <w:r>
        <w:t xml:space="preserve">Tyres must have at least 1.5 mm of tread depth, in a continuous band across the tread surface around the full circumference of the tyre. </w:t>
      </w:r>
      <w:r w:rsidR="00A30DB6">
        <w:t>They</w:t>
      </w:r>
      <w:r>
        <w:t xml:space="preserve"> must </w:t>
      </w:r>
      <w:r w:rsidR="00A30DB6">
        <w:t>have no</w:t>
      </w:r>
      <w:r>
        <w:t xml:space="preserve"> deep cuts, bulges or exposed cords. They must have the appropriate speed and load rating for the vehicle.</w:t>
      </w:r>
      <w:r w:rsidR="00A30DB6" w:rsidRPr="00A30DB6">
        <w:t xml:space="preserve"> </w:t>
      </w:r>
      <w:r w:rsidR="00A30DB6">
        <w:t>Tyres must not have been re-grooved.</w:t>
      </w:r>
    </w:p>
    <w:p w:rsidR="008E5567" w:rsidRDefault="008B1BAE" w:rsidP="002F0FE8">
      <w:pPr>
        <w:pStyle w:val="Heading3"/>
        <w:numPr>
          <w:ilvl w:val="0"/>
          <w:numId w:val="1"/>
        </w:numPr>
        <w:tabs>
          <w:tab w:val="left" w:pos="331"/>
        </w:tabs>
        <w:ind w:left="142" w:firstLine="0"/>
        <w:jc w:val="both"/>
      </w:pPr>
      <w:r>
        <w:t>Road</w:t>
      </w:r>
      <w:r>
        <w:rPr>
          <w:spacing w:val="-15"/>
        </w:rPr>
        <w:t xml:space="preserve"> </w:t>
      </w:r>
      <w:r>
        <w:t>Wheels</w:t>
      </w:r>
    </w:p>
    <w:p w:rsidR="008E5567" w:rsidRDefault="008B1BAE" w:rsidP="002F0FE8">
      <w:pPr>
        <w:pStyle w:val="BodyText"/>
        <w:ind w:left="112" w:right="42"/>
        <w:jc w:val="both"/>
      </w:pPr>
      <w:r>
        <w:t>Rims must not be cracked</w:t>
      </w:r>
      <w:r w:rsidR="00EA03BC">
        <w:t>,</w:t>
      </w:r>
      <w:r>
        <w:t xml:space="preserve"> buckled</w:t>
      </w:r>
      <w:r w:rsidR="00C36171">
        <w:t>, corroded</w:t>
      </w:r>
      <w:r>
        <w:t xml:space="preserve"> </w:t>
      </w:r>
      <w:r w:rsidR="00C36171">
        <w:t xml:space="preserve">or missing </w:t>
      </w:r>
      <w:r>
        <w:t>pieces</w:t>
      </w:r>
      <w:r w:rsidR="00C36171">
        <w:t xml:space="preserve"> of casting.</w:t>
      </w:r>
      <w:r>
        <w:t xml:space="preserve"> </w:t>
      </w:r>
      <w:r w:rsidR="00A30DB6">
        <w:t>There</w:t>
      </w:r>
      <w:r w:rsidR="00C36171">
        <w:t xml:space="preserve"> must </w:t>
      </w:r>
      <w:r w:rsidR="00A30DB6">
        <w:t xml:space="preserve">be </w:t>
      </w:r>
      <w:r w:rsidR="00C36171">
        <w:t xml:space="preserve">no </w:t>
      </w:r>
      <w:r>
        <w:t>broken or missing wheel studs or nuts. After market wheel spacers are not</w:t>
      </w:r>
      <w:r>
        <w:rPr>
          <w:spacing w:val="-14"/>
        </w:rPr>
        <w:t xml:space="preserve"> </w:t>
      </w:r>
      <w:r>
        <w:t>permitted.</w:t>
      </w:r>
    </w:p>
    <w:p w:rsidR="008E5567" w:rsidRDefault="008B1BAE" w:rsidP="002F0FE8">
      <w:pPr>
        <w:pStyle w:val="Heading3"/>
        <w:numPr>
          <w:ilvl w:val="0"/>
          <w:numId w:val="1"/>
        </w:numPr>
        <w:tabs>
          <w:tab w:val="left" w:pos="331"/>
        </w:tabs>
        <w:spacing w:before="120"/>
        <w:ind w:left="330" w:hanging="218"/>
        <w:jc w:val="both"/>
      </w:pPr>
      <w:r>
        <w:t>Brake</w:t>
      </w:r>
      <w:r>
        <w:rPr>
          <w:spacing w:val="-9"/>
        </w:rPr>
        <w:t xml:space="preserve"> </w:t>
      </w:r>
      <w:r>
        <w:t>Components</w:t>
      </w:r>
    </w:p>
    <w:p w:rsidR="008E5567" w:rsidRDefault="008B1BAE" w:rsidP="002F0FE8">
      <w:pPr>
        <w:pStyle w:val="BodyText"/>
        <w:ind w:left="142" w:right="173"/>
        <w:jc w:val="both"/>
      </w:pPr>
      <w:r>
        <w:t xml:space="preserve">All components of the braking system must be mounted securely and must be in working order. Hydraulic systems must be free of any </w:t>
      </w:r>
      <w:r w:rsidR="00C36171">
        <w:t>fluid leaks</w:t>
      </w:r>
      <w:r>
        <w:t>.</w:t>
      </w:r>
      <w:r w:rsidR="00BD43C3">
        <w:t xml:space="preserve"> </w:t>
      </w:r>
      <w:r w:rsidR="00C36171">
        <w:t>If applicable, brake warning</w:t>
      </w:r>
      <w:r>
        <w:t xml:space="preserve"> lights</w:t>
      </w:r>
      <w:r w:rsidR="00EA03BC">
        <w:t xml:space="preserve"> must in working condition</w:t>
      </w:r>
      <w:r>
        <w:t>.</w:t>
      </w:r>
    </w:p>
    <w:p w:rsidR="00644DAD" w:rsidRDefault="00644DAD" w:rsidP="002F0FE8">
      <w:pPr>
        <w:pStyle w:val="BodyText"/>
        <w:ind w:left="142" w:right="173"/>
        <w:jc w:val="both"/>
      </w:pPr>
    </w:p>
    <w:p w:rsidR="008E5567" w:rsidRDefault="008B1BAE" w:rsidP="002F0FE8">
      <w:pPr>
        <w:pStyle w:val="Heading3"/>
        <w:numPr>
          <w:ilvl w:val="0"/>
          <w:numId w:val="1"/>
        </w:numPr>
        <w:tabs>
          <w:tab w:val="left" w:pos="331"/>
        </w:tabs>
        <w:spacing w:before="120"/>
        <w:ind w:left="330" w:hanging="218"/>
        <w:jc w:val="both"/>
      </w:pPr>
      <w:r>
        <w:t>LPG, LNG, CNG and Hydrogen</w:t>
      </w:r>
      <w:r>
        <w:rPr>
          <w:spacing w:val="-16"/>
        </w:rPr>
        <w:t xml:space="preserve"> </w:t>
      </w:r>
      <w:r>
        <w:t>Gas</w:t>
      </w:r>
    </w:p>
    <w:p w:rsidR="008E5567" w:rsidRDefault="008B1BAE" w:rsidP="002F0FE8">
      <w:pPr>
        <w:pStyle w:val="BodyText"/>
        <w:ind w:left="112" w:right="241"/>
        <w:jc w:val="both"/>
      </w:pPr>
      <w:r>
        <w:t>LPG, LNG, CNG</w:t>
      </w:r>
      <w:r w:rsidR="002B0A77">
        <w:t>,</w:t>
      </w:r>
      <w:r>
        <w:t xml:space="preserve"> and Hydrogen </w:t>
      </w:r>
      <w:r w:rsidR="00345DB0">
        <w:t>powered vehicles</w:t>
      </w:r>
      <w:r>
        <w:t xml:space="preserve"> must be fitted with a plate of installation and display </w:t>
      </w:r>
      <w:r w:rsidR="00A30DB6">
        <w:t xml:space="preserve">the </w:t>
      </w:r>
      <w:r>
        <w:t>appropriate labels on the vehicle number plates. All vehicles over three years old must also be presented to a registered gas fitter/installer for a full safety check.</w:t>
      </w:r>
    </w:p>
    <w:p w:rsidR="00A51DFA" w:rsidRDefault="00A51DFA" w:rsidP="002F0FE8">
      <w:pPr>
        <w:pStyle w:val="Heading3"/>
        <w:numPr>
          <w:ilvl w:val="0"/>
          <w:numId w:val="1"/>
        </w:numPr>
        <w:tabs>
          <w:tab w:val="left" w:pos="331"/>
        </w:tabs>
        <w:ind w:left="330" w:hanging="218"/>
        <w:jc w:val="both"/>
      </w:pPr>
      <w:r>
        <w:t>Electric Vehicles</w:t>
      </w:r>
    </w:p>
    <w:p w:rsidR="00A51DFA" w:rsidRDefault="00A51DFA" w:rsidP="002F0FE8">
      <w:pPr>
        <w:pStyle w:val="BodyText"/>
        <w:ind w:left="112" w:right="241"/>
        <w:jc w:val="both"/>
      </w:pPr>
      <w:r>
        <w:t>Electric powered vehicles built after 1 January 2019 must be fitted with the appropriate label on the vehicles number plates. This applies to both electric only vehicles and hybrid vehicles.</w:t>
      </w:r>
    </w:p>
    <w:p w:rsidR="008E5567" w:rsidRDefault="008B1BAE" w:rsidP="002F0FE8">
      <w:pPr>
        <w:pStyle w:val="Heading3"/>
        <w:numPr>
          <w:ilvl w:val="0"/>
          <w:numId w:val="1"/>
        </w:numPr>
        <w:tabs>
          <w:tab w:val="left" w:pos="331"/>
        </w:tabs>
        <w:ind w:left="330" w:hanging="218"/>
        <w:jc w:val="both"/>
      </w:pPr>
      <w:r>
        <w:t>Mudguards</w:t>
      </w:r>
    </w:p>
    <w:p w:rsidR="008E5567" w:rsidRDefault="008B1BAE" w:rsidP="002F0FE8">
      <w:pPr>
        <w:pStyle w:val="BodyText"/>
        <w:ind w:left="112" w:right="99"/>
        <w:jc w:val="both"/>
      </w:pPr>
      <w:r>
        <w:t>The body of the vehicle or mudguards must be fitted to cover the full width of all wheels and tyres. The lower edge of any mudguard (including mud flap) must be no higher than 230 mm above the ground (parked on level ground).  Mudguards on off road vehicles may be up to 300mm off the ground.</w:t>
      </w:r>
    </w:p>
    <w:p w:rsidR="008E5567" w:rsidRDefault="008B1BAE" w:rsidP="002F0FE8">
      <w:pPr>
        <w:pStyle w:val="Heading3"/>
        <w:numPr>
          <w:ilvl w:val="0"/>
          <w:numId w:val="1"/>
        </w:numPr>
        <w:tabs>
          <w:tab w:val="left" w:pos="331"/>
        </w:tabs>
        <w:ind w:left="330" w:hanging="218"/>
        <w:jc w:val="both"/>
      </w:pPr>
      <w:r>
        <w:t>Modifications</w:t>
      </w:r>
    </w:p>
    <w:p w:rsidR="008E5567" w:rsidRDefault="00404DC6" w:rsidP="002F0FE8">
      <w:pPr>
        <w:pStyle w:val="BodyText"/>
        <w:spacing w:before="1" w:line="237" w:lineRule="auto"/>
        <w:ind w:left="112" w:right="566"/>
        <w:jc w:val="both"/>
      </w:pPr>
      <w:r>
        <w:t>Modified vehicles that</w:t>
      </w:r>
      <w:r w:rsidR="008B1BAE">
        <w:t xml:space="preserve"> requir</w:t>
      </w:r>
      <w:r>
        <w:t>e</w:t>
      </w:r>
      <w:r w:rsidR="008B1BAE">
        <w:t xml:space="preserve"> certification must </w:t>
      </w:r>
      <w:r>
        <w:t xml:space="preserve">have the modifications </w:t>
      </w:r>
      <w:r w:rsidR="008B1BAE">
        <w:t xml:space="preserve">certified to the relevant </w:t>
      </w:r>
      <w:r>
        <w:t xml:space="preserve">vehicle </w:t>
      </w:r>
      <w:r w:rsidR="008B1BAE">
        <w:t xml:space="preserve">standard by an </w:t>
      </w:r>
      <w:r>
        <w:t>Approved Vehicle Certifier</w:t>
      </w:r>
      <w:r w:rsidR="008B1BAE">
        <w:t>.</w:t>
      </w:r>
    </w:p>
    <w:p w:rsidR="008E5567" w:rsidRDefault="008E5567" w:rsidP="002F0FE8">
      <w:pPr>
        <w:pStyle w:val="BodyText"/>
        <w:spacing w:before="1"/>
        <w:jc w:val="both"/>
        <w:rPr>
          <w:sz w:val="5"/>
        </w:rPr>
      </w:pPr>
    </w:p>
    <w:p w:rsidR="008E5567" w:rsidRDefault="00F45B75" w:rsidP="002F0FE8">
      <w:pPr>
        <w:pStyle w:val="BodyText"/>
        <w:spacing w:line="20" w:lineRule="exact"/>
        <w:ind w:left="78"/>
        <w:jc w:val="both"/>
        <w:rPr>
          <w:sz w:val="2"/>
        </w:rPr>
      </w:pPr>
      <w:r>
        <w:rPr>
          <w:sz w:val="2"/>
        </w:rPr>
      </w:r>
      <w:r>
        <w:rPr>
          <w:sz w:val="2"/>
        </w:rPr>
        <w:pict>
          <v:group id="_x0000_s1028" style="width:164.55pt;height:.5pt;mso-position-horizontal-relative:char;mso-position-vertical-relative:line" coordsize="3291,10">
            <v:line id="_x0000_s1029" style="position:absolute" from="5,5" to="3286,5" strokeweight=".48pt"/>
            <w10:wrap type="none"/>
            <w10:anchorlock/>
          </v:group>
        </w:pict>
      </w:r>
    </w:p>
    <w:p w:rsidR="00BB2FB1" w:rsidRPr="00BB2FB1" w:rsidRDefault="00BB2FB1" w:rsidP="00090F73">
      <w:pPr>
        <w:pStyle w:val="BodyText"/>
        <w:spacing w:before="120" w:line="238" w:lineRule="auto"/>
        <w:ind w:left="113" w:right="47"/>
        <w:jc w:val="both"/>
        <w:rPr>
          <w:b/>
        </w:rPr>
      </w:pPr>
      <w:r w:rsidRPr="00BB2FB1">
        <w:rPr>
          <w:b/>
        </w:rPr>
        <w:t>Motorhomes and Campervans only</w:t>
      </w:r>
    </w:p>
    <w:p w:rsidR="008E5567" w:rsidRDefault="00A30DB6" w:rsidP="00090F73">
      <w:pPr>
        <w:pStyle w:val="BodyText"/>
        <w:ind w:left="112" w:right="47"/>
        <w:jc w:val="both"/>
      </w:pPr>
      <w:r w:rsidRPr="002F0FE8">
        <w:t>Motor homes and campervans</w:t>
      </w:r>
      <w:r w:rsidRPr="00A30DB6">
        <w:t xml:space="preserve"> are motor vehicles</w:t>
      </w:r>
      <w:r>
        <w:t xml:space="preserve"> </w:t>
      </w:r>
      <w:r w:rsidR="008B1BAE" w:rsidRPr="00A30DB6">
        <w:t>manufactured</w:t>
      </w:r>
      <w:r w:rsidR="003F4AAA">
        <w:t xml:space="preserve"> </w:t>
      </w:r>
      <w:r w:rsidR="008B1BAE" w:rsidRPr="00A30DB6">
        <w:t>or modified to include accommodation space, which contains at least</w:t>
      </w:r>
      <w:r w:rsidR="008B1BAE" w:rsidRPr="002F0FE8">
        <w:t xml:space="preserve"> </w:t>
      </w:r>
      <w:r w:rsidR="008B1BAE" w:rsidRPr="00A30DB6">
        <w:t>seats, a table; sleeping accommodation;</w:t>
      </w:r>
      <w:r w:rsidR="008B1BAE" w:rsidRPr="002F0FE8">
        <w:t xml:space="preserve"> </w:t>
      </w:r>
      <w:r w:rsidR="008B1BAE" w:rsidRPr="00A30DB6">
        <w:t>cooking facilities; and storage</w:t>
      </w:r>
      <w:r w:rsidR="000E396A">
        <w:t xml:space="preserve"> facilities. This</w:t>
      </w:r>
      <w:r w:rsidR="008B1BAE">
        <w:t xml:space="preserve"> equipment must be </w:t>
      </w:r>
      <w:r w:rsidR="003F4AAA">
        <w:t>permanently affixed</w:t>
      </w:r>
      <w:r w:rsidR="008B1BAE">
        <w:t>.</w:t>
      </w:r>
    </w:p>
    <w:p w:rsidR="008E5567" w:rsidRDefault="00404DC6" w:rsidP="00090F73">
      <w:pPr>
        <w:pStyle w:val="Heading3"/>
        <w:numPr>
          <w:ilvl w:val="0"/>
          <w:numId w:val="1"/>
        </w:numPr>
        <w:tabs>
          <w:tab w:val="left" w:pos="331"/>
        </w:tabs>
        <w:ind w:left="330" w:right="47" w:hanging="218"/>
        <w:jc w:val="both"/>
      </w:pPr>
      <w:r>
        <w:t>Modification Certification</w:t>
      </w:r>
    </w:p>
    <w:p w:rsidR="008E5567" w:rsidRDefault="008B1BAE" w:rsidP="00090F73">
      <w:pPr>
        <w:pStyle w:val="BodyText"/>
        <w:ind w:left="112" w:right="47"/>
        <w:jc w:val="both"/>
      </w:pPr>
      <w:r>
        <w:t>Vehicles modified to be a camper van or motorhome after January 2011 must meet the requirements of VSB14. The modifications must be certified by an Approved Vehicle Certifier and issued with a modification plate and certificate of modification</w:t>
      </w:r>
    </w:p>
    <w:p w:rsidR="008E5567" w:rsidRDefault="008B1BAE" w:rsidP="00090F73">
      <w:pPr>
        <w:pStyle w:val="Heading3"/>
        <w:numPr>
          <w:ilvl w:val="0"/>
          <w:numId w:val="1"/>
        </w:numPr>
        <w:tabs>
          <w:tab w:val="left" w:pos="331"/>
        </w:tabs>
        <w:spacing w:before="59"/>
        <w:ind w:left="330" w:right="47" w:hanging="218"/>
        <w:jc w:val="both"/>
      </w:pPr>
      <w:r>
        <w:t>Entrance</w:t>
      </w:r>
      <w:r>
        <w:rPr>
          <w:spacing w:val="-11"/>
        </w:rPr>
        <w:t xml:space="preserve"> </w:t>
      </w:r>
      <w:r>
        <w:t>Door</w:t>
      </w:r>
      <w:bookmarkStart w:id="0" w:name="_GoBack"/>
      <w:bookmarkEnd w:id="0"/>
    </w:p>
    <w:p w:rsidR="008E5567" w:rsidRDefault="008B1BAE" w:rsidP="00090F73">
      <w:pPr>
        <w:pStyle w:val="BodyText"/>
        <w:spacing w:before="1" w:line="237" w:lineRule="auto"/>
        <w:ind w:left="112" w:right="47"/>
        <w:jc w:val="both"/>
      </w:pPr>
      <w:r>
        <w:t xml:space="preserve">From </w:t>
      </w:r>
      <w:r w:rsidR="00CD1A60">
        <w:t xml:space="preserve">1 July </w:t>
      </w:r>
      <w:r>
        <w:t>1988 a motorhome</w:t>
      </w:r>
      <w:r w:rsidR="00BD43C3">
        <w:t>s</w:t>
      </w:r>
      <w:r w:rsidR="00910362">
        <w:t xml:space="preserve"> and</w:t>
      </w:r>
      <w:r w:rsidR="00BD43C3">
        <w:t xml:space="preserve"> </w:t>
      </w:r>
      <w:r>
        <w:t>campervan</w:t>
      </w:r>
      <w:r w:rsidR="00BD43C3">
        <w:t>s</w:t>
      </w:r>
      <w:r>
        <w:t xml:space="preserve"> must have an outward opening or sliding door in the LHS or rear</w:t>
      </w:r>
      <w:r w:rsidR="00BD43C3">
        <w:t xml:space="preserve"> of the vehicle</w:t>
      </w:r>
      <w:r>
        <w:t>.</w:t>
      </w:r>
    </w:p>
    <w:p w:rsidR="008E5567" w:rsidRDefault="008B1BAE" w:rsidP="00090F73">
      <w:pPr>
        <w:pStyle w:val="Heading3"/>
        <w:numPr>
          <w:ilvl w:val="0"/>
          <w:numId w:val="1"/>
        </w:numPr>
        <w:tabs>
          <w:tab w:val="left" w:pos="331"/>
        </w:tabs>
        <w:ind w:left="330" w:right="47" w:hanging="218"/>
        <w:jc w:val="both"/>
      </w:pPr>
      <w:r>
        <w:t>Fire</w:t>
      </w:r>
      <w:r>
        <w:rPr>
          <w:spacing w:val="-10"/>
        </w:rPr>
        <w:t xml:space="preserve"> </w:t>
      </w:r>
      <w:r>
        <w:t>Extinguisher</w:t>
      </w:r>
    </w:p>
    <w:p w:rsidR="008E5567" w:rsidRDefault="008B1BAE" w:rsidP="00090F73">
      <w:pPr>
        <w:pStyle w:val="BodyText"/>
        <w:ind w:left="111" w:right="47"/>
        <w:jc w:val="both"/>
      </w:pPr>
      <w:r>
        <w:t>The vehicle must have a fire extinguisher that is easily accessible in an emergency, securely mounted in a suitable location within each living area. The extinguisher must be filled and charged.</w:t>
      </w:r>
    </w:p>
    <w:p w:rsidR="008E5567" w:rsidRDefault="008B1BAE" w:rsidP="00090F73">
      <w:pPr>
        <w:pStyle w:val="Heading3"/>
        <w:numPr>
          <w:ilvl w:val="0"/>
          <w:numId w:val="1"/>
        </w:numPr>
        <w:tabs>
          <w:tab w:val="left" w:pos="331"/>
        </w:tabs>
        <w:spacing w:before="59"/>
        <w:ind w:left="330" w:right="47" w:hanging="218"/>
        <w:jc w:val="both"/>
      </w:pPr>
      <w:r>
        <w:t>LPG</w:t>
      </w:r>
    </w:p>
    <w:p w:rsidR="008E5567" w:rsidRDefault="008B1BAE" w:rsidP="00090F73">
      <w:pPr>
        <w:pStyle w:val="BodyText"/>
        <w:ind w:left="112" w:right="47"/>
        <w:jc w:val="both"/>
      </w:pPr>
      <w:r>
        <w:t>If LPG is fitted the Motor Home must have a gas installation compliance certificate.</w:t>
      </w:r>
    </w:p>
    <w:p w:rsidR="008E5567" w:rsidRDefault="00F45B75" w:rsidP="00090F73">
      <w:pPr>
        <w:pStyle w:val="BodyText"/>
        <w:spacing w:line="20" w:lineRule="exact"/>
        <w:ind w:left="78" w:right="47"/>
        <w:jc w:val="both"/>
        <w:rPr>
          <w:sz w:val="2"/>
        </w:rPr>
      </w:pPr>
      <w:r>
        <w:rPr>
          <w:sz w:val="2"/>
        </w:rPr>
      </w:r>
      <w:r>
        <w:rPr>
          <w:sz w:val="2"/>
        </w:rPr>
        <w:pict>
          <v:group id="_x0000_s1026" style="width:164.55pt;height:.5pt;mso-position-horizontal-relative:char;mso-position-vertical-relative:line" coordsize="3291,10">
            <v:line id="_x0000_s1027" style="position:absolute" from="5,5" to="3286,5" strokeweight=".16969mm"/>
            <w10:wrap type="none"/>
            <w10:anchorlock/>
          </v:group>
        </w:pict>
      </w:r>
    </w:p>
    <w:p w:rsidR="008E5567" w:rsidRDefault="008B1BAE" w:rsidP="00090F73">
      <w:pPr>
        <w:pStyle w:val="Heading3"/>
        <w:spacing w:before="133"/>
        <w:ind w:left="112" w:right="47" w:firstLine="0"/>
        <w:jc w:val="both"/>
      </w:pPr>
      <w:r>
        <w:t>Further Information</w:t>
      </w:r>
    </w:p>
    <w:p w:rsidR="007A51CD" w:rsidRDefault="008B1BAE" w:rsidP="00090F73">
      <w:pPr>
        <w:pStyle w:val="BodyText"/>
        <w:spacing w:before="1" w:line="237" w:lineRule="auto"/>
        <w:ind w:left="112" w:right="47"/>
      </w:pPr>
      <w:r>
        <w:t>Can be accessed through the Ligh</w:t>
      </w:r>
      <w:r w:rsidR="007A51CD">
        <w:t>t Vehicle Inspection Manual via:</w:t>
      </w:r>
    </w:p>
    <w:p w:rsidR="008E5567" w:rsidRDefault="00F45B75" w:rsidP="00090F73">
      <w:pPr>
        <w:pStyle w:val="BodyText"/>
        <w:spacing w:before="1" w:line="237" w:lineRule="auto"/>
        <w:ind w:left="112" w:right="47"/>
        <w:rPr>
          <w:sz w:val="20"/>
        </w:rPr>
      </w:pPr>
      <w:hyperlink r:id="rId11" w:history="1">
        <w:r w:rsidR="0067127D" w:rsidRPr="007A51CD">
          <w:rPr>
            <w:rStyle w:val="Hyperlink"/>
            <w:color w:val="000000" w:themeColor="text1"/>
            <w:u w:val="none"/>
          </w:rPr>
          <w:t>https://www.transport.tas.gov.au/vehicles/vehicle_inspections/ais/ais_inspection_manuals</w:t>
        </w:r>
      </w:hyperlink>
    </w:p>
    <w:p w:rsidR="0067127D" w:rsidRDefault="0067127D" w:rsidP="00090F73">
      <w:pPr>
        <w:pStyle w:val="BodyText"/>
        <w:ind w:left="112" w:right="47"/>
      </w:pPr>
    </w:p>
    <w:p w:rsidR="008E5567" w:rsidRDefault="000E396A">
      <w:pPr>
        <w:pStyle w:val="BodyText"/>
        <w:ind w:left="112"/>
      </w:pPr>
      <w:r>
        <w:t xml:space="preserve">V3 </w:t>
      </w:r>
      <w:r w:rsidR="003A29CB">
        <w:t>November</w:t>
      </w:r>
      <w:r>
        <w:t xml:space="preserve"> 2019</w:t>
      </w:r>
    </w:p>
    <w:sectPr w:rsidR="008E5567" w:rsidSect="00784EC9">
      <w:pgSz w:w="16840" w:h="11910" w:orient="landscape"/>
      <w:pgMar w:top="480" w:right="580" w:bottom="426" w:left="567" w:header="720" w:footer="720" w:gutter="0"/>
      <w:cols w:num="4" w:space="794" w:equalWidth="0">
        <w:col w:w="3518" w:space="244"/>
        <w:col w:w="3509" w:space="794"/>
        <w:col w:w="3592" w:space="272"/>
        <w:col w:w="35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5" w:rsidRDefault="00F45B75" w:rsidP="000E396A">
      <w:r>
        <w:separator/>
      </w:r>
    </w:p>
  </w:endnote>
  <w:endnote w:type="continuationSeparator" w:id="0">
    <w:p w:rsidR="00F45B75" w:rsidRDefault="00F45B75" w:rsidP="000E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5" w:rsidRDefault="00F45B75" w:rsidP="000E396A">
      <w:r>
        <w:separator/>
      </w:r>
    </w:p>
  </w:footnote>
  <w:footnote w:type="continuationSeparator" w:id="0">
    <w:p w:rsidR="00F45B75" w:rsidRDefault="00F45B75" w:rsidP="000E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F7DCC"/>
    <w:multiLevelType w:val="hybridMultilevel"/>
    <w:tmpl w:val="A1C0C690"/>
    <w:lvl w:ilvl="0" w:tplc="12E405F2">
      <w:start w:val="1"/>
      <w:numFmt w:val="decimal"/>
      <w:lvlText w:val="%1."/>
      <w:lvlJc w:val="left"/>
      <w:pPr>
        <w:ind w:left="425" w:hanging="284"/>
      </w:pPr>
      <w:rPr>
        <w:rFonts w:ascii="Arial" w:eastAsia="Arial" w:hAnsi="Arial" w:cs="Arial" w:hint="default"/>
        <w:spacing w:val="-1"/>
        <w:w w:val="100"/>
        <w:sz w:val="16"/>
        <w:szCs w:val="16"/>
      </w:rPr>
    </w:lvl>
    <w:lvl w:ilvl="1" w:tplc="54DCF706">
      <w:numFmt w:val="bullet"/>
      <w:lvlText w:val="•"/>
      <w:lvlJc w:val="left"/>
      <w:pPr>
        <w:ind w:left="1119" w:hanging="284"/>
      </w:pPr>
      <w:rPr>
        <w:rFonts w:hint="default"/>
      </w:rPr>
    </w:lvl>
    <w:lvl w:ilvl="2" w:tplc="6B74CDD6">
      <w:numFmt w:val="bullet"/>
      <w:lvlText w:val="•"/>
      <w:lvlJc w:val="left"/>
      <w:pPr>
        <w:ind w:left="1818" w:hanging="284"/>
      </w:pPr>
      <w:rPr>
        <w:rFonts w:hint="default"/>
      </w:rPr>
    </w:lvl>
    <w:lvl w:ilvl="3" w:tplc="2F287D44">
      <w:numFmt w:val="bullet"/>
      <w:lvlText w:val="•"/>
      <w:lvlJc w:val="left"/>
      <w:pPr>
        <w:ind w:left="2517" w:hanging="284"/>
      </w:pPr>
      <w:rPr>
        <w:rFonts w:hint="default"/>
      </w:rPr>
    </w:lvl>
    <w:lvl w:ilvl="4" w:tplc="4126A028">
      <w:numFmt w:val="bullet"/>
      <w:lvlText w:val="•"/>
      <w:lvlJc w:val="left"/>
      <w:pPr>
        <w:ind w:left="3216" w:hanging="284"/>
      </w:pPr>
      <w:rPr>
        <w:rFonts w:hint="default"/>
      </w:rPr>
    </w:lvl>
    <w:lvl w:ilvl="5" w:tplc="ABAED266">
      <w:numFmt w:val="bullet"/>
      <w:lvlText w:val="•"/>
      <w:lvlJc w:val="left"/>
      <w:pPr>
        <w:ind w:left="3915" w:hanging="284"/>
      </w:pPr>
      <w:rPr>
        <w:rFonts w:hint="default"/>
      </w:rPr>
    </w:lvl>
    <w:lvl w:ilvl="6" w:tplc="5420CE50">
      <w:numFmt w:val="bullet"/>
      <w:lvlText w:val="•"/>
      <w:lvlJc w:val="left"/>
      <w:pPr>
        <w:ind w:left="4614" w:hanging="284"/>
      </w:pPr>
      <w:rPr>
        <w:rFonts w:hint="default"/>
      </w:rPr>
    </w:lvl>
    <w:lvl w:ilvl="7" w:tplc="70C0D6D0">
      <w:numFmt w:val="bullet"/>
      <w:lvlText w:val="•"/>
      <w:lvlJc w:val="left"/>
      <w:pPr>
        <w:ind w:left="5313" w:hanging="284"/>
      </w:pPr>
      <w:rPr>
        <w:rFonts w:hint="default"/>
      </w:rPr>
    </w:lvl>
    <w:lvl w:ilvl="8" w:tplc="A9B40848">
      <w:numFmt w:val="bullet"/>
      <w:lvlText w:val="•"/>
      <w:lvlJc w:val="left"/>
      <w:pPr>
        <w:ind w:left="6012" w:hanging="284"/>
      </w:pPr>
      <w:rPr>
        <w:rFonts w:hint="default"/>
      </w:rPr>
    </w:lvl>
  </w:abstractNum>
  <w:abstractNum w:abstractNumId="1" w15:restartNumberingAfterBreak="0">
    <w:nsid w:val="6AB1457B"/>
    <w:multiLevelType w:val="hybridMultilevel"/>
    <w:tmpl w:val="89589AAE"/>
    <w:lvl w:ilvl="0" w:tplc="96B41FA2">
      <w:numFmt w:val="bullet"/>
      <w:lvlText w:val=""/>
      <w:lvlJc w:val="left"/>
      <w:pPr>
        <w:ind w:left="395" w:hanging="284"/>
      </w:pPr>
      <w:rPr>
        <w:rFonts w:ascii="Symbol" w:eastAsia="Symbol" w:hAnsi="Symbol" w:cs="Symbol" w:hint="default"/>
        <w:w w:val="100"/>
        <w:sz w:val="15"/>
        <w:szCs w:val="15"/>
      </w:rPr>
    </w:lvl>
    <w:lvl w:ilvl="1" w:tplc="E48A17FE">
      <w:numFmt w:val="bullet"/>
      <w:lvlText w:val="•"/>
      <w:lvlJc w:val="left"/>
      <w:pPr>
        <w:ind w:left="711" w:hanging="284"/>
      </w:pPr>
      <w:rPr>
        <w:rFonts w:hint="default"/>
      </w:rPr>
    </w:lvl>
    <w:lvl w:ilvl="2" w:tplc="C78CDA4C">
      <w:numFmt w:val="bullet"/>
      <w:lvlText w:val="•"/>
      <w:lvlJc w:val="left"/>
      <w:pPr>
        <w:ind w:left="1023" w:hanging="284"/>
      </w:pPr>
      <w:rPr>
        <w:rFonts w:hint="default"/>
      </w:rPr>
    </w:lvl>
    <w:lvl w:ilvl="3" w:tplc="5412CE98">
      <w:numFmt w:val="bullet"/>
      <w:lvlText w:val="•"/>
      <w:lvlJc w:val="left"/>
      <w:pPr>
        <w:ind w:left="1335" w:hanging="284"/>
      </w:pPr>
      <w:rPr>
        <w:rFonts w:hint="default"/>
      </w:rPr>
    </w:lvl>
    <w:lvl w:ilvl="4" w:tplc="2A929BF0">
      <w:numFmt w:val="bullet"/>
      <w:lvlText w:val="•"/>
      <w:lvlJc w:val="left"/>
      <w:pPr>
        <w:ind w:left="1646" w:hanging="284"/>
      </w:pPr>
      <w:rPr>
        <w:rFonts w:hint="default"/>
      </w:rPr>
    </w:lvl>
    <w:lvl w:ilvl="5" w:tplc="F4B091D4">
      <w:numFmt w:val="bullet"/>
      <w:lvlText w:val="•"/>
      <w:lvlJc w:val="left"/>
      <w:pPr>
        <w:ind w:left="1958" w:hanging="284"/>
      </w:pPr>
      <w:rPr>
        <w:rFonts w:hint="default"/>
      </w:rPr>
    </w:lvl>
    <w:lvl w:ilvl="6" w:tplc="174AC30E">
      <w:numFmt w:val="bullet"/>
      <w:lvlText w:val="•"/>
      <w:lvlJc w:val="left"/>
      <w:pPr>
        <w:ind w:left="2270" w:hanging="284"/>
      </w:pPr>
      <w:rPr>
        <w:rFonts w:hint="default"/>
      </w:rPr>
    </w:lvl>
    <w:lvl w:ilvl="7" w:tplc="66AA07C8">
      <w:numFmt w:val="bullet"/>
      <w:lvlText w:val="•"/>
      <w:lvlJc w:val="left"/>
      <w:pPr>
        <w:ind w:left="2582" w:hanging="284"/>
      </w:pPr>
      <w:rPr>
        <w:rFonts w:hint="default"/>
      </w:rPr>
    </w:lvl>
    <w:lvl w:ilvl="8" w:tplc="F7F032CE">
      <w:numFmt w:val="bullet"/>
      <w:lvlText w:val="•"/>
      <w:lvlJc w:val="left"/>
      <w:pPr>
        <w:ind w:left="2893" w:hanging="284"/>
      </w:pPr>
      <w:rPr>
        <w:rFonts w:hint="default"/>
      </w:rPr>
    </w:lvl>
  </w:abstractNum>
  <w:abstractNum w:abstractNumId="2" w15:restartNumberingAfterBreak="0">
    <w:nsid w:val="7F5114CA"/>
    <w:multiLevelType w:val="hybridMultilevel"/>
    <w:tmpl w:val="6E82FB16"/>
    <w:lvl w:ilvl="0" w:tplc="1B341942">
      <w:numFmt w:val="bullet"/>
      <w:lvlText w:val=""/>
      <w:lvlJc w:val="left"/>
      <w:pPr>
        <w:ind w:left="112" w:hanging="219"/>
      </w:pPr>
      <w:rPr>
        <w:rFonts w:ascii="Wingdings" w:eastAsia="Wingdings" w:hAnsi="Wingdings" w:cs="Wingdings" w:hint="default"/>
        <w:w w:val="100"/>
        <w:sz w:val="15"/>
        <w:szCs w:val="15"/>
      </w:rPr>
    </w:lvl>
    <w:lvl w:ilvl="1" w:tplc="685AAFC0">
      <w:numFmt w:val="bullet"/>
      <w:lvlText w:val="•"/>
      <w:lvlJc w:val="left"/>
      <w:pPr>
        <w:ind w:left="459" w:hanging="219"/>
      </w:pPr>
      <w:rPr>
        <w:rFonts w:hint="default"/>
      </w:rPr>
    </w:lvl>
    <w:lvl w:ilvl="2" w:tplc="03D69362">
      <w:numFmt w:val="bullet"/>
      <w:lvlText w:val="•"/>
      <w:lvlJc w:val="left"/>
      <w:pPr>
        <w:ind w:left="799" w:hanging="219"/>
      </w:pPr>
      <w:rPr>
        <w:rFonts w:hint="default"/>
      </w:rPr>
    </w:lvl>
    <w:lvl w:ilvl="3" w:tplc="BFEE8C9C">
      <w:numFmt w:val="bullet"/>
      <w:lvlText w:val="•"/>
      <w:lvlJc w:val="left"/>
      <w:pPr>
        <w:ind w:left="1139" w:hanging="219"/>
      </w:pPr>
      <w:rPr>
        <w:rFonts w:hint="default"/>
      </w:rPr>
    </w:lvl>
    <w:lvl w:ilvl="4" w:tplc="D1180D20">
      <w:numFmt w:val="bullet"/>
      <w:lvlText w:val="•"/>
      <w:lvlJc w:val="left"/>
      <w:pPr>
        <w:ind w:left="1478" w:hanging="219"/>
      </w:pPr>
      <w:rPr>
        <w:rFonts w:hint="default"/>
      </w:rPr>
    </w:lvl>
    <w:lvl w:ilvl="5" w:tplc="E82A3EEA">
      <w:numFmt w:val="bullet"/>
      <w:lvlText w:val="•"/>
      <w:lvlJc w:val="left"/>
      <w:pPr>
        <w:ind w:left="1818" w:hanging="219"/>
      </w:pPr>
      <w:rPr>
        <w:rFonts w:hint="default"/>
      </w:rPr>
    </w:lvl>
    <w:lvl w:ilvl="6" w:tplc="1FEE62C2">
      <w:numFmt w:val="bullet"/>
      <w:lvlText w:val="•"/>
      <w:lvlJc w:val="left"/>
      <w:pPr>
        <w:ind w:left="2158" w:hanging="219"/>
      </w:pPr>
      <w:rPr>
        <w:rFonts w:hint="default"/>
      </w:rPr>
    </w:lvl>
    <w:lvl w:ilvl="7" w:tplc="28C223A8">
      <w:numFmt w:val="bullet"/>
      <w:lvlText w:val="•"/>
      <w:lvlJc w:val="left"/>
      <w:pPr>
        <w:ind w:left="2498" w:hanging="219"/>
      </w:pPr>
      <w:rPr>
        <w:rFonts w:hint="default"/>
      </w:rPr>
    </w:lvl>
    <w:lvl w:ilvl="8" w:tplc="5D7CF328">
      <w:numFmt w:val="bullet"/>
      <w:lvlText w:val="•"/>
      <w:lvlJc w:val="left"/>
      <w:pPr>
        <w:ind w:left="2837"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E5567"/>
    <w:rsid w:val="00090F73"/>
    <w:rsid w:val="000E396A"/>
    <w:rsid w:val="001049A7"/>
    <w:rsid w:val="001078CE"/>
    <w:rsid w:val="001A6140"/>
    <w:rsid w:val="001D0AA7"/>
    <w:rsid w:val="001F2A7F"/>
    <w:rsid w:val="0023733B"/>
    <w:rsid w:val="00252D82"/>
    <w:rsid w:val="002B0A77"/>
    <w:rsid w:val="002E77F3"/>
    <w:rsid w:val="002F0FE8"/>
    <w:rsid w:val="0034535A"/>
    <w:rsid w:val="00345DB0"/>
    <w:rsid w:val="0039411B"/>
    <w:rsid w:val="003A29CB"/>
    <w:rsid w:val="003C14F0"/>
    <w:rsid w:val="003C6C45"/>
    <w:rsid w:val="003F4AAA"/>
    <w:rsid w:val="00404DC6"/>
    <w:rsid w:val="00493EFC"/>
    <w:rsid w:val="004B5375"/>
    <w:rsid w:val="005010DE"/>
    <w:rsid w:val="0056394F"/>
    <w:rsid w:val="005B242C"/>
    <w:rsid w:val="00644DAD"/>
    <w:rsid w:val="006667E1"/>
    <w:rsid w:val="0067127D"/>
    <w:rsid w:val="00741FDF"/>
    <w:rsid w:val="00784702"/>
    <w:rsid w:val="00784EC9"/>
    <w:rsid w:val="007A51CD"/>
    <w:rsid w:val="007C5CD8"/>
    <w:rsid w:val="008A1D3E"/>
    <w:rsid w:val="008B1BAE"/>
    <w:rsid w:val="008E5567"/>
    <w:rsid w:val="00910362"/>
    <w:rsid w:val="00A30DB6"/>
    <w:rsid w:val="00A51DFA"/>
    <w:rsid w:val="00B06607"/>
    <w:rsid w:val="00B078B0"/>
    <w:rsid w:val="00B241A9"/>
    <w:rsid w:val="00BB19D1"/>
    <w:rsid w:val="00BB2FB1"/>
    <w:rsid w:val="00BD43C3"/>
    <w:rsid w:val="00C07C42"/>
    <w:rsid w:val="00C36171"/>
    <w:rsid w:val="00CD1A60"/>
    <w:rsid w:val="00DB14BF"/>
    <w:rsid w:val="00DB7364"/>
    <w:rsid w:val="00DE7051"/>
    <w:rsid w:val="00E033E6"/>
    <w:rsid w:val="00E9784E"/>
    <w:rsid w:val="00EA03BC"/>
    <w:rsid w:val="00EA385C"/>
    <w:rsid w:val="00EB2688"/>
    <w:rsid w:val="00ED732D"/>
    <w:rsid w:val="00F1200B"/>
    <w:rsid w:val="00F45B75"/>
    <w:rsid w:val="00FF0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7033D-8741-422F-A6F1-49BED23E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909"/>
      <w:outlineLvl w:val="0"/>
    </w:pPr>
    <w:rPr>
      <w:sz w:val="20"/>
      <w:szCs w:val="20"/>
    </w:rPr>
  </w:style>
  <w:style w:type="paragraph" w:styleId="Heading2">
    <w:name w:val="heading 2"/>
    <w:basedOn w:val="Normal"/>
    <w:uiPriority w:val="1"/>
    <w:qFormat/>
    <w:pPr>
      <w:ind w:left="425" w:right="176" w:hanging="283"/>
      <w:outlineLvl w:val="1"/>
    </w:pPr>
    <w:rPr>
      <w:sz w:val="16"/>
      <w:szCs w:val="16"/>
    </w:rPr>
  </w:style>
  <w:style w:type="paragraph" w:styleId="Heading3">
    <w:name w:val="heading 3"/>
    <w:basedOn w:val="Normal"/>
    <w:uiPriority w:val="1"/>
    <w:qFormat/>
    <w:pPr>
      <w:spacing w:before="60"/>
      <w:ind w:left="330" w:hanging="218"/>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60"/>
      <w:ind w:left="330" w:hanging="2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2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2C"/>
    <w:rPr>
      <w:rFonts w:ascii="Segoe UI" w:eastAsia="Arial" w:hAnsi="Segoe UI" w:cs="Segoe UI"/>
      <w:sz w:val="18"/>
      <w:szCs w:val="18"/>
    </w:rPr>
  </w:style>
  <w:style w:type="paragraph" w:styleId="Header">
    <w:name w:val="header"/>
    <w:basedOn w:val="Normal"/>
    <w:link w:val="HeaderChar"/>
    <w:uiPriority w:val="99"/>
    <w:unhideWhenUsed/>
    <w:rsid w:val="000E396A"/>
    <w:pPr>
      <w:tabs>
        <w:tab w:val="center" w:pos="4513"/>
        <w:tab w:val="right" w:pos="9026"/>
      </w:tabs>
    </w:pPr>
  </w:style>
  <w:style w:type="character" w:customStyle="1" w:styleId="HeaderChar">
    <w:name w:val="Header Char"/>
    <w:basedOn w:val="DefaultParagraphFont"/>
    <w:link w:val="Header"/>
    <w:uiPriority w:val="99"/>
    <w:rsid w:val="000E396A"/>
    <w:rPr>
      <w:rFonts w:ascii="Arial" w:eastAsia="Arial" w:hAnsi="Arial" w:cs="Arial"/>
    </w:rPr>
  </w:style>
  <w:style w:type="paragraph" w:styleId="Footer">
    <w:name w:val="footer"/>
    <w:basedOn w:val="Normal"/>
    <w:link w:val="FooterChar"/>
    <w:uiPriority w:val="99"/>
    <w:unhideWhenUsed/>
    <w:rsid w:val="000E396A"/>
    <w:pPr>
      <w:tabs>
        <w:tab w:val="center" w:pos="4513"/>
        <w:tab w:val="right" w:pos="9026"/>
      </w:tabs>
    </w:pPr>
  </w:style>
  <w:style w:type="character" w:customStyle="1" w:styleId="FooterChar">
    <w:name w:val="Footer Char"/>
    <w:basedOn w:val="DefaultParagraphFont"/>
    <w:link w:val="Footer"/>
    <w:uiPriority w:val="99"/>
    <w:rsid w:val="000E396A"/>
    <w:rPr>
      <w:rFonts w:ascii="Arial" w:eastAsia="Arial" w:hAnsi="Arial" w:cs="Arial"/>
    </w:rPr>
  </w:style>
  <w:style w:type="character" w:styleId="Hyperlink">
    <w:name w:val="Hyperlink"/>
    <w:basedOn w:val="DefaultParagraphFont"/>
    <w:uiPriority w:val="99"/>
    <w:unhideWhenUsed/>
    <w:rsid w:val="000E3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tas.gov.au/vehicles/vehicle_inspections/ais/ais_inspection_manuals" TargetMode="External"/><Relationship Id="rId5" Type="http://schemas.openxmlformats.org/officeDocument/2006/relationships/footnotes" Target="footnotes.xml"/><Relationship Id="rId10" Type="http://schemas.openxmlformats.org/officeDocument/2006/relationships/hyperlink" Target="http://www.transport.tas.gov.au/" TargetMode="External"/><Relationship Id="rId4" Type="http://schemas.openxmlformats.org/officeDocument/2006/relationships/webSettings" Target="webSettings.xml"/><Relationship Id="rId9" Type="http://schemas.openxmlformats.org/officeDocument/2006/relationships/hyperlink" Target="mailto:vehicle.standards@stategrowth.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Walker, Darren</cp:lastModifiedBy>
  <cp:revision>28</cp:revision>
  <cp:lastPrinted>2019-10-28T00:30:00Z</cp:lastPrinted>
  <dcterms:created xsi:type="dcterms:W3CDTF">2019-10-16T01:37:00Z</dcterms:created>
  <dcterms:modified xsi:type="dcterms:W3CDTF">2019-11-03T23:00:00Z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18 for Word</vt:lpwstr>
  </property>
  <property fmtid="{D5CDD505-2E9C-101B-9397-08002B2CF9AE}" pid="4" name="LastSaved">
    <vt:filetime>2019-10-15T00:00:00Z</vt:filetime>
  </property>
</Properties>
</file>